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9F1926" w14:textId="77777777" w:rsidR="00381E70" w:rsidRPr="00B31258" w:rsidRDefault="00381E70" w:rsidP="00334025">
      <w:pPr>
        <w:ind w:right="-5"/>
        <w:jc w:val="center"/>
        <w:rPr>
          <w:sz w:val="24"/>
          <w:szCs w:val="24"/>
          <w:lang w:val="uk-UA"/>
        </w:rPr>
      </w:pPr>
      <w:r w:rsidRPr="00B31258">
        <w:rPr>
          <w:noProof/>
          <w:sz w:val="24"/>
          <w:szCs w:val="24"/>
          <w:lang w:val="uk-UA"/>
        </w:rPr>
        <w:drawing>
          <wp:inline distT="0" distB="0" distL="0" distR="0" wp14:anchorId="624B2086" wp14:editId="772B96E8">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6994BAF1" w14:textId="77777777" w:rsidR="00381E70" w:rsidRPr="00B31258" w:rsidRDefault="00381E70" w:rsidP="00334025">
      <w:pPr>
        <w:jc w:val="center"/>
        <w:rPr>
          <w:sz w:val="24"/>
          <w:szCs w:val="24"/>
          <w:lang w:val="uk-UA"/>
        </w:rPr>
      </w:pPr>
      <w:r w:rsidRPr="00B31258">
        <w:rPr>
          <w:sz w:val="24"/>
          <w:szCs w:val="24"/>
          <w:lang w:val="uk-UA"/>
        </w:rPr>
        <w:t>НАЦІОНАЛЬНА АСОЦІАЦІЯ АДВОКАТІВ УКРАЇНИ</w:t>
      </w:r>
    </w:p>
    <w:p w14:paraId="09D49E39" w14:textId="77777777" w:rsidR="00381E70" w:rsidRPr="00B31258" w:rsidRDefault="00381E70" w:rsidP="00334025">
      <w:pPr>
        <w:jc w:val="center"/>
        <w:rPr>
          <w:b/>
          <w:sz w:val="24"/>
          <w:szCs w:val="24"/>
          <w:lang w:val="uk-UA"/>
        </w:rPr>
      </w:pPr>
      <w:r w:rsidRPr="00B31258">
        <w:rPr>
          <w:b/>
          <w:sz w:val="24"/>
          <w:szCs w:val="24"/>
          <w:lang w:val="uk-UA"/>
        </w:rPr>
        <w:t>КВАЛІФІКАЦІЙНО – ДИСЦИПЛІНАРНА КОМІСІЯ</w:t>
      </w:r>
    </w:p>
    <w:p w14:paraId="3CC6AF0C" w14:textId="77777777" w:rsidR="00381E70" w:rsidRPr="00B31258" w:rsidRDefault="00381E70" w:rsidP="00334025">
      <w:pPr>
        <w:jc w:val="center"/>
        <w:rPr>
          <w:b/>
          <w:sz w:val="24"/>
          <w:szCs w:val="24"/>
          <w:lang w:val="uk-UA"/>
        </w:rPr>
      </w:pPr>
      <w:r w:rsidRPr="00B31258">
        <w:rPr>
          <w:b/>
          <w:sz w:val="24"/>
          <w:szCs w:val="24"/>
          <w:lang w:val="uk-UA"/>
        </w:rPr>
        <w:t>АДВОКАТУРИ ПОЛТАВСЬКОЇ ОБЛАСТІ</w:t>
      </w:r>
    </w:p>
    <w:p w14:paraId="2D363DFF" w14:textId="77777777" w:rsidR="00381E70" w:rsidRPr="00B31258" w:rsidRDefault="00381E70" w:rsidP="00334025">
      <w:pPr>
        <w:tabs>
          <w:tab w:val="left" w:pos="1110"/>
        </w:tabs>
        <w:jc w:val="center"/>
        <w:rPr>
          <w:b/>
          <w:sz w:val="24"/>
          <w:szCs w:val="24"/>
          <w:lang w:val="uk-UA"/>
        </w:rPr>
      </w:pPr>
      <w:r w:rsidRPr="00B31258">
        <w:rPr>
          <w:b/>
          <w:sz w:val="24"/>
          <w:szCs w:val="24"/>
          <w:lang w:val="uk-UA"/>
        </w:rPr>
        <w:t>________________________________________________________________________________</w:t>
      </w:r>
    </w:p>
    <w:p w14:paraId="14F522ED" w14:textId="77777777" w:rsidR="00381E70" w:rsidRPr="00B31258" w:rsidRDefault="00381E70" w:rsidP="00334025">
      <w:pPr>
        <w:rPr>
          <w:sz w:val="24"/>
          <w:szCs w:val="24"/>
          <w:lang w:val="uk-UA"/>
        </w:rPr>
      </w:pPr>
    </w:p>
    <w:p w14:paraId="1B4995EC" w14:textId="56C3F5CC" w:rsidR="00381E70" w:rsidRPr="00B31258" w:rsidRDefault="00EF6131" w:rsidP="00EF6131">
      <w:pPr>
        <w:ind w:firstLine="708"/>
        <w:rPr>
          <w:sz w:val="24"/>
          <w:szCs w:val="24"/>
          <w:lang w:val="uk-UA"/>
        </w:rPr>
      </w:pPr>
      <w:r w:rsidRPr="00B31258">
        <w:rPr>
          <w:sz w:val="24"/>
          <w:szCs w:val="24"/>
          <w:lang w:val="uk-UA"/>
        </w:rPr>
        <w:t>20 лютого 2026</w:t>
      </w:r>
      <w:r w:rsidR="00381E70" w:rsidRPr="00B31258">
        <w:rPr>
          <w:sz w:val="24"/>
          <w:szCs w:val="24"/>
          <w:lang w:val="uk-UA"/>
        </w:rPr>
        <w:t xml:space="preserve"> року </w:t>
      </w:r>
      <w:r w:rsidR="00381E70" w:rsidRPr="00B31258">
        <w:rPr>
          <w:sz w:val="24"/>
          <w:szCs w:val="24"/>
          <w:lang w:val="uk-UA"/>
        </w:rPr>
        <w:tab/>
      </w:r>
      <w:r w:rsidR="00381E70" w:rsidRPr="00B31258">
        <w:rPr>
          <w:sz w:val="24"/>
          <w:szCs w:val="24"/>
          <w:lang w:val="uk-UA"/>
        </w:rPr>
        <w:tab/>
      </w:r>
      <w:r w:rsidR="00381E70" w:rsidRPr="00B31258">
        <w:rPr>
          <w:sz w:val="24"/>
          <w:szCs w:val="24"/>
          <w:lang w:val="uk-UA"/>
        </w:rPr>
        <w:tab/>
      </w:r>
      <w:r w:rsidR="00381E70" w:rsidRPr="00B31258">
        <w:rPr>
          <w:sz w:val="24"/>
          <w:szCs w:val="24"/>
          <w:lang w:val="uk-UA"/>
        </w:rPr>
        <w:tab/>
      </w:r>
      <w:r w:rsidR="00381E70" w:rsidRPr="00B31258">
        <w:rPr>
          <w:sz w:val="24"/>
          <w:szCs w:val="24"/>
          <w:lang w:val="uk-UA"/>
        </w:rPr>
        <w:tab/>
      </w:r>
      <w:r w:rsidR="00381E70" w:rsidRPr="00B31258">
        <w:rPr>
          <w:sz w:val="24"/>
          <w:szCs w:val="24"/>
          <w:lang w:val="uk-UA"/>
        </w:rPr>
        <w:tab/>
      </w:r>
      <w:r w:rsidRPr="00B31258">
        <w:rPr>
          <w:sz w:val="24"/>
          <w:szCs w:val="24"/>
          <w:lang w:val="uk-UA"/>
        </w:rPr>
        <w:t xml:space="preserve">       </w:t>
      </w:r>
      <w:r w:rsidR="00381E70" w:rsidRPr="00B31258">
        <w:rPr>
          <w:sz w:val="24"/>
          <w:szCs w:val="24"/>
          <w:lang w:val="uk-UA"/>
        </w:rPr>
        <w:t>місто Полтава</w:t>
      </w:r>
    </w:p>
    <w:p w14:paraId="71093E92" w14:textId="77777777" w:rsidR="00381E70" w:rsidRPr="00B31258" w:rsidRDefault="00381E70" w:rsidP="00334025">
      <w:pPr>
        <w:jc w:val="center"/>
        <w:rPr>
          <w:b/>
          <w:bCs/>
          <w:sz w:val="24"/>
          <w:szCs w:val="24"/>
          <w:lang w:val="uk-UA"/>
        </w:rPr>
      </w:pPr>
      <w:r w:rsidRPr="00B31258">
        <w:rPr>
          <w:b/>
          <w:bCs/>
          <w:sz w:val="24"/>
          <w:szCs w:val="24"/>
          <w:lang w:val="uk-UA"/>
        </w:rPr>
        <w:t xml:space="preserve">Р І Ш Е Н </w:t>
      </w:r>
      <w:proofErr w:type="spellStart"/>
      <w:r w:rsidRPr="00B31258">
        <w:rPr>
          <w:b/>
          <w:bCs/>
          <w:sz w:val="24"/>
          <w:szCs w:val="24"/>
          <w:lang w:val="uk-UA"/>
        </w:rPr>
        <w:t>Н</w:t>
      </w:r>
      <w:proofErr w:type="spellEnd"/>
      <w:r w:rsidRPr="00B31258">
        <w:rPr>
          <w:b/>
          <w:bCs/>
          <w:sz w:val="24"/>
          <w:szCs w:val="24"/>
          <w:lang w:val="uk-UA"/>
        </w:rPr>
        <w:t xml:space="preserve"> Я</w:t>
      </w:r>
    </w:p>
    <w:p w14:paraId="0AB25DF4" w14:textId="77777777" w:rsidR="00381E70" w:rsidRPr="00B31258" w:rsidRDefault="00381E70" w:rsidP="00334025">
      <w:pPr>
        <w:jc w:val="center"/>
        <w:rPr>
          <w:b/>
          <w:bCs/>
          <w:sz w:val="24"/>
          <w:szCs w:val="24"/>
          <w:lang w:val="uk-UA"/>
        </w:rPr>
      </w:pPr>
      <w:r w:rsidRPr="00B31258">
        <w:rPr>
          <w:b/>
          <w:bCs/>
          <w:sz w:val="24"/>
          <w:szCs w:val="24"/>
          <w:lang w:val="uk-UA"/>
        </w:rPr>
        <w:t>про відмову в порушенні  дисциплінарної справи</w:t>
      </w:r>
    </w:p>
    <w:p w14:paraId="77CB174E" w14:textId="77777777" w:rsidR="00381E70" w:rsidRPr="00B31258" w:rsidRDefault="00381E70" w:rsidP="00334025">
      <w:pPr>
        <w:jc w:val="center"/>
        <w:rPr>
          <w:b/>
          <w:bCs/>
          <w:sz w:val="24"/>
          <w:szCs w:val="24"/>
          <w:lang w:val="uk-UA"/>
        </w:rPr>
      </w:pPr>
    </w:p>
    <w:p w14:paraId="4549F7FB" w14:textId="72BD83A9" w:rsidR="00381E70" w:rsidRPr="00B31258" w:rsidRDefault="00381E70" w:rsidP="00334025">
      <w:pPr>
        <w:ind w:firstLine="709"/>
        <w:jc w:val="both"/>
        <w:rPr>
          <w:rFonts w:eastAsia="Times New Roman"/>
          <w:sz w:val="24"/>
          <w:szCs w:val="24"/>
          <w:lang w:val="uk-UA"/>
        </w:rPr>
      </w:pPr>
      <w:r w:rsidRPr="00B31258">
        <w:rPr>
          <w:sz w:val="24"/>
          <w:szCs w:val="24"/>
          <w:lang w:val="uk-UA"/>
        </w:rPr>
        <w:t>Кваліфікаційно-дисциплінарна комісія адвокатури Полтавської області у складі</w:t>
      </w:r>
      <w:r w:rsidRPr="00B31258">
        <w:rPr>
          <w:rFonts w:eastAsia="Times New Roman"/>
          <w:sz w:val="24"/>
          <w:szCs w:val="24"/>
          <w:lang w:val="uk-UA"/>
        </w:rPr>
        <w:t xml:space="preserve">  в.о. Голови комісії (голова дисциплінарної палати) – </w:t>
      </w:r>
      <w:proofErr w:type="spellStart"/>
      <w:r w:rsidRPr="00B31258">
        <w:rPr>
          <w:rFonts w:eastAsia="Times New Roman"/>
          <w:sz w:val="24"/>
          <w:szCs w:val="24"/>
          <w:lang w:val="uk-UA"/>
        </w:rPr>
        <w:t>Гонжака</w:t>
      </w:r>
      <w:proofErr w:type="spellEnd"/>
      <w:r w:rsidRPr="00B31258">
        <w:rPr>
          <w:rFonts w:eastAsia="Times New Roman"/>
          <w:sz w:val="24"/>
          <w:szCs w:val="24"/>
          <w:lang w:val="uk-UA"/>
        </w:rPr>
        <w:t xml:space="preserve"> І.В., дисциплінарної палати:  секретаря  – </w:t>
      </w:r>
      <w:proofErr w:type="spellStart"/>
      <w:r w:rsidRPr="00B31258">
        <w:rPr>
          <w:rFonts w:eastAsia="Times New Roman"/>
          <w:sz w:val="24"/>
          <w:szCs w:val="24"/>
          <w:lang w:val="uk-UA"/>
        </w:rPr>
        <w:t>Рохманова</w:t>
      </w:r>
      <w:proofErr w:type="spellEnd"/>
      <w:r w:rsidRPr="00B31258">
        <w:rPr>
          <w:rFonts w:eastAsia="Times New Roman"/>
          <w:sz w:val="24"/>
          <w:szCs w:val="24"/>
          <w:lang w:val="uk-UA"/>
        </w:rPr>
        <w:t xml:space="preserve"> В.І. членів палати:  </w:t>
      </w:r>
      <w:proofErr w:type="spellStart"/>
      <w:r w:rsidRPr="00B31258">
        <w:rPr>
          <w:rFonts w:eastAsia="Times New Roman"/>
          <w:sz w:val="24"/>
          <w:szCs w:val="24"/>
          <w:lang w:val="uk-UA"/>
        </w:rPr>
        <w:t>Карнарука</w:t>
      </w:r>
      <w:proofErr w:type="spellEnd"/>
      <w:r w:rsidRPr="00B31258">
        <w:rPr>
          <w:rFonts w:eastAsia="Times New Roman"/>
          <w:sz w:val="24"/>
          <w:szCs w:val="24"/>
          <w:lang w:val="uk-UA"/>
        </w:rPr>
        <w:t xml:space="preserve"> А.В., Клименка О.Ю., </w:t>
      </w:r>
      <w:proofErr w:type="spellStart"/>
      <w:r w:rsidRPr="00B31258">
        <w:rPr>
          <w:rFonts w:eastAsia="Times New Roman"/>
          <w:sz w:val="24"/>
          <w:szCs w:val="24"/>
          <w:lang w:val="uk-UA"/>
        </w:rPr>
        <w:t>Ялисоветського</w:t>
      </w:r>
      <w:proofErr w:type="spellEnd"/>
      <w:r w:rsidR="00190939" w:rsidRPr="00B31258">
        <w:rPr>
          <w:rFonts w:eastAsia="Times New Roman"/>
          <w:sz w:val="24"/>
          <w:szCs w:val="24"/>
          <w:lang w:val="uk-UA"/>
        </w:rPr>
        <w:t> </w:t>
      </w:r>
      <w:r w:rsidRPr="00B31258">
        <w:rPr>
          <w:rFonts w:eastAsia="Times New Roman"/>
          <w:sz w:val="24"/>
          <w:szCs w:val="24"/>
          <w:lang w:val="uk-UA"/>
        </w:rPr>
        <w:t xml:space="preserve">А.А.- </w:t>
      </w:r>
    </w:p>
    <w:p w14:paraId="41BB40B5" w14:textId="0FD74F6E" w:rsidR="00381E70" w:rsidRPr="00B31258" w:rsidRDefault="00381E70" w:rsidP="00334025">
      <w:pPr>
        <w:ind w:firstLine="709"/>
        <w:jc w:val="both"/>
        <w:rPr>
          <w:rFonts w:eastAsia="Times New Roman"/>
          <w:sz w:val="24"/>
          <w:szCs w:val="24"/>
          <w:lang w:val="uk-UA"/>
        </w:rPr>
      </w:pPr>
      <w:r w:rsidRPr="00B31258">
        <w:rPr>
          <w:sz w:val="24"/>
          <w:szCs w:val="24"/>
          <w:lang w:val="uk-UA"/>
        </w:rPr>
        <w:t xml:space="preserve"> розглянувши  </w:t>
      </w:r>
      <w:r w:rsidR="00EF6131" w:rsidRPr="00B31258">
        <w:rPr>
          <w:sz w:val="24"/>
          <w:szCs w:val="24"/>
          <w:lang w:val="uk-UA"/>
        </w:rPr>
        <w:t xml:space="preserve">матеріали перевірки за скаргою </w:t>
      </w:r>
      <w:r w:rsidR="002959CB">
        <w:rPr>
          <w:sz w:val="24"/>
          <w:szCs w:val="24"/>
          <w:lang w:val="uk-UA"/>
        </w:rPr>
        <w:t xml:space="preserve">Особи_1 </w:t>
      </w:r>
      <w:r w:rsidRPr="00B31258">
        <w:rPr>
          <w:sz w:val="24"/>
          <w:szCs w:val="24"/>
          <w:lang w:val="uk-UA"/>
        </w:rPr>
        <w:t>про притягнення до дисциплінарної відповідальності адвоката</w:t>
      </w:r>
      <w:bookmarkStart w:id="0" w:name="_Hlk72918492"/>
      <w:r w:rsidRPr="00B31258">
        <w:rPr>
          <w:sz w:val="24"/>
          <w:szCs w:val="24"/>
          <w:lang w:val="uk-UA"/>
        </w:rPr>
        <w:t xml:space="preserve"> </w:t>
      </w:r>
      <w:bookmarkEnd w:id="0"/>
      <w:r w:rsidRPr="00B31258">
        <w:rPr>
          <w:sz w:val="24"/>
          <w:szCs w:val="24"/>
          <w:lang w:val="uk-UA"/>
        </w:rPr>
        <w:t xml:space="preserve"> </w:t>
      </w:r>
      <w:r w:rsidR="00EF6131" w:rsidRPr="00B31258">
        <w:rPr>
          <w:sz w:val="24"/>
          <w:szCs w:val="24"/>
          <w:lang w:val="uk-UA"/>
        </w:rPr>
        <w:t>Буряка Дмитра Миколайовича</w:t>
      </w:r>
      <w:r w:rsidRPr="00B31258">
        <w:rPr>
          <w:sz w:val="24"/>
          <w:szCs w:val="24"/>
          <w:lang w:val="uk-UA"/>
        </w:rPr>
        <w:t xml:space="preserve"> (свідоцтво про право на заняття адвокатською діяльністю № </w:t>
      </w:r>
      <w:r w:rsidR="00EF6131" w:rsidRPr="00B31258">
        <w:rPr>
          <w:sz w:val="24"/>
          <w:szCs w:val="24"/>
          <w:shd w:val="clear" w:color="auto" w:fill="FFFFFF"/>
          <w:lang w:val="uk-UA"/>
        </w:rPr>
        <w:t>1435</w:t>
      </w:r>
      <w:r w:rsidRPr="00B31258">
        <w:rPr>
          <w:sz w:val="24"/>
          <w:szCs w:val="24"/>
          <w:lang w:val="uk-UA"/>
        </w:rPr>
        <w:t xml:space="preserve">, видане </w:t>
      </w:r>
      <w:bookmarkStart w:id="1" w:name="_Hlk182994812"/>
      <w:r w:rsidRPr="00B31258">
        <w:rPr>
          <w:sz w:val="24"/>
          <w:szCs w:val="24"/>
          <w:lang w:val="uk-UA"/>
        </w:rPr>
        <w:t>Радою адвокатів Полтавської області</w:t>
      </w:r>
      <w:bookmarkEnd w:id="1"/>
      <w:r w:rsidRPr="00B31258">
        <w:rPr>
          <w:sz w:val="24"/>
          <w:szCs w:val="24"/>
          <w:lang w:val="uk-UA"/>
        </w:rPr>
        <w:t xml:space="preserve"> </w:t>
      </w:r>
      <w:r w:rsidR="00EF6131" w:rsidRPr="00B31258">
        <w:rPr>
          <w:sz w:val="24"/>
          <w:szCs w:val="24"/>
          <w:shd w:val="clear" w:color="auto" w:fill="FFFFFF"/>
          <w:lang w:val="uk-UA"/>
        </w:rPr>
        <w:t xml:space="preserve">13.01.2015 </w:t>
      </w:r>
      <w:r w:rsidRPr="00B31258">
        <w:rPr>
          <w:sz w:val="24"/>
          <w:szCs w:val="24"/>
          <w:lang w:val="uk-UA"/>
        </w:rPr>
        <w:t>року) у зв’язку з порушенням вимог Закону України «Про адвокатуру та адвокатську діяльність</w:t>
      </w:r>
    </w:p>
    <w:p w14:paraId="47AE4881" w14:textId="77777777" w:rsidR="00381E70" w:rsidRPr="00B31258" w:rsidRDefault="00381E70" w:rsidP="00334025">
      <w:pPr>
        <w:ind w:firstLine="709"/>
        <w:jc w:val="both"/>
        <w:rPr>
          <w:sz w:val="4"/>
          <w:szCs w:val="4"/>
          <w:lang w:val="uk-UA"/>
        </w:rPr>
      </w:pPr>
    </w:p>
    <w:p w14:paraId="04205429" w14:textId="079E3F02" w:rsidR="00381E70" w:rsidRPr="00B31258" w:rsidRDefault="00381E70" w:rsidP="00334025">
      <w:pPr>
        <w:jc w:val="center"/>
        <w:rPr>
          <w:b/>
          <w:bCs/>
          <w:sz w:val="24"/>
          <w:szCs w:val="24"/>
          <w:lang w:val="uk-UA"/>
        </w:rPr>
      </w:pPr>
      <w:r w:rsidRPr="00B31258">
        <w:rPr>
          <w:b/>
          <w:bCs/>
          <w:sz w:val="24"/>
          <w:szCs w:val="24"/>
          <w:lang w:val="uk-UA"/>
        </w:rPr>
        <w:t>В С Т А Н О В И Л А  :</w:t>
      </w:r>
    </w:p>
    <w:p w14:paraId="5CE3DC29" w14:textId="77777777" w:rsidR="00EF6131" w:rsidRPr="00B31258" w:rsidRDefault="00EF6131" w:rsidP="00334025">
      <w:pPr>
        <w:jc w:val="center"/>
        <w:rPr>
          <w:b/>
          <w:bCs/>
          <w:sz w:val="24"/>
          <w:szCs w:val="24"/>
          <w:lang w:val="uk-UA"/>
        </w:rPr>
      </w:pPr>
    </w:p>
    <w:p w14:paraId="022D73EC" w14:textId="00013BE5" w:rsidR="00381E70" w:rsidRPr="00B31258" w:rsidRDefault="009E12FB" w:rsidP="00334025">
      <w:pPr>
        <w:ind w:firstLine="708"/>
        <w:jc w:val="both"/>
        <w:rPr>
          <w:iCs/>
          <w:sz w:val="24"/>
          <w:szCs w:val="24"/>
          <w:lang w:val="uk-UA"/>
        </w:rPr>
      </w:pPr>
      <w:r w:rsidRPr="00B31258">
        <w:rPr>
          <w:sz w:val="24"/>
          <w:szCs w:val="24"/>
          <w:lang w:val="uk-UA"/>
        </w:rPr>
        <w:t>1</w:t>
      </w:r>
      <w:r w:rsidR="00550E06" w:rsidRPr="00B31258">
        <w:rPr>
          <w:sz w:val="24"/>
          <w:szCs w:val="24"/>
          <w:lang w:val="uk-UA"/>
        </w:rPr>
        <w:t>7</w:t>
      </w:r>
      <w:r w:rsidR="00381E70" w:rsidRPr="00B31258">
        <w:rPr>
          <w:sz w:val="24"/>
          <w:szCs w:val="24"/>
          <w:lang w:val="uk-UA"/>
        </w:rPr>
        <w:t xml:space="preserve"> </w:t>
      </w:r>
      <w:r w:rsidRPr="00B31258">
        <w:rPr>
          <w:sz w:val="24"/>
          <w:szCs w:val="24"/>
          <w:lang w:val="uk-UA"/>
        </w:rPr>
        <w:t>грудня</w:t>
      </w:r>
      <w:r w:rsidR="00381E70" w:rsidRPr="00B31258">
        <w:rPr>
          <w:sz w:val="24"/>
          <w:szCs w:val="24"/>
          <w:lang w:val="uk-UA"/>
        </w:rPr>
        <w:t xml:space="preserve"> 2025 року до КДКА Полтавської області надійшла скарга </w:t>
      </w:r>
      <w:r w:rsidR="002959CB">
        <w:rPr>
          <w:sz w:val="24"/>
          <w:szCs w:val="24"/>
          <w:lang w:val="uk-UA"/>
        </w:rPr>
        <w:t xml:space="preserve">Особи_1 </w:t>
      </w:r>
      <w:r w:rsidRPr="00B31258">
        <w:rPr>
          <w:sz w:val="24"/>
          <w:szCs w:val="24"/>
          <w:lang w:val="uk-UA"/>
        </w:rPr>
        <w:t>про притягнення до дисциплінарної відповідальності адвоката  Буряка Дмитра Миколайовича</w:t>
      </w:r>
      <w:r w:rsidR="00381E70" w:rsidRPr="00B31258">
        <w:rPr>
          <w:sz w:val="24"/>
          <w:szCs w:val="24"/>
          <w:lang w:val="uk-UA"/>
        </w:rPr>
        <w:t>.</w:t>
      </w:r>
      <w:r w:rsidRPr="00B31258">
        <w:rPr>
          <w:sz w:val="24"/>
          <w:szCs w:val="24"/>
          <w:lang w:val="uk-UA"/>
        </w:rPr>
        <w:t xml:space="preserve"> </w:t>
      </w:r>
    </w:p>
    <w:p w14:paraId="24C4E639" w14:textId="7C0B521E" w:rsidR="00381E70" w:rsidRPr="00B31258" w:rsidRDefault="009E12FB" w:rsidP="00334025">
      <w:pPr>
        <w:ind w:firstLine="708"/>
        <w:jc w:val="both"/>
        <w:rPr>
          <w:iCs/>
          <w:sz w:val="24"/>
          <w:szCs w:val="24"/>
          <w:lang w:val="uk-UA"/>
        </w:rPr>
      </w:pPr>
      <w:r w:rsidRPr="00B31258">
        <w:rPr>
          <w:sz w:val="24"/>
          <w:szCs w:val="24"/>
          <w:lang w:val="uk-UA"/>
        </w:rPr>
        <w:t xml:space="preserve">18 грудня 2025 року </w:t>
      </w:r>
      <w:r w:rsidR="00381E70" w:rsidRPr="00B31258">
        <w:rPr>
          <w:iCs/>
          <w:sz w:val="24"/>
          <w:szCs w:val="24"/>
          <w:lang w:val="uk-UA"/>
        </w:rPr>
        <w:t>скаргу скеровано до дисциплінарної палати КДКА Полтавської області та розпочато перевірку</w:t>
      </w:r>
      <w:r w:rsidRPr="00B31258">
        <w:rPr>
          <w:iCs/>
          <w:sz w:val="24"/>
          <w:szCs w:val="24"/>
          <w:lang w:val="uk-UA"/>
        </w:rPr>
        <w:t xml:space="preserve">, яку закінчено 17 січня 2026 року. </w:t>
      </w:r>
    </w:p>
    <w:p w14:paraId="6B8118DC" w14:textId="25714EC1" w:rsidR="009E12FB" w:rsidRPr="00B31258" w:rsidRDefault="009E12FB" w:rsidP="009E12FB">
      <w:pPr>
        <w:ind w:firstLine="709"/>
        <w:jc w:val="both"/>
        <w:rPr>
          <w:sz w:val="24"/>
          <w:szCs w:val="24"/>
          <w:lang w:val="uk-UA"/>
        </w:rPr>
      </w:pPr>
      <w:r w:rsidRPr="00B31258">
        <w:rPr>
          <w:sz w:val="24"/>
          <w:szCs w:val="24"/>
          <w:lang w:val="uk-UA"/>
        </w:rPr>
        <w:t xml:space="preserve">Скаржник, є потерпілим у справі №552/4134/25. Вказана справа перебуває на розгляді в Київському районному суді м. Полтави. Захисником обвинуваченого </w:t>
      </w:r>
      <w:r w:rsidR="002959CB">
        <w:rPr>
          <w:sz w:val="24"/>
          <w:szCs w:val="24"/>
          <w:lang w:val="uk-UA"/>
        </w:rPr>
        <w:t>Особи_2</w:t>
      </w:r>
      <w:r w:rsidRPr="00B31258">
        <w:rPr>
          <w:sz w:val="24"/>
          <w:szCs w:val="24"/>
          <w:lang w:val="uk-UA"/>
        </w:rPr>
        <w:t xml:space="preserve"> є адвокат Буряк Д.М. Розгляд справи триває вже більше року. </w:t>
      </w:r>
    </w:p>
    <w:p w14:paraId="52A39FCA" w14:textId="33D9CA72" w:rsidR="009E12FB" w:rsidRPr="00B31258" w:rsidRDefault="009E12FB" w:rsidP="009E12FB">
      <w:pPr>
        <w:ind w:firstLine="709"/>
        <w:jc w:val="both"/>
        <w:rPr>
          <w:sz w:val="24"/>
          <w:szCs w:val="24"/>
          <w:lang w:val="uk-UA"/>
        </w:rPr>
      </w:pPr>
      <w:r w:rsidRPr="00B31258">
        <w:rPr>
          <w:sz w:val="24"/>
          <w:szCs w:val="24"/>
          <w:lang w:val="uk-UA"/>
        </w:rPr>
        <w:t>За словами скаржника, адвокат Буряк Д.М. «</w:t>
      </w:r>
      <w:proofErr w:type="spellStart"/>
      <w:r w:rsidRPr="00B31258">
        <w:rPr>
          <w:sz w:val="24"/>
          <w:szCs w:val="24"/>
          <w:lang w:val="uk-UA"/>
        </w:rPr>
        <w:t>переносить</w:t>
      </w:r>
      <w:proofErr w:type="spellEnd"/>
      <w:r w:rsidRPr="00B31258">
        <w:rPr>
          <w:sz w:val="24"/>
          <w:szCs w:val="24"/>
          <w:lang w:val="uk-UA"/>
        </w:rPr>
        <w:t xml:space="preserve"> судові засідання без поважних причин, користуючись тим, що він адвокат</w:t>
      </w:r>
      <w:r w:rsidR="000D3A36" w:rsidRPr="00B31258">
        <w:rPr>
          <w:sz w:val="24"/>
          <w:szCs w:val="24"/>
          <w:lang w:val="uk-UA"/>
        </w:rPr>
        <w:t>»</w:t>
      </w:r>
      <w:r w:rsidRPr="00B31258">
        <w:rPr>
          <w:sz w:val="24"/>
          <w:szCs w:val="24"/>
          <w:lang w:val="uk-UA"/>
        </w:rPr>
        <w:t>, хоча дата засідань узгоджується з усіма учасниками справи заздалегідь. Так, наприклад, 22 травня 2025 року адвокат Буряк Д.М. подав клопотання щодо перенесення розгляду справи у зв’язку із його зайнятістю в розгляді іншої справи у Шевченківському суді м. Полтави, проте не вказав ні номеру справи, не зазначив ніяких інших відомостей.</w:t>
      </w:r>
    </w:p>
    <w:p w14:paraId="6A35E990" w14:textId="77777777" w:rsidR="009E12FB" w:rsidRPr="00B31258" w:rsidRDefault="009E12FB" w:rsidP="009E12FB">
      <w:pPr>
        <w:ind w:firstLine="709"/>
        <w:jc w:val="both"/>
        <w:rPr>
          <w:sz w:val="24"/>
          <w:szCs w:val="24"/>
          <w:lang w:val="uk-UA"/>
        </w:rPr>
      </w:pPr>
      <w:r w:rsidRPr="00B31258">
        <w:rPr>
          <w:sz w:val="24"/>
          <w:szCs w:val="24"/>
          <w:lang w:val="uk-UA"/>
        </w:rPr>
        <w:t xml:space="preserve">Аналогічно 20 червня 2025 року адвокат Буряк Д.М. подав клопотання про перенесення розгляду справи у зв’язку із його участю в слідчих діях в СУ ГУНП в Полтавській області. </w:t>
      </w:r>
    </w:p>
    <w:p w14:paraId="314E29B5" w14:textId="2F74FD64" w:rsidR="009E12FB" w:rsidRPr="00B31258" w:rsidRDefault="009E12FB" w:rsidP="009E12FB">
      <w:pPr>
        <w:ind w:firstLine="709"/>
        <w:jc w:val="both"/>
        <w:rPr>
          <w:sz w:val="24"/>
          <w:szCs w:val="24"/>
          <w:lang w:val="uk-UA"/>
        </w:rPr>
      </w:pPr>
      <w:r w:rsidRPr="00B31258">
        <w:rPr>
          <w:sz w:val="24"/>
          <w:szCs w:val="24"/>
          <w:lang w:val="uk-UA"/>
        </w:rPr>
        <w:t xml:space="preserve">17 липня 2025 року адвокат Буряк Д.М. </w:t>
      </w:r>
      <w:r w:rsidR="00EA282B" w:rsidRPr="00B31258">
        <w:rPr>
          <w:sz w:val="24"/>
          <w:szCs w:val="24"/>
          <w:lang w:val="uk-UA"/>
        </w:rPr>
        <w:t xml:space="preserve">подав </w:t>
      </w:r>
      <w:r w:rsidR="00883643" w:rsidRPr="00B31258">
        <w:rPr>
          <w:sz w:val="24"/>
          <w:szCs w:val="24"/>
          <w:lang w:val="uk-UA"/>
        </w:rPr>
        <w:t xml:space="preserve">клопотання про </w:t>
      </w:r>
      <w:r w:rsidR="007568F2" w:rsidRPr="00B31258">
        <w:rPr>
          <w:sz w:val="24"/>
          <w:szCs w:val="24"/>
          <w:lang w:val="uk-UA"/>
        </w:rPr>
        <w:t xml:space="preserve">перенесення розгляду справи у зв’язку із тим, що обвинувачений </w:t>
      </w:r>
      <w:r w:rsidR="00CC0B7E">
        <w:rPr>
          <w:sz w:val="24"/>
          <w:szCs w:val="24"/>
          <w:lang w:val="uk-UA"/>
        </w:rPr>
        <w:t>Особа_2</w:t>
      </w:r>
      <w:r w:rsidR="007568F2" w:rsidRPr="00B31258">
        <w:rPr>
          <w:sz w:val="24"/>
          <w:szCs w:val="24"/>
          <w:lang w:val="uk-UA"/>
        </w:rPr>
        <w:t xml:space="preserve"> перебуває у відпустці за межами Полтавської області. Звертає увагу на той факт, що дата та час судового засідан</w:t>
      </w:r>
      <w:r w:rsidR="00D7536E" w:rsidRPr="00B31258">
        <w:rPr>
          <w:sz w:val="24"/>
          <w:szCs w:val="24"/>
          <w:lang w:val="uk-UA"/>
        </w:rPr>
        <w:t xml:space="preserve">ня заздалегідь погоджується з кожним учасником. Обвинувачений </w:t>
      </w:r>
      <w:r w:rsidR="00EA282B" w:rsidRPr="00B31258">
        <w:rPr>
          <w:sz w:val="24"/>
          <w:szCs w:val="24"/>
          <w:lang w:val="uk-UA"/>
        </w:rPr>
        <w:t>є фізичною-особою підприємцем, тобто має можливість самостійно обирати дати відпустки та мав завчасно попередити, що не зможе бути присутнім у засіданні через заплановану відпустку.</w:t>
      </w:r>
    </w:p>
    <w:p w14:paraId="256FCEFE" w14:textId="225E3761" w:rsidR="00EA282B" w:rsidRPr="00B31258" w:rsidRDefault="00EA282B" w:rsidP="009E12FB">
      <w:pPr>
        <w:ind w:firstLine="709"/>
        <w:jc w:val="both"/>
        <w:rPr>
          <w:sz w:val="24"/>
          <w:szCs w:val="24"/>
          <w:lang w:val="uk-UA"/>
        </w:rPr>
      </w:pPr>
      <w:r w:rsidRPr="00B31258">
        <w:rPr>
          <w:sz w:val="24"/>
          <w:szCs w:val="24"/>
          <w:lang w:val="uk-UA"/>
        </w:rPr>
        <w:t>29 жовтня 2025 року адвокат Буряк Д.М. подав клопотання про перенесення розгляду справи у зв’язку із тим</w:t>
      </w:r>
      <w:r w:rsidR="007773FD" w:rsidRPr="00B31258">
        <w:rPr>
          <w:sz w:val="24"/>
          <w:szCs w:val="24"/>
          <w:lang w:val="uk-UA"/>
        </w:rPr>
        <w:t xml:space="preserve"> бере участь у слідчому експерименті по ДТП, проте не надає жодних реквізитів справи. </w:t>
      </w:r>
    </w:p>
    <w:p w14:paraId="53546D71" w14:textId="577F3118" w:rsidR="007773FD" w:rsidRPr="00B31258" w:rsidRDefault="007773FD" w:rsidP="009E12FB">
      <w:pPr>
        <w:ind w:firstLine="709"/>
        <w:jc w:val="both"/>
        <w:rPr>
          <w:sz w:val="24"/>
          <w:szCs w:val="24"/>
          <w:lang w:val="uk-UA"/>
        </w:rPr>
      </w:pPr>
      <w:r w:rsidRPr="00B31258">
        <w:rPr>
          <w:sz w:val="24"/>
          <w:szCs w:val="24"/>
          <w:lang w:val="uk-UA"/>
        </w:rPr>
        <w:t xml:space="preserve">Така поведінка, на його думку, </w:t>
      </w:r>
      <w:r w:rsidR="00C531AF" w:rsidRPr="00B31258">
        <w:rPr>
          <w:sz w:val="24"/>
          <w:szCs w:val="24"/>
          <w:lang w:val="uk-UA"/>
        </w:rPr>
        <w:t>порушує вимоги Правил адвокатської етики. У разі виявлення неповажності причин неявки в судове зас</w:t>
      </w:r>
      <w:r w:rsidR="008A1329" w:rsidRPr="00B31258">
        <w:rPr>
          <w:sz w:val="24"/>
          <w:szCs w:val="24"/>
          <w:lang w:val="uk-UA"/>
        </w:rPr>
        <w:t xml:space="preserve">ідання адвоката Буряка Д.М. просить притягнути його до дисциплінарної відповідальності. </w:t>
      </w:r>
    </w:p>
    <w:p w14:paraId="3154B710" w14:textId="3629A3BF" w:rsidR="008A1329" w:rsidRPr="00B31258" w:rsidRDefault="008A1329" w:rsidP="009E12FB">
      <w:pPr>
        <w:ind w:firstLine="709"/>
        <w:jc w:val="both"/>
        <w:rPr>
          <w:sz w:val="24"/>
          <w:szCs w:val="24"/>
          <w:lang w:val="uk-UA"/>
        </w:rPr>
      </w:pPr>
      <w:r w:rsidRPr="00B31258">
        <w:rPr>
          <w:sz w:val="24"/>
          <w:szCs w:val="24"/>
          <w:lang w:val="uk-UA"/>
        </w:rPr>
        <w:t xml:space="preserve">У своєму поясненні адвокат Буряк Д.М. </w:t>
      </w:r>
      <w:r w:rsidR="00657B3B" w:rsidRPr="00B31258">
        <w:rPr>
          <w:sz w:val="24"/>
          <w:szCs w:val="24"/>
          <w:lang w:val="uk-UA"/>
        </w:rPr>
        <w:t>зазначив, що за період розгляду справи №552/4134/25 у Київському суді м. Полтави ним дійсно подавалися клопотання про відкладення розгляду справи</w:t>
      </w:r>
      <w:r w:rsidR="00F13AE0" w:rsidRPr="00B31258">
        <w:rPr>
          <w:sz w:val="24"/>
          <w:szCs w:val="24"/>
          <w:lang w:val="uk-UA"/>
        </w:rPr>
        <w:t xml:space="preserve">, </w:t>
      </w:r>
      <w:r w:rsidR="003D6BE5" w:rsidRPr="00B31258">
        <w:rPr>
          <w:sz w:val="24"/>
          <w:szCs w:val="24"/>
          <w:lang w:val="uk-UA"/>
        </w:rPr>
        <w:t xml:space="preserve">надавалися </w:t>
      </w:r>
      <w:r w:rsidR="00F13AE0" w:rsidRPr="00B31258">
        <w:rPr>
          <w:sz w:val="24"/>
          <w:szCs w:val="24"/>
          <w:lang w:val="uk-UA"/>
        </w:rPr>
        <w:t xml:space="preserve">підстави та докази </w:t>
      </w:r>
      <w:r w:rsidR="002978A1" w:rsidRPr="00B31258">
        <w:rPr>
          <w:sz w:val="24"/>
          <w:szCs w:val="24"/>
          <w:lang w:val="uk-UA"/>
        </w:rPr>
        <w:t xml:space="preserve">на підтвердження поважності. У одному випадку подача клопотання про відкладення розгляду справи зумовлено </w:t>
      </w:r>
      <w:r w:rsidR="00626A59" w:rsidRPr="00B31258">
        <w:rPr>
          <w:sz w:val="24"/>
          <w:szCs w:val="24"/>
          <w:lang w:val="uk-UA"/>
        </w:rPr>
        <w:t xml:space="preserve">зайнятістю </w:t>
      </w:r>
      <w:r w:rsidR="002978A1" w:rsidRPr="00B31258">
        <w:rPr>
          <w:sz w:val="24"/>
          <w:szCs w:val="24"/>
          <w:lang w:val="uk-UA"/>
        </w:rPr>
        <w:t xml:space="preserve">в </w:t>
      </w:r>
      <w:r w:rsidR="002978A1" w:rsidRPr="00B31258">
        <w:rPr>
          <w:sz w:val="24"/>
          <w:szCs w:val="24"/>
          <w:lang w:val="uk-UA"/>
        </w:rPr>
        <w:lastRenderedPageBreak/>
        <w:t>іншому судовому засіданні, а в двох інших – участю в слідчих діях</w:t>
      </w:r>
      <w:r w:rsidR="00DA6046" w:rsidRPr="00B31258">
        <w:rPr>
          <w:sz w:val="24"/>
          <w:szCs w:val="24"/>
          <w:lang w:val="uk-UA"/>
        </w:rPr>
        <w:t xml:space="preserve"> у </w:t>
      </w:r>
      <w:r w:rsidR="00626A59" w:rsidRPr="00B31258">
        <w:rPr>
          <w:sz w:val="24"/>
          <w:szCs w:val="24"/>
          <w:lang w:val="uk-UA"/>
        </w:rPr>
        <w:t xml:space="preserve">кримінальних </w:t>
      </w:r>
      <w:r w:rsidR="00DA6046" w:rsidRPr="00B31258">
        <w:rPr>
          <w:sz w:val="24"/>
          <w:szCs w:val="24"/>
          <w:lang w:val="uk-UA"/>
        </w:rPr>
        <w:t xml:space="preserve">провадженнях, що перебували на розгляді в СУ ГУНП Полтавської області. </w:t>
      </w:r>
    </w:p>
    <w:p w14:paraId="45268511" w14:textId="7078A501" w:rsidR="00DA6046" w:rsidRPr="00B31258" w:rsidRDefault="00DA6046" w:rsidP="009E12FB">
      <w:pPr>
        <w:ind w:firstLine="709"/>
        <w:jc w:val="both"/>
        <w:rPr>
          <w:sz w:val="24"/>
          <w:szCs w:val="24"/>
          <w:lang w:val="uk-UA"/>
        </w:rPr>
      </w:pPr>
      <w:r w:rsidRPr="00B31258">
        <w:rPr>
          <w:sz w:val="24"/>
          <w:szCs w:val="24"/>
          <w:lang w:val="uk-UA"/>
        </w:rPr>
        <w:t>Звертає увагу на той факт, що потерпілий уже ін</w:t>
      </w:r>
      <w:r w:rsidR="00B04B0C" w:rsidRPr="00B31258">
        <w:rPr>
          <w:sz w:val="24"/>
          <w:szCs w:val="24"/>
          <w:lang w:val="uk-UA"/>
        </w:rPr>
        <w:t>іціював дане питання в суді, підстав для визнання причин відкладення неповажними</w:t>
      </w:r>
      <w:r w:rsidR="00626A59" w:rsidRPr="00B31258">
        <w:rPr>
          <w:sz w:val="24"/>
          <w:szCs w:val="24"/>
          <w:lang w:val="uk-UA"/>
        </w:rPr>
        <w:t xml:space="preserve"> не виявлено</w:t>
      </w:r>
      <w:r w:rsidR="00B04B0C" w:rsidRPr="00B31258">
        <w:rPr>
          <w:sz w:val="24"/>
          <w:szCs w:val="24"/>
          <w:lang w:val="uk-UA"/>
        </w:rPr>
        <w:t xml:space="preserve">. </w:t>
      </w:r>
    </w:p>
    <w:p w14:paraId="22FFDFAC" w14:textId="6D960D4F" w:rsidR="00725C92" w:rsidRPr="00B31258" w:rsidRDefault="00637334" w:rsidP="009E12FB">
      <w:pPr>
        <w:ind w:firstLine="709"/>
        <w:jc w:val="both"/>
        <w:rPr>
          <w:sz w:val="24"/>
          <w:szCs w:val="24"/>
          <w:lang w:val="uk-UA"/>
        </w:rPr>
      </w:pPr>
      <w:r w:rsidRPr="00B31258">
        <w:rPr>
          <w:sz w:val="24"/>
          <w:szCs w:val="24"/>
          <w:lang w:val="uk-UA"/>
        </w:rPr>
        <w:t xml:space="preserve">Адвокат Буряк Д.М. вказує, що долучав до клопотань докази, що підтверджують </w:t>
      </w:r>
      <w:r w:rsidR="00725C92" w:rsidRPr="00B31258">
        <w:rPr>
          <w:sz w:val="24"/>
          <w:szCs w:val="24"/>
          <w:lang w:val="uk-UA"/>
        </w:rPr>
        <w:t>його зайнятість 22 травня 2025 року в судовій справі №554/10922/22, 20 червня 2025 року</w:t>
      </w:r>
      <w:r w:rsidR="00077DED" w:rsidRPr="00B31258">
        <w:rPr>
          <w:sz w:val="24"/>
          <w:szCs w:val="24"/>
          <w:lang w:val="uk-UA"/>
        </w:rPr>
        <w:t xml:space="preserve"> та 29 жовтня 2025 року </w:t>
      </w:r>
      <w:r w:rsidR="00E605F5" w:rsidRPr="00B31258">
        <w:rPr>
          <w:sz w:val="24"/>
          <w:szCs w:val="24"/>
          <w:lang w:val="uk-UA"/>
        </w:rPr>
        <w:t xml:space="preserve">для участі в процесуальних діях у кримінальних провадженнях (докази </w:t>
      </w:r>
      <w:r w:rsidR="00204001" w:rsidRPr="00B31258">
        <w:rPr>
          <w:sz w:val="24"/>
          <w:szCs w:val="24"/>
          <w:lang w:val="uk-UA"/>
        </w:rPr>
        <w:t>додає</w:t>
      </w:r>
      <w:r w:rsidR="00E605F5" w:rsidRPr="00B31258">
        <w:rPr>
          <w:sz w:val="24"/>
          <w:szCs w:val="24"/>
          <w:lang w:val="uk-UA"/>
        </w:rPr>
        <w:t>).</w:t>
      </w:r>
    </w:p>
    <w:p w14:paraId="37ACC323" w14:textId="00837730" w:rsidR="00637334" w:rsidRPr="00B31258" w:rsidRDefault="00637334" w:rsidP="009E12FB">
      <w:pPr>
        <w:ind w:firstLine="709"/>
        <w:jc w:val="both"/>
        <w:rPr>
          <w:sz w:val="24"/>
          <w:szCs w:val="24"/>
          <w:lang w:val="uk-UA"/>
        </w:rPr>
      </w:pPr>
      <w:r w:rsidRPr="00B31258">
        <w:rPr>
          <w:sz w:val="24"/>
          <w:szCs w:val="24"/>
          <w:lang w:val="uk-UA"/>
        </w:rPr>
        <w:t>Просить відмовити в задоволенні скарги.</w:t>
      </w:r>
    </w:p>
    <w:p w14:paraId="4F5C58AE" w14:textId="5DFDF8AE" w:rsidR="00381E70" w:rsidRPr="00B31258" w:rsidRDefault="00381E70" w:rsidP="00334025">
      <w:pPr>
        <w:ind w:firstLine="708"/>
        <w:jc w:val="both"/>
        <w:rPr>
          <w:rFonts w:eastAsia="Times New Roman"/>
          <w:sz w:val="24"/>
          <w:szCs w:val="24"/>
          <w:lang w:val="uk-UA"/>
        </w:rPr>
      </w:pPr>
      <w:r w:rsidRPr="00B31258">
        <w:rPr>
          <w:rFonts w:eastAsia="Times New Roman"/>
          <w:sz w:val="24"/>
          <w:szCs w:val="24"/>
          <w:lang w:val="uk-UA"/>
        </w:rPr>
        <w:t>Згідно зі ст</w:t>
      </w:r>
      <w:r w:rsidR="00190939" w:rsidRPr="00B31258">
        <w:rPr>
          <w:rFonts w:eastAsia="Times New Roman"/>
          <w:sz w:val="24"/>
          <w:szCs w:val="24"/>
          <w:lang w:val="uk-UA"/>
        </w:rPr>
        <w:t>. </w:t>
      </w:r>
      <w:r w:rsidRPr="00B31258">
        <w:rPr>
          <w:rFonts w:eastAsia="Times New Roman"/>
          <w:sz w:val="24"/>
          <w:szCs w:val="24"/>
          <w:lang w:val="uk-UA"/>
        </w:rPr>
        <w:t>3</w:t>
      </w:r>
      <w:r w:rsidR="00190939" w:rsidRPr="00B31258">
        <w:rPr>
          <w:rFonts w:eastAsia="Times New Roman"/>
          <w:sz w:val="24"/>
          <w:szCs w:val="24"/>
          <w:lang w:val="uk-UA"/>
        </w:rPr>
        <w:t>,</w:t>
      </w:r>
      <w:r w:rsidRPr="00B31258">
        <w:rPr>
          <w:rFonts w:eastAsia="Times New Roman"/>
          <w:sz w:val="24"/>
          <w:szCs w:val="24"/>
          <w:lang w:val="uk-UA"/>
        </w:rPr>
        <w:t xml:space="preserve"> ч</w:t>
      </w:r>
      <w:r w:rsidR="00190939" w:rsidRPr="00B31258">
        <w:rPr>
          <w:rFonts w:eastAsia="Times New Roman"/>
          <w:sz w:val="24"/>
          <w:szCs w:val="24"/>
          <w:lang w:val="uk-UA"/>
        </w:rPr>
        <w:t>. 1 ст. 4</w:t>
      </w:r>
      <w:r w:rsidRPr="00B31258">
        <w:rPr>
          <w:rFonts w:eastAsia="Times New Roman"/>
          <w:sz w:val="24"/>
          <w:szCs w:val="24"/>
          <w:lang w:val="uk-UA"/>
        </w:rPr>
        <w:t>,</w:t>
      </w:r>
      <w:r w:rsidR="00190939" w:rsidRPr="00B31258">
        <w:rPr>
          <w:rFonts w:eastAsia="Times New Roman"/>
          <w:sz w:val="24"/>
          <w:szCs w:val="24"/>
          <w:lang w:val="uk-UA"/>
        </w:rPr>
        <w:t xml:space="preserve"> </w:t>
      </w:r>
      <w:r w:rsidRPr="00B31258">
        <w:rPr>
          <w:rFonts w:eastAsia="Times New Roman"/>
          <w:sz w:val="24"/>
          <w:szCs w:val="24"/>
          <w:lang w:val="uk-UA"/>
        </w:rPr>
        <w:t>п</w:t>
      </w:r>
      <w:r w:rsidR="00190939" w:rsidRPr="00B31258">
        <w:rPr>
          <w:rFonts w:eastAsia="Times New Roman"/>
          <w:sz w:val="24"/>
          <w:szCs w:val="24"/>
          <w:lang w:val="uk-UA"/>
        </w:rPr>
        <w:t xml:space="preserve">. </w:t>
      </w:r>
      <w:r w:rsidRPr="00B31258">
        <w:rPr>
          <w:rFonts w:eastAsia="Times New Roman"/>
          <w:sz w:val="24"/>
          <w:szCs w:val="24"/>
          <w:lang w:val="uk-UA"/>
        </w:rPr>
        <w:t>2</w:t>
      </w:r>
      <w:r w:rsidR="00190939" w:rsidRPr="00B31258">
        <w:rPr>
          <w:rFonts w:eastAsia="Times New Roman"/>
          <w:sz w:val="24"/>
          <w:szCs w:val="24"/>
          <w:lang w:val="uk-UA"/>
        </w:rPr>
        <w:t xml:space="preserve"> ч. </w:t>
      </w:r>
      <w:r w:rsidRPr="00B31258">
        <w:rPr>
          <w:rFonts w:eastAsia="Times New Roman"/>
          <w:sz w:val="24"/>
          <w:szCs w:val="24"/>
          <w:lang w:val="uk-UA"/>
        </w:rPr>
        <w:t xml:space="preserve">1 </w:t>
      </w:r>
      <w:r w:rsidR="00190939" w:rsidRPr="00B31258">
        <w:rPr>
          <w:rFonts w:eastAsia="Times New Roman"/>
          <w:sz w:val="24"/>
          <w:szCs w:val="24"/>
          <w:lang w:val="uk-UA"/>
        </w:rPr>
        <w:t>ст.</w:t>
      </w:r>
      <w:r w:rsidRPr="00B31258">
        <w:rPr>
          <w:rFonts w:eastAsia="Times New Roman"/>
          <w:sz w:val="24"/>
          <w:szCs w:val="24"/>
          <w:lang w:val="uk-UA"/>
        </w:rPr>
        <w:t xml:space="preserve"> 1 Закону України «Про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24C2E474" w14:textId="068F701C" w:rsidR="00381E70" w:rsidRPr="00B31258" w:rsidRDefault="00381E70" w:rsidP="00334025">
      <w:pPr>
        <w:jc w:val="both"/>
        <w:rPr>
          <w:rFonts w:eastAsia="Times New Roman"/>
          <w:sz w:val="24"/>
          <w:szCs w:val="24"/>
          <w:lang w:val="uk-UA"/>
        </w:rPr>
      </w:pPr>
      <w:r w:rsidRPr="00B31258">
        <w:rPr>
          <w:rFonts w:eastAsia="Times New Roman"/>
          <w:sz w:val="24"/>
          <w:szCs w:val="24"/>
          <w:lang w:val="uk-UA"/>
        </w:rPr>
        <w:t xml:space="preserve">      </w:t>
      </w:r>
      <w:r w:rsidR="00190939" w:rsidRPr="00B31258">
        <w:rPr>
          <w:rFonts w:eastAsia="Times New Roman"/>
          <w:sz w:val="24"/>
          <w:szCs w:val="24"/>
          <w:lang w:val="uk-UA"/>
        </w:rPr>
        <w:tab/>
      </w:r>
      <w:r w:rsidRPr="00B31258">
        <w:rPr>
          <w:rFonts w:eastAsia="Times New Roman"/>
          <w:sz w:val="24"/>
          <w:szCs w:val="24"/>
          <w:lang w:val="uk-UA"/>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63C2F66D" w14:textId="47CCA21F" w:rsidR="00381E70" w:rsidRPr="00B31258" w:rsidRDefault="00381E70" w:rsidP="00334025">
      <w:pPr>
        <w:jc w:val="both"/>
        <w:rPr>
          <w:rFonts w:eastAsia="Times New Roman"/>
          <w:sz w:val="24"/>
          <w:szCs w:val="24"/>
          <w:lang w:val="uk-UA"/>
        </w:rPr>
      </w:pPr>
      <w:r w:rsidRPr="00B31258">
        <w:rPr>
          <w:rFonts w:eastAsia="Times New Roman"/>
          <w:sz w:val="24"/>
          <w:szCs w:val="24"/>
          <w:lang w:val="uk-UA"/>
        </w:rPr>
        <w:t xml:space="preserve">      </w:t>
      </w:r>
      <w:r w:rsidR="00190939" w:rsidRPr="00B31258">
        <w:rPr>
          <w:rFonts w:eastAsia="Times New Roman"/>
          <w:sz w:val="24"/>
          <w:szCs w:val="24"/>
          <w:lang w:val="uk-UA"/>
        </w:rPr>
        <w:tab/>
      </w:r>
      <w:r w:rsidRPr="00B31258">
        <w:rPr>
          <w:rFonts w:eastAsia="Times New Roman"/>
          <w:sz w:val="24"/>
          <w:szCs w:val="24"/>
          <w:lang w:val="uk-UA"/>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4974ADF5" w14:textId="10746D72" w:rsidR="00381E70" w:rsidRPr="00B31258" w:rsidRDefault="00381E70" w:rsidP="00334025">
      <w:pPr>
        <w:jc w:val="both"/>
        <w:rPr>
          <w:rFonts w:eastAsia="Times New Roman"/>
          <w:sz w:val="24"/>
          <w:szCs w:val="24"/>
          <w:lang w:val="uk-UA"/>
        </w:rPr>
      </w:pPr>
      <w:r w:rsidRPr="00B31258">
        <w:rPr>
          <w:rFonts w:eastAsia="Times New Roman"/>
          <w:sz w:val="24"/>
          <w:szCs w:val="24"/>
          <w:lang w:val="uk-UA"/>
        </w:rPr>
        <w:t xml:space="preserve">        </w:t>
      </w:r>
      <w:r w:rsidR="00190939" w:rsidRPr="00B31258">
        <w:rPr>
          <w:rFonts w:eastAsia="Times New Roman"/>
          <w:sz w:val="24"/>
          <w:szCs w:val="24"/>
          <w:lang w:val="uk-UA"/>
        </w:rPr>
        <w:tab/>
      </w:r>
      <w:r w:rsidRPr="00B31258">
        <w:rPr>
          <w:rFonts w:eastAsia="Times New Roman"/>
          <w:sz w:val="24"/>
          <w:szCs w:val="24"/>
          <w:lang w:val="uk-UA"/>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1C425B3C" w14:textId="7ECBC72B" w:rsidR="00381E70" w:rsidRPr="00B31258" w:rsidRDefault="00381E70" w:rsidP="00334025">
      <w:pPr>
        <w:jc w:val="both"/>
        <w:rPr>
          <w:rFonts w:eastAsia="Times New Roman"/>
          <w:sz w:val="24"/>
          <w:szCs w:val="24"/>
          <w:lang w:val="uk-UA"/>
        </w:rPr>
      </w:pPr>
      <w:r w:rsidRPr="00B31258">
        <w:rPr>
          <w:rFonts w:eastAsia="Times New Roman"/>
          <w:sz w:val="24"/>
          <w:szCs w:val="24"/>
          <w:lang w:val="uk-UA"/>
        </w:rPr>
        <w:t xml:space="preserve">      </w:t>
      </w:r>
      <w:r w:rsidR="00190939" w:rsidRPr="00B31258">
        <w:rPr>
          <w:rFonts w:eastAsia="Times New Roman"/>
          <w:sz w:val="24"/>
          <w:szCs w:val="24"/>
          <w:lang w:val="uk-UA"/>
        </w:rPr>
        <w:tab/>
      </w:r>
      <w:r w:rsidRPr="00B31258">
        <w:rPr>
          <w:rFonts w:eastAsia="Times New Roman"/>
          <w:sz w:val="24"/>
          <w:szCs w:val="24"/>
          <w:lang w:val="uk-UA"/>
        </w:rPr>
        <w:t>До професійних обов’язків адвоката  за п.</w:t>
      </w:r>
      <w:r w:rsidR="00190939" w:rsidRPr="00B31258">
        <w:rPr>
          <w:rFonts w:eastAsia="Times New Roman"/>
          <w:sz w:val="24"/>
          <w:szCs w:val="24"/>
          <w:lang w:val="uk-UA"/>
        </w:rPr>
        <w:t xml:space="preserve"> </w:t>
      </w:r>
      <w:r w:rsidRPr="00B31258">
        <w:rPr>
          <w:rFonts w:eastAsia="Times New Roman"/>
          <w:sz w:val="24"/>
          <w:szCs w:val="24"/>
          <w:lang w:val="uk-UA"/>
        </w:rPr>
        <w:t>1 ч.</w:t>
      </w:r>
      <w:r w:rsidR="00190939" w:rsidRPr="00B31258">
        <w:rPr>
          <w:rFonts w:eastAsia="Times New Roman"/>
          <w:sz w:val="24"/>
          <w:szCs w:val="24"/>
          <w:lang w:val="uk-UA"/>
        </w:rPr>
        <w:t xml:space="preserve"> </w:t>
      </w:r>
      <w:r w:rsidRPr="00B31258">
        <w:rPr>
          <w:rFonts w:eastAsia="Times New Roman"/>
          <w:sz w:val="24"/>
          <w:szCs w:val="24"/>
          <w:lang w:val="uk-UA"/>
        </w:rPr>
        <w:t>1</w:t>
      </w:r>
      <w:r w:rsidR="00190939" w:rsidRPr="00B31258">
        <w:rPr>
          <w:rFonts w:eastAsia="Times New Roman"/>
          <w:sz w:val="24"/>
          <w:szCs w:val="24"/>
          <w:lang w:val="uk-UA"/>
        </w:rPr>
        <w:t xml:space="preserve"> </w:t>
      </w:r>
      <w:r w:rsidRPr="00B31258">
        <w:rPr>
          <w:rFonts w:eastAsia="Times New Roman"/>
          <w:sz w:val="24"/>
          <w:szCs w:val="24"/>
          <w:lang w:val="uk-UA"/>
        </w:rPr>
        <w:t>ст. 21 Закону України «Про адвокатуру та адвокатську діяльність» віднесено дотримання присяги адвоката  та правил адвокатської етики. За п.</w:t>
      </w:r>
      <w:r w:rsidR="00190939" w:rsidRPr="00B31258">
        <w:rPr>
          <w:rFonts w:eastAsia="Times New Roman"/>
          <w:sz w:val="24"/>
          <w:szCs w:val="24"/>
          <w:lang w:val="uk-UA"/>
        </w:rPr>
        <w:t xml:space="preserve"> </w:t>
      </w:r>
      <w:r w:rsidRPr="00B31258">
        <w:rPr>
          <w:rFonts w:eastAsia="Times New Roman"/>
          <w:sz w:val="24"/>
          <w:szCs w:val="24"/>
          <w:lang w:val="uk-UA"/>
        </w:rPr>
        <w:t>2 цієї статті надавати звіт про виконання договору про надання правової допомоги, а за п.</w:t>
      </w:r>
      <w:r w:rsidR="00190939" w:rsidRPr="00B31258">
        <w:rPr>
          <w:rFonts w:eastAsia="Times New Roman"/>
          <w:sz w:val="24"/>
          <w:szCs w:val="24"/>
          <w:lang w:val="uk-UA"/>
        </w:rPr>
        <w:t xml:space="preserve"> </w:t>
      </w:r>
      <w:r w:rsidRPr="00B31258">
        <w:rPr>
          <w:rFonts w:eastAsia="Times New Roman"/>
          <w:sz w:val="24"/>
          <w:szCs w:val="24"/>
          <w:lang w:val="uk-UA"/>
        </w:rPr>
        <w:t>3 невідкладно повідомляти клієнта про виникнення конфлікту інтересів.</w:t>
      </w:r>
    </w:p>
    <w:p w14:paraId="38B2CE5C" w14:textId="7F865E1A" w:rsidR="00381E70" w:rsidRPr="00B31258" w:rsidRDefault="00381E70" w:rsidP="00334025">
      <w:pPr>
        <w:ind w:firstLine="708"/>
        <w:jc w:val="both"/>
        <w:rPr>
          <w:rFonts w:eastAsia="Times New Roman"/>
          <w:sz w:val="24"/>
          <w:szCs w:val="24"/>
          <w:lang w:val="uk-UA"/>
        </w:rPr>
      </w:pPr>
      <w:r w:rsidRPr="00B31258">
        <w:rPr>
          <w:rFonts w:eastAsia="Times New Roman"/>
          <w:sz w:val="24"/>
          <w:szCs w:val="24"/>
          <w:lang w:val="uk-UA"/>
        </w:rPr>
        <w:t>За п.</w:t>
      </w:r>
      <w:r w:rsidR="00190939" w:rsidRPr="00B31258">
        <w:rPr>
          <w:rFonts w:eastAsia="Times New Roman"/>
          <w:sz w:val="24"/>
          <w:szCs w:val="24"/>
          <w:lang w:val="uk-UA"/>
        </w:rPr>
        <w:t xml:space="preserve"> </w:t>
      </w:r>
      <w:r w:rsidRPr="00B31258">
        <w:rPr>
          <w:rFonts w:eastAsia="Times New Roman"/>
          <w:sz w:val="24"/>
          <w:szCs w:val="24"/>
          <w:lang w:val="uk-UA"/>
        </w:rPr>
        <w:t>1 ч.</w:t>
      </w:r>
      <w:r w:rsidR="00190939" w:rsidRPr="00B31258">
        <w:rPr>
          <w:rFonts w:eastAsia="Times New Roman"/>
          <w:sz w:val="24"/>
          <w:szCs w:val="24"/>
          <w:lang w:val="uk-UA"/>
        </w:rPr>
        <w:t xml:space="preserve"> </w:t>
      </w:r>
      <w:r w:rsidRPr="00B31258">
        <w:rPr>
          <w:rFonts w:eastAsia="Times New Roman"/>
          <w:sz w:val="24"/>
          <w:szCs w:val="24"/>
          <w:lang w:val="uk-UA"/>
        </w:rPr>
        <w:t>2 ст. 21 Закону адвокату забороняється використовувати свої права всупереч правам, свободам та законним інтересам клієнта.</w:t>
      </w:r>
    </w:p>
    <w:p w14:paraId="3EA376CA" w14:textId="7ABE3FDE" w:rsidR="00381E70" w:rsidRPr="00B31258" w:rsidRDefault="00381E70" w:rsidP="00334025">
      <w:pPr>
        <w:jc w:val="both"/>
        <w:rPr>
          <w:rFonts w:eastAsia="Times New Roman"/>
          <w:sz w:val="24"/>
          <w:szCs w:val="24"/>
          <w:lang w:val="uk-UA"/>
        </w:rPr>
      </w:pPr>
      <w:r w:rsidRPr="00B31258">
        <w:rPr>
          <w:rFonts w:eastAsia="Times New Roman"/>
          <w:sz w:val="24"/>
          <w:szCs w:val="24"/>
          <w:lang w:val="uk-UA"/>
        </w:rPr>
        <w:t xml:space="preserve">    </w:t>
      </w:r>
      <w:r w:rsidR="00190939" w:rsidRPr="00B31258">
        <w:rPr>
          <w:rFonts w:eastAsia="Times New Roman"/>
          <w:sz w:val="24"/>
          <w:szCs w:val="24"/>
          <w:lang w:val="uk-UA"/>
        </w:rPr>
        <w:tab/>
      </w:r>
      <w:r w:rsidRPr="00B31258">
        <w:rPr>
          <w:rFonts w:eastAsia="Times New Roman"/>
          <w:sz w:val="24"/>
          <w:szCs w:val="24"/>
          <w:lang w:val="uk-UA"/>
        </w:rPr>
        <w:t>За приписами п.</w:t>
      </w:r>
      <w:r w:rsidR="00190939" w:rsidRPr="00B31258">
        <w:rPr>
          <w:rFonts w:eastAsia="Times New Roman"/>
          <w:sz w:val="24"/>
          <w:szCs w:val="24"/>
          <w:lang w:val="uk-UA"/>
        </w:rPr>
        <w:t xml:space="preserve"> </w:t>
      </w:r>
      <w:r w:rsidRPr="00B31258">
        <w:rPr>
          <w:rFonts w:eastAsia="Times New Roman"/>
          <w:sz w:val="24"/>
          <w:szCs w:val="24"/>
          <w:lang w:val="uk-UA"/>
        </w:rPr>
        <w:t>1</w:t>
      </w:r>
      <w:r w:rsidR="00190939" w:rsidRPr="00B31258">
        <w:rPr>
          <w:rFonts w:eastAsia="Times New Roman"/>
          <w:sz w:val="24"/>
          <w:szCs w:val="24"/>
          <w:lang w:val="uk-UA"/>
        </w:rPr>
        <w:t xml:space="preserve"> </w:t>
      </w:r>
      <w:r w:rsidRPr="00B31258">
        <w:rPr>
          <w:rFonts w:eastAsia="Times New Roman"/>
          <w:sz w:val="24"/>
          <w:szCs w:val="24"/>
          <w:lang w:val="uk-UA"/>
        </w:rPr>
        <w:t>ч.</w:t>
      </w:r>
      <w:r w:rsidR="00190939" w:rsidRPr="00B31258">
        <w:rPr>
          <w:rFonts w:eastAsia="Times New Roman"/>
          <w:sz w:val="24"/>
          <w:szCs w:val="24"/>
          <w:lang w:val="uk-UA"/>
        </w:rPr>
        <w:t xml:space="preserve"> </w:t>
      </w:r>
      <w:r w:rsidRPr="00B31258">
        <w:rPr>
          <w:rFonts w:eastAsia="Times New Roman"/>
          <w:sz w:val="24"/>
          <w:szCs w:val="24"/>
          <w:lang w:val="uk-UA"/>
        </w:rPr>
        <w:t>1 ст.</w:t>
      </w:r>
      <w:r w:rsidR="00190939" w:rsidRPr="00B31258">
        <w:rPr>
          <w:rFonts w:eastAsia="Times New Roman"/>
          <w:sz w:val="24"/>
          <w:szCs w:val="24"/>
          <w:lang w:val="uk-UA"/>
        </w:rPr>
        <w:t xml:space="preserve"> </w:t>
      </w:r>
      <w:r w:rsidRPr="00B31258">
        <w:rPr>
          <w:rFonts w:eastAsia="Times New Roman"/>
          <w:sz w:val="24"/>
          <w:szCs w:val="24"/>
          <w:lang w:val="uk-UA"/>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190939" w:rsidRPr="00B31258">
        <w:rPr>
          <w:rFonts w:eastAsia="Times New Roman"/>
          <w:sz w:val="24"/>
          <w:szCs w:val="24"/>
          <w:lang w:val="uk-UA"/>
        </w:rPr>
        <w:t xml:space="preserve"> </w:t>
      </w:r>
      <w:r w:rsidRPr="00B31258">
        <w:rPr>
          <w:rFonts w:eastAsia="Times New Roman"/>
          <w:sz w:val="24"/>
          <w:szCs w:val="24"/>
          <w:lang w:val="uk-UA"/>
        </w:rPr>
        <w:t>11 заборонено втручання у правову позицію адвоката.</w:t>
      </w:r>
    </w:p>
    <w:p w14:paraId="2010F548" w14:textId="2B2AE839" w:rsidR="00381E70" w:rsidRPr="00B31258" w:rsidRDefault="00381E70" w:rsidP="00334025">
      <w:pPr>
        <w:jc w:val="both"/>
        <w:rPr>
          <w:rFonts w:eastAsia="Times New Roman"/>
          <w:sz w:val="24"/>
          <w:szCs w:val="24"/>
          <w:lang w:val="uk-UA"/>
        </w:rPr>
      </w:pPr>
      <w:r w:rsidRPr="00B31258">
        <w:rPr>
          <w:rFonts w:eastAsia="Times New Roman"/>
          <w:sz w:val="24"/>
          <w:szCs w:val="24"/>
          <w:lang w:val="uk-UA"/>
        </w:rPr>
        <w:t>Згідно  ч.</w:t>
      </w:r>
      <w:r w:rsidR="00190939" w:rsidRPr="00B31258">
        <w:rPr>
          <w:rFonts w:eastAsia="Times New Roman"/>
          <w:sz w:val="24"/>
          <w:szCs w:val="24"/>
          <w:lang w:val="uk-UA"/>
        </w:rPr>
        <w:t xml:space="preserve"> </w:t>
      </w:r>
      <w:r w:rsidRPr="00B31258">
        <w:rPr>
          <w:rFonts w:eastAsia="Times New Roman"/>
          <w:sz w:val="24"/>
          <w:szCs w:val="24"/>
          <w:lang w:val="uk-UA"/>
        </w:rPr>
        <w:t>1 ст.</w:t>
      </w:r>
      <w:r w:rsidR="00190939" w:rsidRPr="00B31258">
        <w:rPr>
          <w:rFonts w:eastAsia="Times New Roman"/>
          <w:sz w:val="24"/>
          <w:szCs w:val="24"/>
          <w:lang w:val="uk-UA"/>
        </w:rPr>
        <w:t xml:space="preserve"> </w:t>
      </w:r>
      <w:r w:rsidRPr="00B31258">
        <w:rPr>
          <w:rFonts w:eastAsia="Times New Roman"/>
          <w:sz w:val="24"/>
          <w:szCs w:val="24"/>
          <w:lang w:val="uk-UA"/>
        </w:rPr>
        <w:t>26 Закону підставою для здійснення адвокатської діяльності є договір про надання правової допомоги.</w:t>
      </w:r>
    </w:p>
    <w:p w14:paraId="459E9316" w14:textId="13E01D18" w:rsidR="00381E70" w:rsidRPr="00B31258" w:rsidRDefault="00381E70" w:rsidP="00334025">
      <w:pPr>
        <w:ind w:firstLine="708"/>
        <w:jc w:val="both"/>
        <w:rPr>
          <w:rFonts w:eastAsia="Times New Roman"/>
          <w:sz w:val="24"/>
          <w:szCs w:val="24"/>
          <w:lang w:val="uk-UA"/>
        </w:rPr>
      </w:pPr>
      <w:r w:rsidRPr="00B31258">
        <w:rPr>
          <w:rFonts w:eastAsia="Times New Roman"/>
          <w:sz w:val="24"/>
          <w:szCs w:val="24"/>
          <w:lang w:val="uk-UA"/>
        </w:rPr>
        <w:t>У відповідності до ч.</w:t>
      </w:r>
      <w:r w:rsidR="00190939" w:rsidRPr="00B31258">
        <w:rPr>
          <w:rFonts w:eastAsia="Times New Roman"/>
          <w:sz w:val="24"/>
          <w:szCs w:val="24"/>
          <w:lang w:val="uk-UA"/>
        </w:rPr>
        <w:t xml:space="preserve"> </w:t>
      </w:r>
      <w:r w:rsidRPr="00B31258">
        <w:rPr>
          <w:rFonts w:eastAsia="Times New Roman"/>
          <w:sz w:val="24"/>
          <w:szCs w:val="24"/>
          <w:lang w:val="uk-UA"/>
        </w:rPr>
        <w:t>4 ст.</w:t>
      </w:r>
      <w:r w:rsidR="00190939" w:rsidRPr="00B31258">
        <w:rPr>
          <w:rFonts w:eastAsia="Times New Roman"/>
          <w:sz w:val="24"/>
          <w:szCs w:val="24"/>
          <w:lang w:val="uk-UA"/>
        </w:rPr>
        <w:t xml:space="preserve"> </w:t>
      </w:r>
      <w:r w:rsidRPr="00B31258">
        <w:rPr>
          <w:rFonts w:eastAsia="Times New Roman"/>
          <w:sz w:val="24"/>
          <w:szCs w:val="24"/>
          <w:lang w:val="uk-UA"/>
        </w:rPr>
        <w:t>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6F7D9B37" w14:textId="137F5803" w:rsidR="00381E70" w:rsidRPr="00B31258" w:rsidRDefault="00381E70" w:rsidP="00334025">
      <w:pPr>
        <w:ind w:firstLine="708"/>
        <w:jc w:val="both"/>
        <w:rPr>
          <w:rFonts w:eastAsia="Times New Roman"/>
          <w:sz w:val="24"/>
          <w:szCs w:val="24"/>
          <w:lang w:val="uk-UA"/>
        </w:rPr>
      </w:pPr>
      <w:r w:rsidRPr="00B31258">
        <w:rPr>
          <w:rFonts w:eastAsia="Times New Roman"/>
          <w:sz w:val="24"/>
          <w:szCs w:val="24"/>
          <w:lang w:val="uk-UA"/>
        </w:rPr>
        <w:t>За пунктом частини першої статті 28 З</w:t>
      </w:r>
      <w:r w:rsidR="00190939" w:rsidRPr="00B31258">
        <w:rPr>
          <w:rFonts w:eastAsia="Times New Roman"/>
          <w:sz w:val="24"/>
          <w:szCs w:val="24"/>
          <w:lang w:val="uk-UA"/>
        </w:rPr>
        <w:t xml:space="preserve">акону </w:t>
      </w:r>
      <w:r w:rsidRPr="00B31258">
        <w:rPr>
          <w:rFonts w:eastAsia="Times New Roman"/>
          <w:sz w:val="24"/>
          <w:szCs w:val="24"/>
          <w:lang w:val="uk-UA"/>
        </w:rPr>
        <w:t>У</w:t>
      </w:r>
      <w:r w:rsidR="00190939" w:rsidRPr="00B31258">
        <w:rPr>
          <w:rFonts w:eastAsia="Times New Roman"/>
          <w:sz w:val="24"/>
          <w:szCs w:val="24"/>
          <w:lang w:val="uk-UA"/>
        </w:rPr>
        <w:t>країни «</w:t>
      </w:r>
      <w:r w:rsidRPr="00B31258">
        <w:rPr>
          <w:rFonts w:eastAsia="Times New Roman"/>
          <w:sz w:val="24"/>
          <w:szCs w:val="24"/>
          <w:lang w:val="uk-UA"/>
        </w:rPr>
        <w:t>Про адвокатуру та адвокатську діяльність» адвокату забороняється укладати договір про надання правничої(правової) допомоги і він зобов’язаний відмовитися від виконання договору, укладеному адвокатом  якщо адвокат надає правову допомогу іншій особі, інтереси якої можуть суперечити інтересам особи, яка звернулась щодо укладення договору про надання правової допомоги.</w:t>
      </w:r>
    </w:p>
    <w:p w14:paraId="40B88038" w14:textId="5B4E9395" w:rsidR="00381E70" w:rsidRPr="00B31258" w:rsidRDefault="00381E70" w:rsidP="00334025">
      <w:pPr>
        <w:jc w:val="both"/>
        <w:rPr>
          <w:rFonts w:eastAsia="Times New Roman"/>
          <w:sz w:val="24"/>
          <w:szCs w:val="24"/>
          <w:lang w:val="uk-UA"/>
        </w:rPr>
      </w:pPr>
      <w:r w:rsidRPr="00B31258">
        <w:rPr>
          <w:rFonts w:eastAsia="Times New Roman"/>
          <w:sz w:val="24"/>
          <w:szCs w:val="24"/>
          <w:lang w:val="uk-UA"/>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011BCC46" w14:textId="3C36BA24" w:rsidR="00381E70" w:rsidRPr="00B31258" w:rsidRDefault="00381E70" w:rsidP="00334025">
      <w:pPr>
        <w:jc w:val="both"/>
        <w:rPr>
          <w:rFonts w:eastAsia="Times New Roman"/>
          <w:sz w:val="24"/>
          <w:szCs w:val="24"/>
          <w:lang w:val="uk-UA"/>
        </w:rPr>
      </w:pPr>
      <w:r w:rsidRPr="00B31258">
        <w:rPr>
          <w:rFonts w:eastAsia="Times New Roman"/>
          <w:sz w:val="24"/>
          <w:szCs w:val="24"/>
          <w:lang w:val="uk-UA"/>
        </w:rPr>
        <w:t xml:space="preserve"> </w:t>
      </w:r>
      <w:r w:rsidR="00190939" w:rsidRPr="00B31258">
        <w:rPr>
          <w:rFonts w:eastAsia="Times New Roman"/>
          <w:sz w:val="24"/>
          <w:szCs w:val="24"/>
          <w:lang w:val="uk-UA"/>
        </w:rPr>
        <w:tab/>
      </w:r>
      <w:r w:rsidRPr="00B31258">
        <w:rPr>
          <w:rFonts w:eastAsia="Times New Roman"/>
          <w:sz w:val="24"/>
          <w:szCs w:val="24"/>
          <w:lang w:val="uk-UA"/>
        </w:rPr>
        <w:t xml:space="preserve">За приписами ст. 7 Правил адвокатської етики у своїй професійній діяльності повинен </w:t>
      </w:r>
      <w:r w:rsidRPr="00B31258">
        <w:rPr>
          <w:rFonts w:eastAsia="Times New Roman"/>
          <w:sz w:val="24"/>
          <w:szCs w:val="24"/>
          <w:lang w:val="uk-UA"/>
        </w:rPr>
        <w:lastRenderedPageBreak/>
        <w:t>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22784A6F" w14:textId="77777777" w:rsidR="00381E70" w:rsidRPr="00B31258" w:rsidRDefault="00381E70" w:rsidP="00334025">
      <w:pPr>
        <w:ind w:firstLine="708"/>
        <w:jc w:val="both"/>
        <w:rPr>
          <w:rFonts w:eastAsia="Times New Roman"/>
          <w:sz w:val="24"/>
          <w:szCs w:val="24"/>
          <w:lang w:val="uk-UA"/>
        </w:rPr>
      </w:pPr>
      <w:r w:rsidRPr="00B31258">
        <w:rPr>
          <w:rFonts w:eastAsia="Times New Roman"/>
          <w:sz w:val="24"/>
          <w:szCs w:val="24"/>
          <w:lang w:val="uk-UA"/>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7BCC5638" w14:textId="5B2F7610" w:rsidR="00381E70" w:rsidRPr="00B31258" w:rsidRDefault="00381E70" w:rsidP="00334025">
      <w:pPr>
        <w:ind w:firstLine="708"/>
        <w:jc w:val="both"/>
        <w:rPr>
          <w:rFonts w:eastAsia="Times New Roman"/>
          <w:sz w:val="24"/>
          <w:szCs w:val="24"/>
          <w:lang w:val="uk-UA"/>
        </w:rPr>
      </w:pPr>
      <w:r w:rsidRPr="00B31258">
        <w:rPr>
          <w:rFonts w:eastAsia="Times New Roman"/>
          <w:sz w:val="24"/>
          <w:szCs w:val="24"/>
          <w:lang w:val="uk-UA"/>
        </w:rPr>
        <w:t xml:space="preserve">За </w:t>
      </w:r>
      <w:r w:rsidR="00190939" w:rsidRPr="00B31258">
        <w:rPr>
          <w:rFonts w:eastAsia="Times New Roman"/>
          <w:sz w:val="24"/>
          <w:szCs w:val="24"/>
          <w:lang w:val="uk-UA"/>
        </w:rPr>
        <w:t>ч. 2 ст.</w:t>
      </w:r>
      <w:r w:rsidRPr="00B31258">
        <w:rPr>
          <w:rFonts w:eastAsia="Times New Roman"/>
          <w:sz w:val="24"/>
          <w:szCs w:val="24"/>
          <w:lang w:val="uk-UA"/>
        </w:rPr>
        <w:t xml:space="preserve"> 9 </w:t>
      </w:r>
      <w:r w:rsidR="00190939" w:rsidRPr="00B31258">
        <w:rPr>
          <w:rFonts w:eastAsia="Times New Roman"/>
          <w:sz w:val="24"/>
          <w:szCs w:val="24"/>
          <w:lang w:val="uk-UA"/>
        </w:rPr>
        <w:t xml:space="preserve">Правил адвокатської етики </w:t>
      </w:r>
      <w:r w:rsidRPr="00B31258">
        <w:rPr>
          <w:rFonts w:eastAsia="Times New Roman"/>
          <w:sz w:val="24"/>
          <w:szCs w:val="24"/>
          <w:lang w:val="uk-UA"/>
        </w:rPr>
        <w:t>адвокат без письмового погодження з клієнтами, щодо яких виник конфлікт інтересів, не може представляти або захищати одночасно двох або більше клієнтів, інтереси яких є взаємно суперечливими, або вірогідно можуть стати суперечливими, а також за таких обставин надавати їм правничу</w:t>
      </w:r>
      <w:r w:rsidR="00190939" w:rsidRPr="00B31258">
        <w:rPr>
          <w:rFonts w:eastAsia="Times New Roman"/>
          <w:sz w:val="24"/>
          <w:szCs w:val="24"/>
          <w:lang w:val="uk-UA"/>
        </w:rPr>
        <w:t xml:space="preserve"> </w:t>
      </w:r>
      <w:r w:rsidRPr="00B31258">
        <w:rPr>
          <w:rFonts w:eastAsia="Times New Roman"/>
          <w:sz w:val="24"/>
          <w:szCs w:val="24"/>
          <w:lang w:val="uk-UA"/>
        </w:rPr>
        <w:t>(правову) допомогу.</w:t>
      </w:r>
    </w:p>
    <w:p w14:paraId="69149C23" w14:textId="50EBF2FB" w:rsidR="00381E70" w:rsidRPr="00B31258" w:rsidRDefault="00381E70" w:rsidP="00334025">
      <w:pPr>
        <w:ind w:firstLine="708"/>
        <w:jc w:val="both"/>
        <w:rPr>
          <w:rFonts w:eastAsia="Times New Roman"/>
          <w:sz w:val="24"/>
          <w:szCs w:val="24"/>
          <w:lang w:val="uk-UA"/>
        </w:rPr>
      </w:pPr>
      <w:r w:rsidRPr="00B31258">
        <w:rPr>
          <w:rFonts w:eastAsia="Times New Roman"/>
          <w:sz w:val="24"/>
          <w:szCs w:val="24"/>
          <w:lang w:val="uk-UA"/>
        </w:rPr>
        <w:t>За ст. 11 Правил адвокат зобов’язаний надавати професійну правничу</w:t>
      </w:r>
      <w:r w:rsidR="00190939" w:rsidRPr="00B31258">
        <w:rPr>
          <w:rFonts w:eastAsia="Times New Roman"/>
          <w:sz w:val="24"/>
          <w:szCs w:val="24"/>
          <w:lang w:val="uk-UA"/>
        </w:rPr>
        <w:t xml:space="preserve"> </w:t>
      </w:r>
      <w:r w:rsidRPr="00B31258">
        <w:rPr>
          <w:rFonts w:eastAsia="Times New Roman"/>
          <w:sz w:val="24"/>
          <w:szCs w:val="24"/>
          <w:lang w:val="uk-UA"/>
        </w:rPr>
        <w:t>(правову)</w:t>
      </w:r>
      <w:r w:rsidR="00190939" w:rsidRPr="00B31258">
        <w:rPr>
          <w:rFonts w:eastAsia="Times New Roman"/>
          <w:sz w:val="24"/>
          <w:szCs w:val="24"/>
          <w:lang w:val="uk-UA"/>
        </w:rPr>
        <w:t xml:space="preserve"> </w:t>
      </w:r>
      <w:r w:rsidRPr="00B31258">
        <w:rPr>
          <w:rFonts w:eastAsia="Times New Roman"/>
          <w:sz w:val="24"/>
          <w:szCs w:val="24"/>
          <w:lang w:val="uk-UA"/>
        </w:rPr>
        <w:t xml:space="preserve">допомогу  клієнту, здійснювати його захист та представництво </w:t>
      </w:r>
      <w:proofErr w:type="spellStart"/>
      <w:r w:rsidRPr="00B31258">
        <w:rPr>
          <w:rFonts w:eastAsia="Times New Roman"/>
          <w:sz w:val="24"/>
          <w:szCs w:val="24"/>
          <w:lang w:val="uk-UA"/>
        </w:rPr>
        <w:t>компетентно</w:t>
      </w:r>
      <w:proofErr w:type="spellEnd"/>
      <w:r w:rsidRPr="00B31258">
        <w:rPr>
          <w:rFonts w:eastAsia="Times New Roman"/>
          <w:sz w:val="24"/>
          <w:szCs w:val="24"/>
          <w:lang w:val="uk-UA"/>
        </w:rPr>
        <w:t xml:space="preserve"> та добросовісно.</w:t>
      </w:r>
    </w:p>
    <w:p w14:paraId="56B6E1A0" w14:textId="5E269C4C" w:rsidR="00381E70" w:rsidRPr="00B31258" w:rsidRDefault="00381E70" w:rsidP="00334025">
      <w:pPr>
        <w:jc w:val="both"/>
        <w:rPr>
          <w:rFonts w:eastAsia="Times New Roman"/>
          <w:sz w:val="24"/>
          <w:szCs w:val="24"/>
          <w:lang w:val="uk-UA"/>
        </w:rPr>
      </w:pPr>
      <w:r w:rsidRPr="00B31258">
        <w:rPr>
          <w:rFonts w:eastAsia="Times New Roman"/>
          <w:sz w:val="24"/>
          <w:szCs w:val="24"/>
          <w:lang w:val="uk-UA"/>
        </w:rPr>
        <w:t xml:space="preserve">Статтею 12 Правил адвокатської етики визначено, що адвокат не повинен </w:t>
      </w:r>
      <w:bookmarkStart w:id="2" w:name="_Hlk122427827"/>
      <w:r w:rsidRPr="00B31258">
        <w:rPr>
          <w:rFonts w:eastAsia="Times New Roman"/>
          <w:sz w:val="24"/>
          <w:szCs w:val="24"/>
          <w:lang w:val="uk-UA"/>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2"/>
    <w:p w14:paraId="40FA9B14" w14:textId="77777777" w:rsidR="00381E70" w:rsidRPr="00B31258" w:rsidRDefault="00381E70" w:rsidP="00334025">
      <w:pPr>
        <w:jc w:val="both"/>
        <w:rPr>
          <w:rFonts w:eastAsia="Times New Roman"/>
          <w:sz w:val="24"/>
          <w:szCs w:val="24"/>
          <w:lang w:val="uk-UA"/>
        </w:rPr>
      </w:pPr>
      <w:r w:rsidRPr="00B31258">
        <w:rPr>
          <w:rFonts w:eastAsia="Times New Roman"/>
          <w:sz w:val="24"/>
          <w:szCs w:val="24"/>
          <w:lang w:val="uk-UA"/>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691C33F1" w14:textId="40F94134" w:rsidR="00381E70" w:rsidRPr="00B31258" w:rsidRDefault="00381E70" w:rsidP="00334025">
      <w:pPr>
        <w:ind w:firstLine="708"/>
        <w:jc w:val="both"/>
        <w:rPr>
          <w:rFonts w:eastAsia="Times New Roman"/>
          <w:sz w:val="24"/>
          <w:szCs w:val="24"/>
          <w:lang w:val="uk-UA"/>
        </w:rPr>
      </w:pPr>
      <w:r w:rsidRPr="00B31258">
        <w:rPr>
          <w:rFonts w:eastAsia="Times New Roman"/>
          <w:sz w:val="24"/>
          <w:szCs w:val="24"/>
          <w:lang w:val="uk-UA"/>
        </w:rPr>
        <w:t xml:space="preserve">За ст.19 </w:t>
      </w:r>
      <w:r w:rsidR="00190939" w:rsidRPr="00B31258">
        <w:rPr>
          <w:rFonts w:eastAsia="Times New Roman"/>
          <w:sz w:val="24"/>
          <w:szCs w:val="24"/>
          <w:lang w:val="uk-UA"/>
        </w:rPr>
        <w:t xml:space="preserve">Правил адвокатської етики </w:t>
      </w:r>
      <w:r w:rsidRPr="00B31258">
        <w:rPr>
          <w:rFonts w:eastAsia="Times New Roman"/>
          <w:sz w:val="24"/>
          <w:szCs w:val="24"/>
          <w:lang w:val="uk-UA"/>
        </w:rPr>
        <w:t>адвокат не має права в своїй професійній діяльності вдаватися до засобів та методів, які суперечать чинному законодавству або цим Правилам.</w:t>
      </w:r>
    </w:p>
    <w:p w14:paraId="7A01910B" w14:textId="23E58FE2" w:rsidR="00381E70" w:rsidRPr="00B31258" w:rsidRDefault="00381E70" w:rsidP="00334025">
      <w:pPr>
        <w:ind w:firstLine="708"/>
        <w:jc w:val="both"/>
        <w:rPr>
          <w:rFonts w:eastAsia="Times New Roman"/>
          <w:sz w:val="24"/>
          <w:szCs w:val="24"/>
          <w:lang w:val="uk-UA"/>
        </w:rPr>
      </w:pPr>
      <w:r w:rsidRPr="00B31258">
        <w:rPr>
          <w:rFonts w:eastAsia="Times New Roman"/>
          <w:sz w:val="24"/>
          <w:szCs w:val="24"/>
          <w:lang w:val="uk-UA"/>
        </w:rPr>
        <w:t>За приписами ст.</w:t>
      </w:r>
      <w:r w:rsidR="00190939" w:rsidRPr="00B31258">
        <w:rPr>
          <w:rFonts w:eastAsia="Times New Roman"/>
          <w:sz w:val="24"/>
          <w:szCs w:val="24"/>
          <w:lang w:val="uk-UA"/>
        </w:rPr>
        <w:t xml:space="preserve"> </w:t>
      </w:r>
      <w:r w:rsidRPr="00B31258">
        <w:rPr>
          <w:rFonts w:eastAsia="Times New Roman"/>
          <w:sz w:val="24"/>
          <w:szCs w:val="24"/>
          <w:lang w:val="uk-UA"/>
        </w:rPr>
        <w:t xml:space="preserve">27 </w:t>
      </w:r>
      <w:r w:rsidR="00190939" w:rsidRPr="00B31258">
        <w:rPr>
          <w:rFonts w:eastAsia="Times New Roman"/>
          <w:sz w:val="24"/>
          <w:szCs w:val="24"/>
          <w:lang w:val="uk-UA"/>
        </w:rPr>
        <w:t>Правил адвокатської етики</w:t>
      </w:r>
      <w:r w:rsidRPr="00B31258">
        <w:rPr>
          <w:rFonts w:eastAsia="Times New Roman"/>
          <w:sz w:val="24"/>
          <w:szCs w:val="24"/>
          <w:lang w:val="uk-UA"/>
        </w:rPr>
        <w:t xml:space="preserve">,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w:t>
      </w:r>
      <w:proofErr w:type="spellStart"/>
      <w:r w:rsidRPr="00B31258">
        <w:rPr>
          <w:rFonts w:eastAsia="Times New Roman"/>
          <w:sz w:val="24"/>
          <w:szCs w:val="24"/>
          <w:lang w:val="uk-UA"/>
        </w:rPr>
        <w:t>оперативно</w:t>
      </w:r>
      <w:proofErr w:type="spellEnd"/>
      <w:r w:rsidRPr="00B31258">
        <w:rPr>
          <w:rFonts w:eastAsia="Times New Roman"/>
          <w:sz w:val="24"/>
          <w:szCs w:val="24"/>
          <w:lang w:val="uk-UA"/>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292653CD" w14:textId="1E311BD1" w:rsidR="00381E70" w:rsidRPr="00B31258" w:rsidRDefault="00381E70" w:rsidP="00334025">
      <w:pPr>
        <w:ind w:firstLine="708"/>
        <w:jc w:val="both"/>
        <w:rPr>
          <w:rFonts w:eastAsia="Times New Roman"/>
          <w:sz w:val="24"/>
          <w:szCs w:val="24"/>
          <w:lang w:val="uk-UA"/>
        </w:rPr>
      </w:pPr>
      <w:r w:rsidRPr="00B31258">
        <w:rPr>
          <w:rFonts w:eastAsia="Times New Roman"/>
          <w:sz w:val="24"/>
          <w:szCs w:val="24"/>
          <w:lang w:val="uk-UA"/>
        </w:rPr>
        <w:t>У відповідності до ст.</w:t>
      </w:r>
      <w:r w:rsidR="00190939" w:rsidRPr="00B31258">
        <w:rPr>
          <w:rFonts w:eastAsia="Times New Roman"/>
          <w:sz w:val="24"/>
          <w:szCs w:val="24"/>
          <w:lang w:val="uk-UA"/>
        </w:rPr>
        <w:t xml:space="preserve"> </w:t>
      </w:r>
      <w:r w:rsidRPr="00B31258">
        <w:rPr>
          <w:rFonts w:eastAsia="Times New Roman"/>
          <w:sz w:val="24"/>
          <w:szCs w:val="24"/>
          <w:lang w:val="uk-UA"/>
        </w:rPr>
        <w:t xml:space="preserve">42 </w:t>
      </w:r>
      <w:r w:rsidR="00190939" w:rsidRPr="00B31258">
        <w:rPr>
          <w:rFonts w:eastAsia="Times New Roman"/>
          <w:sz w:val="24"/>
          <w:szCs w:val="24"/>
          <w:lang w:val="uk-UA"/>
        </w:rPr>
        <w:t xml:space="preserve">Правил адвокатської етики </w:t>
      </w:r>
      <w:r w:rsidRPr="00B31258">
        <w:rPr>
          <w:rFonts w:eastAsia="Times New Roman"/>
          <w:sz w:val="24"/>
          <w:szCs w:val="24"/>
          <w:lang w:val="uk-UA"/>
        </w:rPr>
        <w:t>представляючи інтереси клієнта або виконуючи функцію захисника в суді, адвокат зобов’язаний дотримуватися вимог чинного процесуального законодавства, законодавства про адвокатуру та адвокатську діяльність, про судоустрій та статус суддів, іншого законодавства, що регулює поведінку учасників судового процесу, а також вимог Правил.</w:t>
      </w:r>
    </w:p>
    <w:p w14:paraId="3E699C3D" w14:textId="0FFCAF30" w:rsidR="00381E70" w:rsidRPr="00B31258" w:rsidRDefault="00381E70" w:rsidP="00334025">
      <w:pPr>
        <w:jc w:val="both"/>
        <w:rPr>
          <w:rFonts w:eastAsia="Times New Roman"/>
          <w:sz w:val="24"/>
          <w:szCs w:val="24"/>
          <w:lang w:val="uk-UA"/>
        </w:rPr>
      </w:pPr>
      <w:r w:rsidRPr="00B31258">
        <w:rPr>
          <w:rFonts w:eastAsia="Times New Roman"/>
          <w:sz w:val="24"/>
          <w:szCs w:val="24"/>
          <w:lang w:val="uk-UA"/>
        </w:rPr>
        <w:t xml:space="preserve">          </w:t>
      </w:r>
      <w:r w:rsidR="00190939" w:rsidRPr="00B31258">
        <w:rPr>
          <w:rFonts w:eastAsia="Times New Roman"/>
          <w:sz w:val="24"/>
          <w:szCs w:val="24"/>
          <w:lang w:val="uk-UA"/>
        </w:rPr>
        <w:tab/>
      </w:r>
      <w:r w:rsidRPr="00B31258">
        <w:rPr>
          <w:rFonts w:eastAsia="Times New Roman"/>
          <w:sz w:val="24"/>
          <w:szCs w:val="24"/>
          <w:lang w:val="uk-UA"/>
        </w:rPr>
        <w:t>За приписами ст.</w:t>
      </w:r>
      <w:r w:rsidR="00190939" w:rsidRPr="00B31258">
        <w:rPr>
          <w:rFonts w:eastAsia="Times New Roman"/>
          <w:sz w:val="24"/>
          <w:szCs w:val="24"/>
          <w:lang w:val="uk-UA"/>
        </w:rPr>
        <w:t xml:space="preserve"> </w:t>
      </w:r>
      <w:r w:rsidRPr="00B31258">
        <w:rPr>
          <w:rFonts w:eastAsia="Times New Roman"/>
          <w:sz w:val="24"/>
          <w:szCs w:val="24"/>
          <w:lang w:val="uk-UA"/>
        </w:rPr>
        <w:t>33 З</w:t>
      </w:r>
      <w:r w:rsidR="00190939" w:rsidRPr="00B31258">
        <w:rPr>
          <w:rFonts w:eastAsia="Times New Roman"/>
          <w:sz w:val="24"/>
          <w:szCs w:val="24"/>
          <w:lang w:val="uk-UA"/>
        </w:rPr>
        <w:t xml:space="preserve">акону </w:t>
      </w:r>
      <w:r w:rsidRPr="00B31258">
        <w:rPr>
          <w:rFonts w:eastAsia="Times New Roman"/>
          <w:sz w:val="24"/>
          <w:szCs w:val="24"/>
          <w:lang w:val="uk-UA"/>
        </w:rPr>
        <w:t>У</w:t>
      </w:r>
      <w:r w:rsidR="00190939" w:rsidRPr="00B31258">
        <w:rPr>
          <w:rFonts w:eastAsia="Times New Roman"/>
          <w:sz w:val="24"/>
          <w:szCs w:val="24"/>
          <w:lang w:val="uk-UA"/>
        </w:rPr>
        <w:t>країни</w:t>
      </w:r>
      <w:r w:rsidRPr="00B31258">
        <w:rPr>
          <w:rFonts w:eastAsia="Times New Roman"/>
          <w:sz w:val="24"/>
          <w:szCs w:val="24"/>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32D30B73" w14:textId="54F08FEC" w:rsidR="00C40A7C" w:rsidRPr="00B31258" w:rsidRDefault="00381E70" w:rsidP="00334025">
      <w:pPr>
        <w:jc w:val="both"/>
        <w:rPr>
          <w:rFonts w:eastAsia="Times New Roman"/>
          <w:sz w:val="24"/>
          <w:szCs w:val="24"/>
          <w:lang w:val="uk-UA"/>
        </w:rPr>
      </w:pPr>
      <w:r w:rsidRPr="00B31258">
        <w:rPr>
          <w:rFonts w:eastAsia="Times New Roman"/>
          <w:sz w:val="24"/>
          <w:szCs w:val="24"/>
          <w:lang w:val="uk-UA"/>
        </w:rPr>
        <w:t xml:space="preserve">        </w:t>
      </w:r>
      <w:r w:rsidR="00190939" w:rsidRPr="00B31258">
        <w:rPr>
          <w:rFonts w:eastAsia="Times New Roman"/>
          <w:sz w:val="24"/>
          <w:szCs w:val="24"/>
          <w:lang w:val="uk-UA"/>
        </w:rPr>
        <w:tab/>
      </w:r>
      <w:r w:rsidRPr="00B31258">
        <w:rPr>
          <w:rFonts w:eastAsia="Times New Roman"/>
          <w:sz w:val="24"/>
          <w:szCs w:val="24"/>
          <w:lang w:val="uk-UA"/>
        </w:rPr>
        <w:t>У відповідності до ч.</w:t>
      </w:r>
      <w:r w:rsidR="00190939" w:rsidRPr="00B31258">
        <w:rPr>
          <w:rFonts w:eastAsia="Times New Roman"/>
          <w:sz w:val="24"/>
          <w:szCs w:val="24"/>
          <w:lang w:val="uk-UA"/>
        </w:rPr>
        <w:t xml:space="preserve"> </w:t>
      </w:r>
      <w:r w:rsidRPr="00B31258">
        <w:rPr>
          <w:rFonts w:eastAsia="Times New Roman"/>
          <w:sz w:val="24"/>
          <w:szCs w:val="24"/>
          <w:lang w:val="uk-UA"/>
        </w:rPr>
        <w:t>1 ст.</w:t>
      </w:r>
      <w:r w:rsidR="00190939" w:rsidRPr="00B31258">
        <w:rPr>
          <w:rFonts w:eastAsia="Times New Roman"/>
          <w:sz w:val="24"/>
          <w:szCs w:val="24"/>
          <w:lang w:val="uk-UA"/>
        </w:rPr>
        <w:t xml:space="preserve"> </w:t>
      </w:r>
      <w:r w:rsidRPr="00B31258">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190939" w:rsidRPr="00B31258">
        <w:rPr>
          <w:rFonts w:eastAsia="Times New Roman"/>
          <w:sz w:val="24"/>
          <w:szCs w:val="24"/>
          <w:lang w:val="uk-UA"/>
        </w:rPr>
        <w:t xml:space="preserve"> </w:t>
      </w:r>
      <w:r w:rsidRPr="00B31258">
        <w:rPr>
          <w:rFonts w:eastAsia="Times New Roman"/>
          <w:sz w:val="24"/>
          <w:szCs w:val="24"/>
          <w:lang w:val="uk-UA"/>
        </w:rPr>
        <w:t>2 ст.</w:t>
      </w:r>
      <w:r w:rsidR="00190939" w:rsidRPr="00B31258">
        <w:rPr>
          <w:rFonts w:eastAsia="Times New Roman"/>
          <w:sz w:val="24"/>
          <w:szCs w:val="24"/>
          <w:lang w:val="uk-UA"/>
        </w:rPr>
        <w:t xml:space="preserve"> </w:t>
      </w:r>
      <w:r w:rsidRPr="00B31258">
        <w:rPr>
          <w:rFonts w:eastAsia="Times New Roman"/>
          <w:sz w:val="24"/>
          <w:szCs w:val="24"/>
          <w:lang w:val="uk-UA"/>
        </w:rPr>
        <w:t>34 Закону України «Про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7857E67B" w14:textId="512CF60E" w:rsidR="00C06626" w:rsidRPr="00B31258" w:rsidRDefault="00500626" w:rsidP="00334025">
      <w:pPr>
        <w:widowControl/>
        <w:autoSpaceDE/>
        <w:autoSpaceDN/>
        <w:adjustRightInd/>
        <w:jc w:val="both"/>
        <w:rPr>
          <w:sz w:val="24"/>
          <w:szCs w:val="24"/>
          <w:lang w:val="uk-UA"/>
        </w:rPr>
      </w:pPr>
      <w:r w:rsidRPr="00B31258">
        <w:rPr>
          <w:rFonts w:eastAsia="Times New Roman"/>
          <w:sz w:val="24"/>
          <w:szCs w:val="24"/>
          <w:lang w:val="uk-UA"/>
        </w:rPr>
        <w:t xml:space="preserve">         </w:t>
      </w:r>
      <w:r w:rsidR="00190939" w:rsidRPr="00B31258">
        <w:rPr>
          <w:rFonts w:eastAsia="Times New Roman"/>
          <w:sz w:val="24"/>
          <w:szCs w:val="24"/>
          <w:lang w:val="uk-UA"/>
        </w:rPr>
        <w:tab/>
      </w:r>
      <w:r w:rsidRPr="00B31258">
        <w:rPr>
          <w:rFonts w:eastAsia="Times New Roman"/>
          <w:sz w:val="24"/>
          <w:szCs w:val="24"/>
          <w:lang w:val="uk-UA"/>
        </w:rPr>
        <w:t xml:space="preserve">Надаючи оцінку фактам, викладеним у скарзі та матеріалам перевірки,  </w:t>
      </w:r>
      <w:r w:rsidR="00204001" w:rsidRPr="00B31258">
        <w:rPr>
          <w:rFonts w:eastAsia="Times New Roman"/>
          <w:sz w:val="24"/>
          <w:szCs w:val="24"/>
          <w:lang w:val="uk-UA"/>
        </w:rPr>
        <w:t xml:space="preserve">дисциплінарна палата </w:t>
      </w:r>
      <w:r w:rsidRPr="00B31258">
        <w:rPr>
          <w:rFonts w:eastAsia="Times New Roman"/>
          <w:sz w:val="24"/>
          <w:szCs w:val="24"/>
          <w:lang w:val="uk-UA"/>
        </w:rPr>
        <w:t xml:space="preserve">КДКА Полтавської області дійшла до наступних висновків: </w:t>
      </w:r>
      <w:r w:rsidR="0044329F" w:rsidRPr="00B31258">
        <w:rPr>
          <w:rFonts w:eastAsia="Times New Roman"/>
          <w:sz w:val="24"/>
          <w:szCs w:val="24"/>
          <w:lang w:val="uk-UA"/>
        </w:rPr>
        <w:t xml:space="preserve">на розгляді </w:t>
      </w:r>
      <w:r w:rsidR="007F1C32" w:rsidRPr="00B31258">
        <w:rPr>
          <w:sz w:val="24"/>
          <w:szCs w:val="24"/>
          <w:lang w:val="uk-UA"/>
        </w:rPr>
        <w:t xml:space="preserve">Київського районного суду м. Полтави перебувала справа №552/4134/25 за обвинуваченням </w:t>
      </w:r>
      <w:r w:rsidR="00C06626" w:rsidRPr="00B31258">
        <w:rPr>
          <w:sz w:val="24"/>
          <w:szCs w:val="24"/>
          <w:lang w:val="uk-UA"/>
        </w:rPr>
        <w:t xml:space="preserve">ФОП </w:t>
      </w:r>
      <w:r w:rsidR="00A11F0E">
        <w:rPr>
          <w:sz w:val="24"/>
          <w:szCs w:val="24"/>
          <w:lang w:val="uk-UA"/>
        </w:rPr>
        <w:t>Особи_2</w:t>
      </w:r>
      <w:r w:rsidR="00C06626" w:rsidRPr="00B31258">
        <w:rPr>
          <w:sz w:val="24"/>
          <w:szCs w:val="24"/>
          <w:lang w:val="uk-UA"/>
        </w:rPr>
        <w:t>, захист якого здійснював Буряк Дмитро Миколайович.</w:t>
      </w:r>
    </w:p>
    <w:p w14:paraId="01D5132C" w14:textId="44E844F0" w:rsidR="0044329F" w:rsidRPr="00B31258" w:rsidRDefault="00C06626" w:rsidP="00334025">
      <w:pPr>
        <w:widowControl/>
        <w:autoSpaceDE/>
        <w:autoSpaceDN/>
        <w:adjustRightInd/>
        <w:jc w:val="both"/>
        <w:rPr>
          <w:sz w:val="24"/>
          <w:szCs w:val="24"/>
          <w:lang w:val="uk-UA"/>
        </w:rPr>
      </w:pPr>
      <w:r w:rsidRPr="00B31258">
        <w:rPr>
          <w:sz w:val="24"/>
          <w:szCs w:val="24"/>
          <w:lang w:val="uk-UA"/>
        </w:rPr>
        <w:tab/>
        <w:t xml:space="preserve">Скаржник, вказує про те, що адвокат Буряк Д.М. подавав клопотання про відкладення розгляду справи </w:t>
      </w:r>
      <w:r w:rsidR="005D1B1A" w:rsidRPr="00B31258">
        <w:rPr>
          <w:sz w:val="24"/>
          <w:szCs w:val="24"/>
          <w:lang w:val="uk-UA"/>
        </w:rPr>
        <w:t>«без поважних причин, користуючись тим, що він адвокат, хоча дата засідань узгоджується з усіма учасниками справи заздалегідь». Проте вказане твердження спростовується наданими скаржником копіями клопотань адвоката Буряка Д.М. та додатками до вказаних клопотань, зокрема:</w:t>
      </w:r>
    </w:p>
    <w:p w14:paraId="2ACE5641" w14:textId="4EB71811" w:rsidR="00FE310D" w:rsidRPr="00B31258" w:rsidRDefault="0044329F" w:rsidP="0044329F">
      <w:pPr>
        <w:ind w:firstLine="709"/>
        <w:jc w:val="both"/>
        <w:rPr>
          <w:sz w:val="24"/>
          <w:szCs w:val="24"/>
          <w:lang w:val="uk-UA"/>
        </w:rPr>
      </w:pPr>
      <w:r w:rsidRPr="00B31258">
        <w:rPr>
          <w:sz w:val="24"/>
          <w:szCs w:val="24"/>
          <w:lang w:val="uk-UA"/>
        </w:rPr>
        <w:t xml:space="preserve">22 травня 2025 року адвокат Буряк Д.М. подав клопотання щодо перенесення розгляду справи у зв’язку із його зайнятістю в розгляді справи </w:t>
      </w:r>
      <w:r w:rsidR="00FE310D" w:rsidRPr="00B31258">
        <w:rPr>
          <w:sz w:val="24"/>
          <w:szCs w:val="24"/>
          <w:lang w:val="uk-UA"/>
        </w:rPr>
        <w:t xml:space="preserve">№ 554/10922/22 </w:t>
      </w:r>
      <w:r w:rsidRPr="00B31258">
        <w:rPr>
          <w:sz w:val="24"/>
          <w:szCs w:val="24"/>
          <w:lang w:val="uk-UA"/>
        </w:rPr>
        <w:t>у Шевченківському суді м.</w:t>
      </w:r>
      <w:r w:rsidR="00FE310D" w:rsidRPr="00B31258">
        <w:rPr>
          <w:sz w:val="24"/>
          <w:szCs w:val="24"/>
          <w:lang w:val="uk-UA"/>
        </w:rPr>
        <w:t> </w:t>
      </w:r>
      <w:r w:rsidRPr="00B31258">
        <w:rPr>
          <w:sz w:val="24"/>
          <w:szCs w:val="24"/>
          <w:lang w:val="uk-UA"/>
        </w:rPr>
        <w:t>Полтави</w:t>
      </w:r>
      <w:r w:rsidR="00FE310D" w:rsidRPr="00B31258">
        <w:rPr>
          <w:sz w:val="24"/>
          <w:szCs w:val="24"/>
          <w:lang w:val="uk-UA"/>
        </w:rPr>
        <w:t>;</w:t>
      </w:r>
      <w:r w:rsidRPr="00B31258">
        <w:rPr>
          <w:sz w:val="24"/>
          <w:szCs w:val="24"/>
          <w:lang w:val="uk-UA"/>
        </w:rPr>
        <w:t xml:space="preserve"> </w:t>
      </w:r>
    </w:p>
    <w:p w14:paraId="588FDF07" w14:textId="6C39E1BF" w:rsidR="0044329F" w:rsidRPr="00B31258" w:rsidRDefault="0044329F" w:rsidP="0044329F">
      <w:pPr>
        <w:ind w:firstLine="709"/>
        <w:jc w:val="both"/>
        <w:rPr>
          <w:sz w:val="24"/>
          <w:szCs w:val="24"/>
          <w:lang w:val="uk-UA"/>
        </w:rPr>
      </w:pPr>
      <w:r w:rsidRPr="00B31258">
        <w:rPr>
          <w:sz w:val="24"/>
          <w:szCs w:val="24"/>
          <w:lang w:val="uk-UA"/>
        </w:rPr>
        <w:lastRenderedPageBreak/>
        <w:t>20 червня 2025 року адвокат Буряк Д.М. подав клопотання про перенесення розгляду справи у зв’язку із його участю в слідчих діях в СУ ГУНП в Полтавській області</w:t>
      </w:r>
      <w:r w:rsidR="00FE310D" w:rsidRPr="00B31258">
        <w:rPr>
          <w:sz w:val="24"/>
          <w:szCs w:val="24"/>
          <w:lang w:val="uk-UA"/>
        </w:rPr>
        <w:t xml:space="preserve">, що підтверджується наданою копією </w:t>
      </w:r>
      <w:r w:rsidR="00907C17" w:rsidRPr="00B31258">
        <w:rPr>
          <w:sz w:val="24"/>
          <w:szCs w:val="24"/>
          <w:lang w:val="uk-UA"/>
        </w:rPr>
        <w:t>повістки про виклик для участі в процесуальних діях у кримінальному провадженні;</w:t>
      </w:r>
    </w:p>
    <w:p w14:paraId="70496755" w14:textId="0E9D5244" w:rsidR="00AA4F24" w:rsidRPr="00B31258" w:rsidRDefault="00FE310D" w:rsidP="00AA4F24">
      <w:pPr>
        <w:ind w:firstLine="709"/>
        <w:jc w:val="both"/>
        <w:rPr>
          <w:sz w:val="24"/>
          <w:szCs w:val="24"/>
          <w:lang w:val="uk-UA"/>
        </w:rPr>
      </w:pPr>
      <w:r w:rsidRPr="00B31258">
        <w:rPr>
          <w:sz w:val="24"/>
          <w:szCs w:val="24"/>
          <w:lang w:val="uk-UA"/>
        </w:rPr>
        <w:t xml:space="preserve">29 жовтня 2025 року адвокат Буряк Д.М. подав клопотання про перенесення розгляду справи у зв’язку із </w:t>
      </w:r>
      <w:r w:rsidR="00907C17" w:rsidRPr="00B31258">
        <w:rPr>
          <w:sz w:val="24"/>
          <w:szCs w:val="24"/>
          <w:lang w:val="uk-UA"/>
        </w:rPr>
        <w:t>його участю в слідчому експерименті</w:t>
      </w:r>
      <w:r w:rsidR="00AA4F24" w:rsidRPr="00B31258">
        <w:rPr>
          <w:sz w:val="24"/>
          <w:szCs w:val="24"/>
          <w:lang w:val="uk-UA"/>
        </w:rPr>
        <w:t>, що підтверджується наданою копією повістки про виклик для участі в слідчих діях у кримінальному провадженні.</w:t>
      </w:r>
    </w:p>
    <w:p w14:paraId="7AA5D9BF" w14:textId="061101D5" w:rsidR="00715352" w:rsidRPr="00B31258" w:rsidRDefault="0044329F" w:rsidP="0044329F">
      <w:pPr>
        <w:ind w:firstLine="709"/>
        <w:jc w:val="both"/>
        <w:rPr>
          <w:sz w:val="24"/>
          <w:szCs w:val="24"/>
          <w:lang w:val="uk-UA"/>
        </w:rPr>
      </w:pPr>
      <w:r w:rsidRPr="00B31258">
        <w:rPr>
          <w:sz w:val="24"/>
          <w:szCs w:val="24"/>
          <w:lang w:val="uk-UA"/>
        </w:rPr>
        <w:t xml:space="preserve">17 липня 2025 року </w:t>
      </w:r>
      <w:r w:rsidR="00715352" w:rsidRPr="00B31258">
        <w:rPr>
          <w:sz w:val="24"/>
          <w:szCs w:val="24"/>
          <w:lang w:val="uk-UA"/>
        </w:rPr>
        <w:t xml:space="preserve">розгляд справи відкладено у зв’язку із перебуванням обвинуваченого </w:t>
      </w:r>
      <w:r w:rsidR="00A11F0E">
        <w:rPr>
          <w:sz w:val="24"/>
          <w:szCs w:val="24"/>
          <w:lang w:val="uk-UA"/>
        </w:rPr>
        <w:t>Особи_2</w:t>
      </w:r>
      <w:r w:rsidR="00715352" w:rsidRPr="00B31258">
        <w:rPr>
          <w:sz w:val="24"/>
          <w:szCs w:val="24"/>
          <w:lang w:val="uk-UA"/>
        </w:rPr>
        <w:t xml:space="preserve"> у відпустці за межами Полтавської області. </w:t>
      </w:r>
    </w:p>
    <w:p w14:paraId="596A9FDD" w14:textId="557FFA48" w:rsidR="00500626" w:rsidRPr="00B31258" w:rsidRDefault="00715352" w:rsidP="00715352">
      <w:pPr>
        <w:widowControl/>
        <w:autoSpaceDE/>
        <w:autoSpaceDN/>
        <w:adjustRightInd/>
        <w:ind w:firstLine="708"/>
        <w:jc w:val="both"/>
        <w:rPr>
          <w:rFonts w:eastAsia="Times New Roman"/>
          <w:sz w:val="24"/>
          <w:szCs w:val="24"/>
          <w:lang w:val="uk-UA"/>
        </w:rPr>
      </w:pPr>
      <w:r w:rsidRPr="00B31258">
        <w:rPr>
          <w:rFonts w:eastAsia="Times New Roman"/>
          <w:sz w:val="24"/>
          <w:szCs w:val="24"/>
          <w:lang w:val="uk-UA"/>
        </w:rPr>
        <w:t>П</w:t>
      </w:r>
      <w:r w:rsidR="00500626" w:rsidRPr="00B31258">
        <w:rPr>
          <w:rFonts w:eastAsia="Times New Roman"/>
          <w:sz w:val="24"/>
          <w:szCs w:val="24"/>
          <w:lang w:val="uk-UA"/>
        </w:rPr>
        <w:t>роцедура здійснення дисциплінарного провадження стосовно адвоката визначена ст.</w:t>
      </w:r>
      <w:r w:rsidR="009C06B0" w:rsidRPr="00B31258">
        <w:rPr>
          <w:rFonts w:eastAsia="Times New Roman"/>
          <w:sz w:val="24"/>
          <w:szCs w:val="24"/>
          <w:lang w:val="uk-UA"/>
        </w:rPr>
        <w:t> </w:t>
      </w:r>
      <w:r w:rsidR="00500626" w:rsidRPr="00B31258">
        <w:rPr>
          <w:rFonts w:eastAsia="Times New Roman"/>
          <w:sz w:val="24"/>
          <w:szCs w:val="24"/>
          <w:lang w:val="uk-UA"/>
        </w:rPr>
        <w:t>ст.</w:t>
      </w:r>
      <w:r w:rsidR="00190939" w:rsidRPr="00B31258">
        <w:rPr>
          <w:rFonts w:eastAsia="Times New Roman"/>
          <w:sz w:val="24"/>
          <w:szCs w:val="24"/>
          <w:lang w:val="uk-UA"/>
        </w:rPr>
        <w:t xml:space="preserve"> </w:t>
      </w:r>
      <w:r w:rsidR="00500626" w:rsidRPr="00B31258">
        <w:rPr>
          <w:rFonts w:eastAsia="Times New Roman"/>
          <w:sz w:val="24"/>
          <w:szCs w:val="24"/>
          <w:lang w:val="uk-UA"/>
        </w:rPr>
        <w:t>33,</w:t>
      </w:r>
      <w:r w:rsidR="00190939" w:rsidRPr="00B31258">
        <w:rPr>
          <w:rFonts w:eastAsia="Times New Roman"/>
          <w:sz w:val="24"/>
          <w:szCs w:val="24"/>
          <w:lang w:val="uk-UA"/>
        </w:rPr>
        <w:t xml:space="preserve"> </w:t>
      </w:r>
      <w:r w:rsidR="00500626" w:rsidRPr="00B31258">
        <w:rPr>
          <w:rFonts w:eastAsia="Times New Roman"/>
          <w:sz w:val="24"/>
          <w:szCs w:val="24"/>
          <w:lang w:val="uk-UA"/>
        </w:rPr>
        <w:t>37-40 Закону України «Про адвокатуру та адвокатську діяльність» та Положенням про порядок прийняття та розгляду скарг щодо неналежної поведінки адвоката, яка може мати наслідком його дисциплінарну відповідальність, затвердженого рішенням Ради адвокатів України від 30.08.2014 року № 120 з послідуючими змінами надалі «Положення».</w:t>
      </w:r>
    </w:p>
    <w:p w14:paraId="5A52906F" w14:textId="6ED9F276" w:rsidR="00500626" w:rsidRPr="00B31258" w:rsidRDefault="00500626" w:rsidP="009C06B0">
      <w:pPr>
        <w:widowControl/>
        <w:autoSpaceDE/>
        <w:autoSpaceDN/>
        <w:adjustRightInd/>
        <w:jc w:val="both"/>
        <w:rPr>
          <w:rFonts w:eastAsia="Times New Roman"/>
          <w:sz w:val="24"/>
          <w:szCs w:val="24"/>
          <w:shd w:val="clear" w:color="auto" w:fill="FFFFFF"/>
          <w:lang w:val="uk-UA"/>
        </w:rPr>
      </w:pPr>
      <w:r w:rsidRPr="00B31258">
        <w:rPr>
          <w:rFonts w:eastAsia="Times New Roman"/>
          <w:sz w:val="24"/>
          <w:szCs w:val="24"/>
          <w:lang w:val="uk-UA"/>
        </w:rPr>
        <w:t xml:space="preserve">      </w:t>
      </w:r>
      <w:r w:rsidR="00190939" w:rsidRPr="00B31258">
        <w:rPr>
          <w:rFonts w:eastAsia="Times New Roman"/>
          <w:sz w:val="24"/>
          <w:szCs w:val="24"/>
          <w:lang w:val="uk-UA"/>
        </w:rPr>
        <w:tab/>
      </w:r>
      <w:r w:rsidR="009C06B0" w:rsidRPr="00B31258">
        <w:rPr>
          <w:rFonts w:eastAsia="Times New Roman"/>
          <w:sz w:val="24"/>
          <w:szCs w:val="24"/>
          <w:lang w:val="uk-UA"/>
        </w:rPr>
        <w:t>Д</w:t>
      </w:r>
      <w:r w:rsidRPr="00B31258">
        <w:rPr>
          <w:rFonts w:eastAsia="Times New Roman"/>
          <w:sz w:val="24"/>
          <w:szCs w:val="24"/>
          <w:shd w:val="clear" w:color="auto" w:fill="FFFFFF"/>
          <w:lang w:val="uk-UA"/>
        </w:rPr>
        <w:t xml:space="preserve">исциплінарне провадження стосовно адвоката здійснюється в особливому порядку.    </w:t>
      </w:r>
      <w:r w:rsidRPr="00B31258">
        <w:rPr>
          <w:sz w:val="24"/>
          <w:szCs w:val="24"/>
          <w:lang w:val="uk-UA"/>
        </w:rPr>
        <w:t>Адвоката може бути притягнуто до дисциплінарної відповідальності лише в порядку дисциплінарного провадження, з підстав вчинення ним дисциплінарного проступку, види якого передбачені статтею 34 Закону України «Про адвокатуру та адвокатську діяльність».</w:t>
      </w:r>
      <w:r w:rsidRPr="00B31258">
        <w:rPr>
          <w:rFonts w:eastAsia="Times New Roman"/>
          <w:sz w:val="24"/>
          <w:szCs w:val="24"/>
          <w:lang w:val="uk-UA"/>
        </w:rPr>
        <w:t xml:space="preserve"> Дисциплінарну справу стосовно адвоката не може бути порушено за заявою (скаргою), що не містить відомостей про наявність ознак дисциплінарного проступку адвоката, а також за анонімною заявою (скаргою). </w:t>
      </w:r>
    </w:p>
    <w:p w14:paraId="2C7BDC80" w14:textId="0D7AF5EB" w:rsidR="00500626" w:rsidRPr="00B31258" w:rsidRDefault="00500626" w:rsidP="00334025">
      <w:pPr>
        <w:widowControl/>
        <w:autoSpaceDE/>
        <w:autoSpaceDN/>
        <w:adjustRightInd/>
        <w:jc w:val="both"/>
        <w:rPr>
          <w:rFonts w:eastAsia="Times New Roman"/>
          <w:sz w:val="24"/>
          <w:szCs w:val="24"/>
          <w:lang w:val="uk-UA"/>
        </w:rPr>
      </w:pPr>
      <w:r w:rsidRPr="00B31258">
        <w:rPr>
          <w:rFonts w:eastAsia="Times New Roman"/>
          <w:sz w:val="24"/>
          <w:szCs w:val="24"/>
          <w:lang w:val="uk-UA"/>
        </w:rPr>
        <w:t xml:space="preserve">    </w:t>
      </w:r>
      <w:r w:rsidR="00190939" w:rsidRPr="00B31258">
        <w:rPr>
          <w:rFonts w:eastAsia="Times New Roman"/>
          <w:sz w:val="24"/>
          <w:szCs w:val="24"/>
          <w:lang w:val="uk-UA"/>
        </w:rPr>
        <w:tab/>
      </w:r>
      <w:r w:rsidRPr="00B31258">
        <w:rPr>
          <w:rFonts w:eastAsia="Times New Roman"/>
          <w:sz w:val="24"/>
          <w:szCs w:val="24"/>
          <w:lang w:val="uk-UA"/>
        </w:rPr>
        <w:t>За ч.</w:t>
      </w:r>
      <w:r w:rsidR="00190939" w:rsidRPr="00B31258">
        <w:rPr>
          <w:rFonts w:eastAsia="Times New Roman"/>
          <w:sz w:val="24"/>
          <w:szCs w:val="24"/>
          <w:lang w:val="uk-UA"/>
        </w:rPr>
        <w:t xml:space="preserve"> </w:t>
      </w:r>
      <w:r w:rsidRPr="00B31258">
        <w:rPr>
          <w:rFonts w:eastAsia="Times New Roman"/>
          <w:sz w:val="24"/>
          <w:szCs w:val="24"/>
          <w:lang w:val="uk-UA"/>
        </w:rPr>
        <w:t>1 ст.</w:t>
      </w:r>
      <w:r w:rsidR="00190939" w:rsidRPr="00B31258">
        <w:rPr>
          <w:rFonts w:eastAsia="Times New Roman"/>
          <w:sz w:val="24"/>
          <w:szCs w:val="24"/>
          <w:lang w:val="uk-UA"/>
        </w:rPr>
        <w:t xml:space="preserve"> </w:t>
      </w:r>
      <w:r w:rsidRPr="00B31258">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190939" w:rsidRPr="00B31258">
        <w:rPr>
          <w:rFonts w:eastAsia="Times New Roman"/>
          <w:sz w:val="24"/>
          <w:szCs w:val="24"/>
          <w:lang w:val="uk-UA"/>
        </w:rPr>
        <w:t xml:space="preserve"> </w:t>
      </w:r>
      <w:r w:rsidRPr="00B31258">
        <w:rPr>
          <w:rFonts w:eastAsia="Times New Roman"/>
          <w:sz w:val="24"/>
          <w:szCs w:val="24"/>
          <w:lang w:val="uk-UA"/>
        </w:rPr>
        <w:t>2 ст.</w:t>
      </w:r>
      <w:r w:rsidR="00190939" w:rsidRPr="00B31258">
        <w:rPr>
          <w:rFonts w:eastAsia="Times New Roman"/>
          <w:sz w:val="24"/>
          <w:szCs w:val="24"/>
          <w:lang w:val="uk-UA"/>
        </w:rPr>
        <w:t xml:space="preserve"> </w:t>
      </w:r>
      <w:r w:rsidRPr="00B31258">
        <w:rPr>
          <w:rFonts w:eastAsia="Times New Roman"/>
          <w:sz w:val="24"/>
          <w:szCs w:val="24"/>
          <w:lang w:val="uk-UA"/>
        </w:rPr>
        <w:t xml:space="preserve">34 Закону України «Про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невиконання або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  Визнання інших діянь дисциплінарним проступком адвоката та притягнення адвоката до дисциплінарної відповідальності за </w:t>
      </w:r>
      <w:proofErr w:type="spellStart"/>
      <w:r w:rsidRPr="00B31258">
        <w:rPr>
          <w:rFonts w:eastAsia="Times New Roman"/>
          <w:sz w:val="24"/>
          <w:szCs w:val="24"/>
          <w:lang w:val="uk-UA"/>
        </w:rPr>
        <w:t>ïx</w:t>
      </w:r>
      <w:proofErr w:type="spellEnd"/>
      <w:r w:rsidRPr="00B31258">
        <w:rPr>
          <w:rFonts w:eastAsia="Times New Roman"/>
          <w:sz w:val="24"/>
          <w:szCs w:val="24"/>
          <w:lang w:val="uk-UA"/>
        </w:rPr>
        <w:t xml:space="preserve"> вчинення не допускається.</w:t>
      </w:r>
    </w:p>
    <w:p w14:paraId="6514F381" w14:textId="2BB2EBC4" w:rsidR="002C37CA" w:rsidRPr="00B31258" w:rsidRDefault="002C37CA" w:rsidP="002C37CA">
      <w:pPr>
        <w:widowControl/>
        <w:autoSpaceDE/>
        <w:autoSpaceDN/>
        <w:adjustRightInd/>
        <w:ind w:firstLine="709"/>
        <w:jc w:val="both"/>
        <w:rPr>
          <w:sz w:val="24"/>
          <w:szCs w:val="24"/>
          <w:lang w:val="uk-UA"/>
        </w:rPr>
      </w:pPr>
      <w:r w:rsidRPr="00B31258">
        <w:rPr>
          <w:sz w:val="24"/>
          <w:szCs w:val="24"/>
          <w:lang w:val="uk-UA"/>
        </w:rPr>
        <w:t>Рада адвокатів України у своєму Рішенні № 169 від 13</w:t>
      </w:r>
      <w:r w:rsidR="00A11F0E">
        <w:rPr>
          <w:sz w:val="24"/>
          <w:szCs w:val="24"/>
          <w:lang w:val="uk-UA"/>
        </w:rPr>
        <w:t xml:space="preserve"> грудня </w:t>
      </w:r>
      <w:r w:rsidRPr="00B31258">
        <w:rPr>
          <w:sz w:val="24"/>
          <w:szCs w:val="24"/>
          <w:lang w:val="uk-UA"/>
        </w:rPr>
        <w:t>2019 року зазначила, що вирішальним є виключне право адвоката на власний розсуд визначати пріоритетність різних процедур, призначених на один час, виходячи з факторів, які в кожній конкретній ситуації можуть мати поважний чи визначальний характер.</w:t>
      </w:r>
    </w:p>
    <w:p w14:paraId="6FCE886F" w14:textId="07092E8C" w:rsidR="002C37CA" w:rsidRPr="00B31258" w:rsidRDefault="002C37CA" w:rsidP="002C37CA">
      <w:pPr>
        <w:widowControl/>
        <w:autoSpaceDE/>
        <w:autoSpaceDN/>
        <w:adjustRightInd/>
        <w:ind w:firstLine="709"/>
        <w:jc w:val="both"/>
        <w:rPr>
          <w:sz w:val="24"/>
          <w:szCs w:val="24"/>
          <w:lang w:val="uk-UA"/>
        </w:rPr>
      </w:pPr>
      <w:r w:rsidRPr="00B31258">
        <w:rPr>
          <w:sz w:val="24"/>
          <w:szCs w:val="24"/>
          <w:lang w:val="uk-UA"/>
        </w:rPr>
        <w:t xml:space="preserve"> За пунктом 11 Узагальнення дисциплінарної практики кваліфікаційно-дисциплінарних комісії адвокатури щодо неявки адвокатів у судові засідання, затверджених рішенням Вищої-кваліфікаційно-дисциплінарної комісії адвокатури №VIII-010/2022 від 26</w:t>
      </w:r>
      <w:r w:rsidR="00A11F0E">
        <w:rPr>
          <w:sz w:val="24"/>
          <w:szCs w:val="24"/>
          <w:lang w:val="uk-UA"/>
        </w:rPr>
        <w:t xml:space="preserve"> серпня </w:t>
      </w:r>
      <w:r w:rsidRPr="00B31258">
        <w:rPr>
          <w:sz w:val="24"/>
          <w:szCs w:val="24"/>
          <w:lang w:val="uk-UA"/>
        </w:rPr>
        <w:t>2022</w:t>
      </w:r>
      <w:r w:rsidR="009C06B0" w:rsidRPr="00B31258">
        <w:rPr>
          <w:sz w:val="24"/>
          <w:szCs w:val="24"/>
          <w:lang w:val="uk-UA"/>
        </w:rPr>
        <w:t xml:space="preserve"> року</w:t>
      </w:r>
      <w:r w:rsidRPr="00B31258">
        <w:rPr>
          <w:sz w:val="24"/>
          <w:szCs w:val="24"/>
          <w:lang w:val="uk-UA"/>
        </w:rPr>
        <w:t xml:space="preserve"> визначено, що за</w:t>
      </w:r>
      <w:r w:rsidRPr="00B31258">
        <w:rPr>
          <w:rFonts w:eastAsia="Times New Roman"/>
          <w:sz w:val="24"/>
          <w:szCs w:val="24"/>
          <w:lang w:val="uk-UA" w:eastAsia="uk-UA"/>
        </w:rPr>
        <w:t>йнятість адвоката в інших судових засіданнях або ж процесуальних діях, підтверджена належними доказами, є поважною причиною неявки у судове засідання.</w:t>
      </w:r>
    </w:p>
    <w:p w14:paraId="5CBB6DD9" w14:textId="78BC35EC" w:rsidR="00500626" w:rsidRPr="00B31258" w:rsidRDefault="00500626" w:rsidP="00334025">
      <w:pPr>
        <w:jc w:val="both"/>
        <w:rPr>
          <w:rFonts w:eastAsia="Times New Roman"/>
          <w:sz w:val="24"/>
          <w:szCs w:val="24"/>
          <w:lang w:val="uk-UA"/>
        </w:rPr>
      </w:pPr>
      <w:r w:rsidRPr="00B31258">
        <w:rPr>
          <w:rFonts w:eastAsia="Times New Roman"/>
          <w:sz w:val="24"/>
          <w:szCs w:val="24"/>
          <w:lang w:val="uk-UA"/>
        </w:rPr>
        <w:t xml:space="preserve">      </w:t>
      </w:r>
      <w:r w:rsidR="00190939" w:rsidRPr="00B31258">
        <w:rPr>
          <w:rFonts w:eastAsia="Times New Roman"/>
          <w:sz w:val="24"/>
          <w:szCs w:val="24"/>
          <w:lang w:val="uk-UA"/>
        </w:rPr>
        <w:tab/>
      </w:r>
      <w:r w:rsidRPr="00B31258">
        <w:rPr>
          <w:rFonts w:eastAsia="Times New Roman"/>
          <w:sz w:val="24"/>
          <w:szCs w:val="24"/>
          <w:lang w:val="uk-UA"/>
        </w:rPr>
        <w:t>Згідно  ч.</w:t>
      </w:r>
      <w:r w:rsidR="00190939" w:rsidRPr="00B31258">
        <w:rPr>
          <w:rFonts w:eastAsia="Times New Roman"/>
          <w:sz w:val="24"/>
          <w:szCs w:val="24"/>
          <w:lang w:val="uk-UA"/>
        </w:rPr>
        <w:t xml:space="preserve"> ч. </w:t>
      </w:r>
      <w:r w:rsidRPr="00B31258">
        <w:rPr>
          <w:rFonts w:eastAsia="Times New Roman"/>
          <w:sz w:val="24"/>
          <w:szCs w:val="24"/>
          <w:lang w:val="uk-UA"/>
        </w:rPr>
        <w:t>3,</w:t>
      </w:r>
      <w:r w:rsidR="00190939" w:rsidRPr="00B31258">
        <w:rPr>
          <w:rFonts w:eastAsia="Times New Roman"/>
          <w:sz w:val="24"/>
          <w:szCs w:val="24"/>
          <w:lang w:val="uk-UA"/>
        </w:rPr>
        <w:t xml:space="preserve"> </w:t>
      </w:r>
      <w:r w:rsidRPr="00B31258">
        <w:rPr>
          <w:rFonts w:eastAsia="Times New Roman"/>
          <w:sz w:val="24"/>
          <w:szCs w:val="24"/>
          <w:lang w:val="uk-UA"/>
        </w:rPr>
        <w:t>4 ст.</w:t>
      </w:r>
      <w:r w:rsidR="00190939" w:rsidRPr="00B31258">
        <w:rPr>
          <w:rFonts w:eastAsia="Times New Roman"/>
          <w:sz w:val="24"/>
          <w:szCs w:val="24"/>
          <w:lang w:val="uk-UA"/>
        </w:rPr>
        <w:t xml:space="preserve"> </w:t>
      </w:r>
      <w:r w:rsidRPr="00B31258">
        <w:rPr>
          <w:rFonts w:eastAsia="Times New Roman"/>
          <w:sz w:val="24"/>
          <w:szCs w:val="24"/>
          <w:lang w:val="uk-UA"/>
        </w:rPr>
        <w:t>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w:t>
      </w:r>
    </w:p>
    <w:p w14:paraId="6AF59F96" w14:textId="5DEEAD6F" w:rsidR="000403DB" w:rsidRPr="00B31258" w:rsidRDefault="002C37CA" w:rsidP="002C37CA">
      <w:pPr>
        <w:ind w:firstLine="709"/>
        <w:jc w:val="both"/>
        <w:rPr>
          <w:rFonts w:eastAsia="Times New Roman"/>
          <w:sz w:val="24"/>
          <w:szCs w:val="24"/>
          <w:lang w:val="uk-UA"/>
        </w:rPr>
      </w:pPr>
      <w:r w:rsidRPr="00B31258">
        <w:rPr>
          <w:sz w:val="24"/>
          <w:szCs w:val="24"/>
          <w:lang w:val="uk-UA"/>
        </w:rPr>
        <w:t xml:space="preserve">За встановлених </w:t>
      </w:r>
      <w:r w:rsidRPr="00B31258">
        <w:rPr>
          <w:rFonts w:eastAsia="Times New Roman"/>
          <w:sz w:val="24"/>
          <w:szCs w:val="24"/>
          <w:lang w:val="uk-UA"/>
        </w:rPr>
        <w:t xml:space="preserve">фактичних обставини справи дисциплінарна палата КДКА Полтавської області дійшла до висновку, що </w:t>
      </w:r>
      <w:r w:rsidR="000403DB" w:rsidRPr="00B31258">
        <w:rPr>
          <w:rFonts w:eastAsiaTheme="minorHAnsi"/>
          <w:sz w:val="24"/>
          <w:szCs w:val="24"/>
          <w:shd w:val="clear" w:color="auto" w:fill="FFFFFF"/>
          <w:lang w:val="uk-UA" w:eastAsia="en-US"/>
        </w:rPr>
        <w:t xml:space="preserve">зазначені обставини </w:t>
      </w:r>
      <w:r w:rsidR="000403DB" w:rsidRPr="00B31258">
        <w:rPr>
          <w:rFonts w:eastAsiaTheme="minorHAnsi"/>
          <w:sz w:val="24"/>
          <w:szCs w:val="24"/>
          <w:lang w:val="uk-UA" w:eastAsia="en-US"/>
        </w:rPr>
        <w:t>свідчать про відсутність в діях адвоката Буряка Д.М. ознак дисциплінарного проступку та порушення ним Закону України «Про адвокатуру та адвокатську діяльність» та Правил адвокатської етики.</w:t>
      </w:r>
    </w:p>
    <w:p w14:paraId="3F171116" w14:textId="4A93E3D9" w:rsidR="002C37CA" w:rsidRPr="00B31258" w:rsidRDefault="002C37CA" w:rsidP="002C37CA">
      <w:pPr>
        <w:ind w:firstLine="709"/>
        <w:jc w:val="both"/>
        <w:rPr>
          <w:sz w:val="24"/>
          <w:szCs w:val="24"/>
          <w:lang w:val="uk-UA"/>
        </w:rPr>
      </w:pPr>
      <w:r w:rsidRPr="00B31258">
        <w:rPr>
          <w:sz w:val="24"/>
          <w:szCs w:val="24"/>
          <w:lang w:val="uk-UA"/>
        </w:rPr>
        <w:t>На підставі викладеного, керуючись ст. ст. 33, 34, 40-41, ч. 5 ст. 50 Закону України «Про адвокатуру та адвокатську діяльність» -</w:t>
      </w:r>
    </w:p>
    <w:p w14:paraId="7A720063" w14:textId="77777777" w:rsidR="00A11F0E" w:rsidRDefault="00A11F0E" w:rsidP="00F2305E">
      <w:pPr>
        <w:ind w:firstLine="709"/>
        <w:jc w:val="center"/>
        <w:rPr>
          <w:b/>
          <w:sz w:val="24"/>
          <w:szCs w:val="24"/>
          <w:lang w:val="uk-UA"/>
        </w:rPr>
      </w:pPr>
    </w:p>
    <w:p w14:paraId="607963C4" w14:textId="77777777" w:rsidR="00A11F0E" w:rsidRDefault="00A11F0E" w:rsidP="00F2305E">
      <w:pPr>
        <w:ind w:firstLine="709"/>
        <w:jc w:val="center"/>
        <w:rPr>
          <w:b/>
          <w:sz w:val="24"/>
          <w:szCs w:val="24"/>
          <w:lang w:val="uk-UA"/>
        </w:rPr>
      </w:pPr>
    </w:p>
    <w:p w14:paraId="7C882D65" w14:textId="77777777" w:rsidR="00A11F0E" w:rsidRDefault="00A11F0E" w:rsidP="00F2305E">
      <w:pPr>
        <w:ind w:firstLine="709"/>
        <w:jc w:val="center"/>
        <w:rPr>
          <w:b/>
          <w:sz w:val="24"/>
          <w:szCs w:val="24"/>
          <w:lang w:val="uk-UA"/>
        </w:rPr>
      </w:pPr>
    </w:p>
    <w:p w14:paraId="52A1F8EB" w14:textId="2BF54C98" w:rsidR="00F2305E" w:rsidRPr="00B31258" w:rsidRDefault="00F2305E" w:rsidP="00F2305E">
      <w:pPr>
        <w:ind w:firstLine="709"/>
        <w:jc w:val="center"/>
        <w:rPr>
          <w:b/>
          <w:sz w:val="24"/>
          <w:szCs w:val="24"/>
          <w:lang w:val="uk-UA"/>
        </w:rPr>
      </w:pPr>
      <w:r w:rsidRPr="00B31258">
        <w:rPr>
          <w:b/>
          <w:sz w:val="24"/>
          <w:szCs w:val="24"/>
          <w:lang w:val="uk-UA"/>
        </w:rPr>
        <w:lastRenderedPageBreak/>
        <w:t>В И Р І Ш И Л А :</w:t>
      </w:r>
    </w:p>
    <w:p w14:paraId="19CDDFE1" w14:textId="0071AAD5" w:rsidR="00F2305E" w:rsidRPr="00B31258" w:rsidRDefault="00F2305E" w:rsidP="00F2305E">
      <w:pPr>
        <w:widowControl/>
        <w:numPr>
          <w:ilvl w:val="0"/>
          <w:numId w:val="1"/>
        </w:numPr>
        <w:autoSpaceDE/>
        <w:autoSpaceDN/>
        <w:adjustRightInd/>
        <w:ind w:left="0" w:firstLine="709"/>
        <w:jc w:val="both"/>
        <w:rPr>
          <w:sz w:val="24"/>
          <w:szCs w:val="24"/>
          <w:lang w:val="uk-UA"/>
        </w:rPr>
      </w:pPr>
      <w:r w:rsidRPr="00B31258">
        <w:rPr>
          <w:rFonts w:eastAsia="Times New Roman"/>
          <w:bCs/>
          <w:sz w:val="24"/>
          <w:szCs w:val="24"/>
          <w:lang w:val="uk-UA"/>
        </w:rPr>
        <w:t xml:space="preserve">В порушенні дисциплінарної справи </w:t>
      </w:r>
      <w:bookmarkStart w:id="3" w:name="_Hlk212108022"/>
      <w:r w:rsidRPr="00B31258">
        <w:rPr>
          <w:rFonts w:eastAsia="Times New Roman"/>
          <w:bCs/>
          <w:sz w:val="24"/>
          <w:szCs w:val="24"/>
          <w:lang w:val="uk-UA"/>
        </w:rPr>
        <w:t xml:space="preserve">відносно </w:t>
      </w:r>
      <w:bookmarkEnd w:id="3"/>
      <w:r w:rsidRPr="00B31258">
        <w:rPr>
          <w:rFonts w:eastAsia="Times New Roman"/>
          <w:bCs/>
          <w:sz w:val="24"/>
          <w:szCs w:val="24"/>
          <w:lang w:val="uk-UA"/>
        </w:rPr>
        <w:t xml:space="preserve">адвоката </w:t>
      </w:r>
      <w:r w:rsidRPr="00B31258">
        <w:rPr>
          <w:sz w:val="24"/>
          <w:szCs w:val="24"/>
          <w:lang w:val="uk-UA"/>
        </w:rPr>
        <w:t>Буряка Дмитра Миколайовича (свідоцтво про право на заняття адвокатською діяльністю № </w:t>
      </w:r>
      <w:r w:rsidRPr="00B31258">
        <w:rPr>
          <w:sz w:val="24"/>
          <w:szCs w:val="24"/>
          <w:shd w:val="clear" w:color="auto" w:fill="FFFFFF"/>
          <w:lang w:val="uk-UA"/>
        </w:rPr>
        <w:t>1435</w:t>
      </w:r>
      <w:r w:rsidRPr="00B31258">
        <w:rPr>
          <w:sz w:val="24"/>
          <w:szCs w:val="24"/>
          <w:lang w:val="uk-UA"/>
        </w:rPr>
        <w:t xml:space="preserve">, видане Радою адвокатів Полтавської області </w:t>
      </w:r>
      <w:r w:rsidRPr="00B31258">
        <w:rPr>
          <w:sz w:val="24"/>
          <w:szCs w:val="24"/>
          <w:shd w:val="clear" w:color="auto" w:fill="FFFFFF"/>
          <w:lang w:val="uk-UA"/>
        </w:rPr>
        <w:t xml:space="preserve">13.01.2015 </w:t>
      </w:r>
      <w:r w:rsidRPr="00B31258">
        <w:rPr>
          <w:sz w:val="24"/>
          <w:szCs w:val="24"/>
          <w:lang w:val="uk-UA"/>
        </w:rPr>
        <w:t>року) – відмовити.</w:t>
      </w:r>
    </w:p>
    <w:p w14:paraId="0A128525" w14:textId="77777777" w:rsidR="00F2305E" w:rsidRPr="00B31258" w:rsidRDefault="00F2305E" w:rsidP="00F2305E">
      <w:pPr>
        <w:widowControl/>
        <w:autoSpaceDE/>
        <w:autoSpaceDN/>
        <w:adjustRightInd/>
        <w:ind w:firstLine="709"/>
        <w:jc w:val="both"/>
        <w:rPr>
          <w:sz w:val="14"/>
          <w:szCs w:val="14"/>
          <w:lang w:val="uk-UA"/>
        </w:rPr>
      </w:pPr>
    </w:p>
    <w:p w14:paraId="038A9E15" w14:textId="20FFB7F1" w:rsidR="00F2305E" w:rsidRPr="00B31258" w:rsidRDefault="00F2305E" w:rsidP="00F2305E">
      <w:pPr>
        <w:widowControl/>
        <w:numPr>
          <w:ilvl w:val="0"/>
          <w:numId w:val="1"/>
        </w:numPr>
        <w:autoSpaceDE/>
        <w:autoSpaceDN/>
        <w:adjustRightInd/>
        <w:ind w:left="0" w:firstLine="709"/>
        <w:jc w:val="both"/>
        <w:rPr>
          <w:sz w:val="24"/>
          <w:szCs w:val="24"/>
          <w:lang w:val="uk-UA"/>
        </w:rPr>
      </w:pPr>
      <w:r w:rsidRPr="00B31258">
        <w:rPr>
          <w:sz w:val="24"/>
          <w:szCs w:val="24"/>
          <w:lang w:val="uk-UA"/>
        </w:rPr>
        <w:t xml:space="preserve">Копію рішення надіслати адвокату Буряку Д.М. </w:t>
      </w:r>
      <w:r w:rsidRPr="00B31258">
        <w:rPr>
          <w:spacing w:val="7"/>
          <w:sz w:val="24"/>
          <w:szCs w:val="24"/>
          <w:lang w:val="uk-UA"/>
        </w:rPr>
        <w:t>на адресу робочого місця адвоката, визначеного в Єдиному реєстрі адвокатів України та ініціатору звернення на адресу, визначену у зверненні.</w:t>
      </w:r>
    </w:p>
    <w:p w14:paraId="77DF4399" w14:textId="77777777" w:rsidR="00F2305E" w:rsidRPr="00B31258" w:rsidRDefault="00F2305E" w:rsidP="00F2305E">
      <w:pPr>
        <w:ind w:firstLine="709"/>
        <w:jc w:val="both"/>
        <w:rPr>
          <w:spacing w:val="7"/>
          <w:sz w:val="16"/>
          <w:szCs w:val="16"/>
          <w:lang w:val="uk-UA"/>
        </w:rPr>
      </w:pPr>
    </w:p>
    <w:p w14:paraId="4B3138B8" w14:textId="01DBEF00" w:rsidR="00F2305E" w:rsidRPr="00B31258" w:rsidRDefault="00F2305E" w:rsidP="00F2305E">
      <w:pPr>
        <w:ind w:firstLine="709"/>
        <w:jc w:val="both"/>
        <w:rPr>
          <w:sz w:val="24"/>
          <w:szCs w:val="24"/>
          <w:lang w:val="uk-UA"/>
        </w:rPr>
      </w:pPr>
      <w:r w:rsidRPr="00B31258">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7AE4A0D9" w14:textId="6368F94C" w:rsidR="00F2305E" w:rsidRPr="00B31258" w:rsidRDefault="00F2305E" w:rsidP="00F2305E">
      <w:pPr>
        <w:ind w:firstLine="709"/>
        <w:jc w:val="both"/>
        <w:rPr>
          <w:sz w:val="24"/>
          <w:szCs w:val="24"/>
          <w:lang w:val="uk-UA"/>
        </w:rPr>
      </w:pPr>
    </w:p>
    <w:p w14:paraId="3A59D9AA" w14:textId="3FE131DB" w:rsidR="00F2305E" w:rsidRPr="00B31258" w:rsidRDefault="00F2305E" w:rsidP="00F2305E">
      <w:pPr>
        <w:rPr>
          <w:sz w:val="24"/>
          <w:szCs w:val="24"/>
          <w:lang w:val="uk-UA"/>
        </w:rPr>
      </w:pPr>
    </w:p>
    <w:p w14:paraId="24001B09" w14:textId="2EB7F78A" w:rsidR="00F2305E" w:rsidRPr="00B31258" w:rsidRDefault="00F2305E" w:rsidP="00F2305E">
      <w:pPr>
        <w:ind w:firstLine="709"/>
        <w:rPr>
          <w:b/>
          <w:bCs/>
          <w:sz w:val="24"/>
          <w:szCs w:val="24"/>
          <w:lang w:val="uk-UA"/>
        </w:rPr>
      </w:pPr>
      <w:r w:rsidRPr="00B31258">
        <w:rPr>
          <w:b/>
          <w:bCs/>
          <w:sz w:val="24"/>
          <w:szCs w:val="24"/>
          <w:lang w:val="uk-UA"/>
        </w:rPr>
        <w:t>Голова дисциплінарної палати</w:t>
      </w:r>
      <w:r w:rsidRPr="00B31258">
        <w:rPr>
          <w:b/>
          <w:bCs/>
          <w:sz w:val="24"/>
          <w:szCs w:val="24"/>
          <w:lang w:val="uk-UA"/>
        </w:rPr>
        <w:tab/>
      </w:r>
      <w:r w:rsidRPr="00B31258">
        <w:rPr>
          <w:b/>
          <w:bCs/>
          <w:sz w:val="24"/>
          <w:szCs w:val="24"/>
          <w:lang w:val="uk-UA"/>
        </w:rPr>
        <w:tab/>
      </w:r>
      <w:r w:rsidRPr="00B31258">
        <w:rPr>
          <w:b/>
          <w:bCs/>
          <w:sz w:val="24"/>
          <w:szCs w:val="24"/>
          <w:lang w:val="uk-UA"/>
        </w:rPr>
        <w:tab/>
      </w:r>
      <w:r w:rsidRPr="00B31258">
        <w:rPr>
          <w:b/>
          <w:bCs/>
          <w:sz w:val="24"/>
          <w:szCs w:val="24"/>
          <w:lang w:val="uk-UA"/>
        </w:rPr>
        <w:tab/>
      </w:r>
      <w:r w:rsidRPr="00B31258">
        <w:rPr>
          <w:b/>
          <w:bCs/>
          <w:sz w:val="24"/>
          <w:szCs w:val="24"/>
          <w:lang w:val="uk-UA"/>
        </w:rPr>
        <w:tab/>
        <w:t>Ігор ГОНЖАК</w:t>
      </w:r>
    </w:p>
    <w:p w14:paraId="3319FEAA" w14:textId="2FFB94C7" w:rsidR="00F2305E" w:rsidRPr="00B31258" w:rsidRDefault="00F2305E" w:rsidP="00F2305E">
      <w:pPr>
        <w:ind w:firstLine="709"/>
        <w:rPr>
          <w:b/>
          <w:bCs/>
          <w:sz w:val="24"/>
          <w:szCs w:val="24"/>
          <w:lang w:val="uk-UA"/>
        </w:rPr>
      </w:pPr>
    </w:p>
    <w:p w14:paraId="61875827" w14:textId="29C99081" w:rsidR="00F2305E" w:rsidRPr="00B31258" w:rsidRDefault="00F2305E" w:rsidP="00F2305E">
      <w:pPr>
        <w:ind w:firstLine="709"/>
        <w:rPr>
          <w:b/>
          <w:bCs/>
          <w:sz w:val="24"/>
          <w:szCs w:val="24"/>
          <w:lang w:val="uk-UA"/>
        </w:rPr>
      </w:pPr>
    </w:p>
    <w:p w14:paraId="074B83CC" w14:textId="6D6C8D84" w:rsidR="00F2305E" w:rsidRPr="00B31258" w:rsidRDefault="00F2305E" w:rsidP="00F2305E">
      <w:pPr>
        <w:ind w:firstLine="709"/>
        <w:rPr>
          <w:lang w:val="uk-UA"/>
        </w:rPr>
      </w:pPr>
      <w:r w:rsidRPr="00B31258">
        <w:rPr>
          <w:b/>
          <w:bCs/>
          <w:sz w:val="24"/>
          <w:szCs w:val="24"/>
          <w:lang w:val="uk-UA"/>
        </w:rPr>
        <w:t xml:space="preserve">Секретар дисциплінарної палати </w:t>
      </w:r>
      <w:r w:rsidRPr="00B31258">
        <w:rPr>
          <w:b/>
          <w:bCs/>
          <w:sz w:val="24"/>
          <w:szCs w:val="24"/>
          <w:lang w:val="uk-UA"/>
        </w:rPr>
        <w:tab/>
      </w:r>
      <w:r w:rsidRPr="00B31258">
        <w:rPr>
          <w:b/>
          <w:bCs/>
          <w:sz w:val="24"/>
          <w:szCs w:val="24"/>
          <w:lang w:val="uk-UA"/>
        </w:rPr>
        <w:tab/>
      </w:r>
      <w:r w:rsidRPr="00B31258">
        <w:rPr>
          <w:b/>
          <w:bCs/>
          <w:sz w:val="24"/>
          <w:szCs w:val="24"/>
          <w:lang w:val="uk-UA"/>
        </w:rPr>
        <w:tab/>
        <w:t xml:space="preserve">     Володимир РОХМАНОВ</w:t>
      </w:r>
    </w:p>
    <w:p w14:paraId="560E9992" w14:textId="0C49D553" w:rsidR="00C40A7C" w:rsidRPr="00B31258" w:rsidRDefault="00C40A7C" w:rsidP="00334025">
      <w:pPr>
        <w:jc w:val="both"/>
        <w:rPr>
          <w:rFonts w:eastAsia="Times New Roman"/>
          <w:sz w:val="24"/>
          <w:szCs w:val="24"/>
          <w:lang w:val="uk-UA"/>
        </w:rPr>
      </w:pPr>
    </w:p>
    <w:p w14:paraId="21BB8F68" w14:textId="5D9283C8" w:rsidR="00C40A7C" w:rsidRPr="00B31258" w:rsidRDefault="00C40A7C" w:rsidP="00334025">
      <w:pPr>
        <w:jc w:val="both"/>
        <w:rPr>
          <w:rFonts w:eastAsia="Times New Roman"/>
          <w:sz w:val="24"/>
          <w:szCs w:val="24"/>
          <w:lang w:val="uk-UA"/>
        </w:rPr>
      </w:pPr>
    </w:p>
    <w:p w14:paraId="29203555" w14:textId="375C1A47" w:rsidR="00381E70" w:rsidRPr="00B31258" w:rsidRDefault="00381E70" w:rsidP="00334025">
      <w:pPr>
        <w:jc w:val="both"/>
        <w:rPr>
          <w:rFonts w:eastAsia="Times New Roman"/>
          <w:sz w:val="24"/>
          <w:szCs w:val="24"/>
          <w:lang w:val="uk-UA"/>
        </w:rPr>
      </w:pPr>
      <w:r w:rsidRPr="00B31258">
        <w:rPr>
          <w:bCs/>
          <w:lang w:val="uk-UA"/>
        </w:rPr>
        <w:t xml:space="preserve">    </w:t>
      </w:r>
    </w:p>
    <w:p w14:paraId="1A2F8A4D" w14:textId="69B9B86D" w:rsidR="00381E70" w:rsidRPr="00B31258" w:rsidRDefault="00381E70" w:rsidP="00334025">
      <w:pPr>
        <w:widowControl/>
        <w:autoSpaceDE/>
        <w:autoSpaceDN/>
        <w:adjustRightInd/>
        <w:jc w:val="both"/>
        <w:rPr>
          <w:rFonts w:eastAsiaTheme="minorHAnsi"/>
          <w:b/>
          <w:bCs/>
          <w:sz w:val="24"/>
          <w:szCs w:val="24"/>
          <w:lang w:val="uk-UA" w:eastAsia="en-US"/>
        </w:rPr>
      </w:pPr>
      <w:r w:rsidRPr="00B31258">
        <w:rPr>
          <w:rFonts w:eastAsia="Times New Roman"/>
          <w:sz w:val="24"/>
          <w:szCs w:val="24"/>
          <w:lang w:val="uk-UA"/>
        </w:rPr>
        <w:t xml:space="preserve">      </w:t>
      </w:r>
    </w:p>
    <w:p w14:paraId="2CD95BC7" w14:textId="1E5061A6" w:rsidR="00381E70" w:rsidRPr="00B31258" w:rsidRDefault="00381E70" w:rsidP="00334025">
      <w:pPr>
        <w:rPr>
          <w:lang w:val="uk-UA"/>
        </w:rPr>
      </w:pPr>
    </w:p>
    <w:p w14:paraId="29A2B6CA" w14:textId="77777777" w:rsidR="00381E70" w:rsidRPr="00B31258" w:rsidRDefault="00381E70" w:rsidP="00334025">
      <w:pPr>
        <w:rPr>
          <w:lang w:val="uk-UA"/>
        </w:rPr>
      </w:pPr>
    </w:p>
    <w:p w14:paraId="46F29377" w14:textId="77777777" w:rsidR="001C3BFB" w:rsidRPr="00B31258" w:rsidRDefault="001C3BFB" w:rsidP="00334025">
      <w:pPr>
        <w:rPr>
          <w:lang w:val="uk-UA"/>
        </w:rPr>
      </w:pPr>
    </w:p>
    <w:sectPr w:rsidR="001C3BFB" w:rsidRPr="00B31258">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3D82279E"/>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70"/>
    <w:rsid w:val="000403DB"/>
    <w:rsid w:val="00077DED"/>
    <w:rsid w:val="000D3A36"/>
    <w:rsid w:val="00190939"/>
    <w:rsid w:val="001C3BFB"/>
    <w:rsid w:val="00204001"/>
    <w:rsid w:val="002959CB"/>
    <w:rsid w:val="002978A1"/>
    <w:rsid w:val="002C37CA"/>
    <w:rsid w:val="00334025"/>
    <w:rsid w:val="00345A29"/>
    <w:rsid w:val="00381E70"/>
    <w:rsid w:val="003D6BE5"/>
    <w:rsid w:val="0044329F"/>
    <w:rsid w:val="00500626"/>
    <w:rsid w:val="00550E06"/>
    <w:rsid w:val="00585B80"/>
    <w:rsid w:val="005B2386"/>
    <w:rsid w:val="005D1B1A"/>
    <w:rsid w:val="00626A59"/>
    <w:rsid w:val="00637334"/>
    <w:rsid w:val="00657B3B"/>
    <w:rsid w:val="00715352"/>
    <w:rsid w:val="00725C92"/>
    <w:rsid w:val="007568F2"/>
    <w:rsid w:val="007773FD"/>
    <w:rsid w:val="007F1C32"/>
    <w:rsid w:val="00883643"/>
    <w:rsid w:val="008A1329"/>
    <w:rsid w:val="00907C17"/>
    <w:rsid w:val="00964F76"/>
    <w:rsid w:val="009C06B0"/>
    <w:rsid w:val="009E12FB"/>
    <w:rsid w:val="00A11F0E"/>
    <w:rsid w:val="00AA4F24"/>
    <w:rsid w:val="00B04B0C"/>
    <w:rsid w:val="00B31258"/>
    <w:rsid w:val="00BA0FBD"/>
    <w:rsid w:val="00BA77E4"/>
    <w:rsid w:val="00C06626"/>
    <w:rsid w:val="00C40A7C"/>
    <w:rsid w:val="00C531AF"/>
    <w:rsid w:val="00C576AB"/>
    <w:rsid w:val="00C8434E"/>
    <w:rsid w:val="00CC0B7E"/>
    <w:rsid w:val="00D7536E"/>
    <w:rsid w:val="00DA6046"/>
    <w:rsid w:val="00E605F5"/>
    <w:rsid w:val="00E81C0A"/>
    <w:rsid w:val="00EA282B"/>
    <w:rsid w:val="00EF6131"/>
    <w:rsid w:val="00F13AE0"/>
    <w:rsid w:val="00F2305E"/>
    <w:rsid w:val="00FE310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FB2D25"/>
  <w15:chartTrackingRefBased/>
  <w15:docId w15:val="{2B5EDECB-C70D-45E8-B255-CDF384835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81E70"/>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paragraph" w:styleId="1">
    <w:name w:val="heading 1"/>
    <w:basedOn w:val="a"/>
    <w:next w:val="a"/>
    <w:link w:val="10"/>
    <w:uiPriority w:val="9"/>
    <w:qFormat/>
    <w:rsid w:val="00381E7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381E7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381E7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381E7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381E7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381E70"/>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81E70"/>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81E70"/>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81E70"/>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81E7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381E7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381E7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381E7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381E7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381E7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81E70"/>
    <w:rPr>
      <w:rFonts w:eastAsiaTheme="majorEastAsia" w:cstheme="majorBidi"/>
      <w:color w:val="595959" w:themeColor="text1" w:themeTint="A6"/>
    </w:rPr>
  </w:style>
  <w:style w:type="character" w:customStyle="1" w:styleId="80">
    <w:name w:val="Заголовок 8 Знак"/>
    <w:basedOn w:val="a0"/>
    <w:link w:val="8"/>
    <w:uiPriority w:val="9"/>
    <w:semiHidden/>
    <w:rsid w:val="00381E7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81E70"/>
    <w:rPr>
      <w:rFonts w:eastAsiaTheme="majorEastAsia" w:cstheme="majorBidi"/>
      <w:color w:val="272727" w:themeColor="text1" w:themeTint="D8"/>
    </w:rPr>
  </w:style>
  <w:style w:type="paragraph" w:styleId="a3">
    <w:name w:val="Title"/>
    <w:basedOn w:val="a"/>
    <w:next w:val="a"/>
    <w:link w:val="a4"/>
    <w:uiPriority w:val="10"/>
    <w:qFormat/>
    <w:rsid w:val="00381E70"/>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381E7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81E7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381E7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81E70"/>
    <w:pPr>
      <w:spacing w:before="160"/>
      <w:jc w:val="center"/>
    </w:pPr>
    <w:rPr>
      <w:i/>
      <w:iCs/>
      <w:color w:val="404040" w:themeColor="text1" w:themeTint="BF"/>
    </w:rPr>
  </w:style>
  <w:style w:type="character" w:customStyle="1" w:styleId="22">
    <w:name w:val="Цитата 2 Знак"/>
    <w:basedOn w:val="a0"/>
    <w:link w:val="21"/>
    <w:uiPriority w:val="29"/>
    <w:rsid w:val="00381E70"/>
    <w:rPr>
      <w:i/>
      <w:iCs/>
      <w:color w:val="404040" w:themeColor="text1" w:themeTint="BF"/>
    </w:rPr>
  </w:style>
  <w:style w:type="paragraph" w:styleId="a7">
    <w:name w:val="List Paragraph"/>
    <w:basedOn w:val="a"/>
    <w:uiPriority w:val="34"/>
    <w:qFormat/>
    <w:rsid w:val="00381E70"/>
    <w:pPr>
      <w:ind w:left="720"/>
      <w:contextualSpacing/>
    </w:pPr>
  </w:style>
  <w:style w:type="character" w:styleId="a8">
    <w:name w:val="Intense Emphasis"/>
    <w:basedOn w:val="a0"/>
    <w:uiPriority w:val="21"/>
    <w:qFormat/>
    <w:rsid w:val="00381E70"/>
    <w:rPr>
      <w:i/>
      <w:iCs/>
      <w:color w:val="2F5496" w:themeColor="accent1" w:themeShade="BF"/>
    </w:rPr>
  </w:style>
  <w:style w:type="paragraph" w:styleId="a9">
    <w:name w:val="Intense Quote"/>
    <w:basedOn w:val="a"/>
    <w:next w:val="a"/>
    <w:link w:val="aa"/>
    <w:uiPriority w:val="30"/>
    <w:qFormat/>
    <w:rsid w:val="00381E7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381E70"/>
    <w:rPr>
      <w:i/>
      <w:iCs/>
      <w:color w:val="2F5496" w:themeColor="accent1" w:themeShade="BF"/>
    </w:rPr>
  </w:style>
  <w:style w:type="character" w:styleId="ab">
    <w:name w:val="Intense Reference"/>
    <w:basedOn w:val="a0"/>
    <w:uiPriority w:val="32"/>
    <w:qFormat/>
    <w:rsid w:val="00381E7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TotalTime>
  <Pages>5</Pages>
  <Words>2451</Words>
  <Characters>13976</Characters>
  <Application>Microsoft Office Word</Application>
  <DocSecurity>0</DocSecurity>
  <Lines>116</Lines>
  <Paragraphs>32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16395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11</cp:revision>
  <cp:lastPrinted>2026-02-24T12:46:00Z</cp:lastPrinted>
  <dcterms:created xsi:type="dcterms:W3CDTF">2025-09-08T10:44:00Z</dcterms:created>
  <dcterms:modified xsi:type="dcterms:W3CDTF">2026-03-13T11:14:00Z</dcterms:modified>
</cp:coreProperties>
</file>