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E7F8" w14:textId="77777777" w:rsidR="00D04D0C" w:rsidRPr="0012089F" w:rsidRDefault="00D04D0C" w:rsidP="0012089F">
      <w:pPr>
        <w:ind w:right="-5"/>
        <w:jc w:val="center"/>
        <w:rPr>
          <w:sz w:val="24"/>
          <w:szCs w:val="24"/>
          <w:lang w:val="uk-UA"/>
        </w:rPr>
      </w:pPr>
      <w:r w:rsidRPr="0012089F">
        <w:rPr>
          <w:noProof/>
          <w:sz w:val="24"/>
          <w:szCs w:val="24"/>
          <w:lang w:val="uk-UA"/>
        </w:rPr>
        <w:drawing>
          <wp:inline distT="0" distB="0" distL="0" distR="0" wp14:anchorId="30B020B9" wp14:editId="6FE419B8">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5C56E4F8" w14:textId="77777777" w:rsidR="00D04D0C" w:rsidRPr="0012089F" w:rsidRDefault="00D04D0C" w:rsidP="0012089F">
      <w:pPr>
        <w:ind w:left="-180" w:firstLine="180"/>
        <w:jc w:val="center"/>
        <w:rPr>
          <w:sz w:val="24"/>
          <w:szCs w:val="24"/>
          <w:lang w:val="uk-UA"/>
        </w:rPr>
      </w:pPr>
      <w:r w:rsidRPr="0012089F">
        <w:rPr>
          <w:sz w:val="24"/>
          <w:szCs w:val="24"/>
          <w:lang w:val="uk-UA"/>
        </w:rPr>
        <w:t>НАЦІОНАЛЬНА АСОЦІАЦІЯ АДВОКАТІВ УКРАЇНИ</w:t>
      </w:r>
    </w:p>
    <w:p w14:paraId="0C9AD52A" w14:textId="77777777" w:rsidR="00D04D0C" w:rsidRPr="0012089F" w:rsidRDefault="00D04D0C" w:rsidP="0012089F">
      <w:pPr>
        <w:ind w:left="-180" w:firstLine="180"/>
        <w:jc w:val="center"/>
        <w:rPr>
          <w:b/>
          <w:sz w:val="24"/>
          <w:szCs w:val="24"/>
          <w:lang w:val="uk-UA"/>
        </w:rPr>
      </w:pPr>
      <w:r w:rsidRPr="0012089F">
        <w:rPr>
          <w:b/>
          <w:sz w:val="24"/>
          <w:szCs w:val="24"/>
          <w:lang w:val="uk-UA"/>
        </w:rPr>
        <w:t>КВАЛІФІКАЦІЙНО – ДИСЦИПЛІНАРНА КОМІСІЯ</w:t>
      </w:r>
    </w:p>
    <w:p w14:paraId="2AF06248" w14:textId="77777777" w:rsidR="00D04D0C" w:rsidRPr="0012089F" w:rsidRDefault="00D04D0C" w:rsidP="0012089F">
      <w:pPr>
        <w:pBdr>
          <w:bottom w:val="single" w:sz="4" w:space="1" w:color="auto"/>
        </w:pBdr>
        <w:ind w:left="-180" w:firstLine="180"/>
        <w:jc w:val="center"/>
        <w:rPr>
          <w:b/>
          <w:sz w:val="24"/>
          <w:szCs w:val="24"/>
          <w:lang w:val="uk-UA"/>
        </w:rPr>
      </w:pPr>
      <w:r w:rsidRPr="0012089F">
        <w:rPr>
          <w:b/>
          <w:sz w:val="24"/>
          <w:szCs w:val="24"/>
          <w:lang w:val="uk-UA"/>
        </w:rPr>
        <w:t>АДВОКАТУРИ ПОЛТАВСЬКОЇ ОБЛАСТІ</w:t>
      </w:r>
    </w:p>
    <w:p w14:paraId="1FC0A12B" w14:textId="3CEE50EE" w:rsidR="00D04D0C" w:rsidRPr="0012089F" w:rsidRDefault="0012089F" w:rsidP="0012089F">
      <w:pPr>
        <w:ind w:firstLine="708"/>
        <w:rPr>
          <w:sz w:val="24"/>
          <w:szCs w:val="24"/>
          <w:lang w:val="uk-UA"/>
        </w:rPr>
      </w:pPr>
      <w:r w:rsidRPr="0012089F">
        <w:rPr>
          <w:sz w:val="24"/>
          <w:szCs w:val="24"/>
          <w:lang w:val="uk-UA"/>
        </w:rPr>
        <w:t>07 травня</w:t>
      </w:r>
      <w:r w:rsidR="00D04D0C" w:rsidRPr="0012089F">
        <w:rPr>
          <w:sz w:val="24"/>
          <w:szCs w:val="24"/>
          <w:lang w:val="uk-UA"/>
        </w:rPr>
        <w:t xml:space="preserve"> </w:t>
      </w:r>
      <w:r w:rsidR="0015660C" w:rsidRPr="0012089F">
        <w:rPr>
          <w:sz w:val="24"/>
          <w:szCs w:val="24"/>
          <w:lang w:val="uk-UA"/>
        </w:rPr>
        <w:t xml:space="preserve">2026 </w:t>
      </w:r>
      <w:r w:rsidR="00D04D0C" w:rsidRPr="0012089F">
        <w:rPr>
          <w:sz w:val="24"/>
          <w:szCs w:val="24"/>
          <w:lang w:val="uk-UA"/>
        </w:rPr>
        <w:t xml:space="preserve">року </w:t>
      </w:r>
      <w:r w:rsidR="00D04D0C" w:rsidRPr="0012089F">
        <w:rPr>
          <w:sz w:val="24"/>
          <w:szCs w:val="24"/>
          <w:lang w:val="uk-UA"/>
        </w:rPr>
        <w:tab/>
      </w:r>
      <w:r w:rsidR="00D04D0C" w:rsidRPr="0012089F">
        <w:rPr>
          <w:sz w:val="24"/>
          <w:szCs w:val="24"/>
          <w:lang w:val="uk-UA"/>
        </w:rPr>
        <w:tab/>
      </w:r>
      <w:r w:rsidR="00D04D0C" w:rsidRPr="0012089F">
        <w:rPr>
          <w:sz w:val="24"/>
          <w:szCs w:val="24"/>
          <w:lang w:val="uk-UA"/>
        </w:rPr>
        <w:tab/>
      </w:r>
      <w:r w:rsidR="00D04D0C" w:rsidRPr="0012089F">
        <w:rPr>
          <w:sz w:val="24"/>
          <w:szCs w:val="24"/>
          <w:lang w:val="uk-UA"/>
        </w:rPr>
        <w:tab/>
      </w:r>
      <w:r w:rsidR="00D04D0C" w:rsidRPr="0012089F">
        <w:rPr>
          <w:sz w:val="24"/>
          <w:szCs w:val="24"/>
          <w:lang w:val="uk-UA"/>
        </w:rPr>
        <w:tab/>
      </w:r>
      <w:r w:rsidRPr="0012089F">
        <w:rPr>
          <w:sz w:val="24"/>
          <w:szCs w:val="24"/>
          <w:lang w:val="uk-UA"/>
        </w:rPr>
        <w:tab/>
      </w:r>
      <w:r w:rsidR="00D04D0C" w:rsidRPr="0012089F">
        <w:rPr>
          <w:sz w:val="24"/>
          <w:szCs w:val="24"/>
          <w:lang w:val="uk-UA"/>
        </w:rPr>
        <w:tab/>
      </w:r>
      <w:r w:rsidR="0015660C" w:rsidRPr="0012089F">
        <w:rPr>
          <w:sz w:val="24"/>
          <w:szCs w:val="24"/>
          <w:lang w:val="uk-UA"/>
        </w:rPr>
        <w:tab/>
      </w:r>
      <w:r w:rsidR="005D06CF" w:rsidRPr="0012089F">
        <w:rPr>
          <w:sz w:val="24"/>
          <w:szCs w:val="24"/>
          <w:lang w:val="uk-UA"/>
        </w:rPr>
        <w:t xml:space="preserve"> </w:t>
      </w:r>
      <w:r w:rsidR="00D04D0C" w:rsidRPr="0012089F">
        <w:rPr>
          <w:sz w:val="24"/>
          <w:szCs w:val="24"/>
          <w:lang w:val="uk-UA"/>
        </w:rPr>
        <w:t>місто Полтава</w:t>
      </w:r>
    </w:p>
    <w:p w14:paraId="3BF3B5BB" w14:textId="77777777" w:rsidR="00D04D0C" w:rsidRPr="0012089F" w:rsidRDefault="00D04D0C" w:rsidP="0012089F">
      <w:pPr>
        <w:jc w:val="center"/>
        <w:rPr>
          <w:b/>
          <w:bCs/>
          <w:sz w:val="24"/>
          <w:szCs w:val="24"/>
          <w:lang w:val="uk-UA"/>
        </w:rPr>
      </w:pPr>
      <w:r w:rsidRPr="0012089F">
        <w:rPr>
          <w:b/>
          <w:bCs/>
          <w:sz w:val="24"/>
          <w:szCs w:val="24"/>
          <w:lang w:val="uk-UA"/>
        </w:rPr>
        <w:t>Р І Ш Е Н Н Я</w:t>
      </w:r>
    </w:p>
    <w:p w14:paraId="0F8F88E0" w14:textId="092FC16E" w:rsidR="00D04D0C" w:rsidRPr="0012089F" w:rsidRDefault="00D04D0C" w:rsidP="0012089F">
      <w:pPr>
        <w:jc w:val="center"/>
        <w:rPr>
          <w:b/>
          <w:bCs/>
          <w:sz w:val="24"/>
          <w:szCs w:val="24"/>
          <w:lang w:val="uk-UA"/>
        </w:rPr>
      </w:pPr>
      <w:r w:rsidRPr="0012089F">
        <w:rPr>
          <w:b/>
          <w:bCs/>
          <w:sz w:val="24"/>
          <w:szCs w:val="24"/>
          <w:lang w:val="uk-UA"/>
        </w:rPr>
        <w:t>про порушення</w:t>
      </w:r>
      <w:r w:rsidR="005D06CF" w:rsidRPr="0012089F">
        <w:rPr>
          <w:b/>
          <w:bCs/>
          <w:sz w:val="24"/>
          <w:szCs w:val="24"/>
          <w:lang w:val="uk-UA"/>
        </w:rPr>
        <w:t xml:space="preserve"> </w:t>
      </w:r>
      <w:r w:rsidRPr="0012089F">
        <w:rPr>
          <w:b/>
          <w:bCs/>
          <w:sz w:val="24"/>
          <w:szCs w:val="24"/>
          <w:lang w:val="uk-UA"/>
        </w:rPr>
        <w:t>дисциплінарної справи</w:t>
      </w:r>
    </w:p>
    <w:p w14:paraId="1082A6DC" w14:textId="77777777" w:rsidR="00D04D0C" w:rsidRPr="0012089F" w:rsidRDefault="00D04D0C" w:rsidP="0012089F">
      <w:pPr>
        <w:jc w:val="center"/>
        <w:rPr>
          <w:b/>
          <w:bCs/>
          <w:sz w:val="24"/>
          <w:szCs w:val="24"/>
          <w:lang w:val="uk-UA"/>
        </w:rPr>
      </w:pPr>
    </w:p>
    <w:p w14:paraId="7F480336" w14:textId="77442A06" w:rsidR="00D04D0C" w:rsidRPr="0012089F" w:rsidRDefault="00D04D0C" w:rsidP="0012089F">
      <w:pPr>
        <w:ind w:firstLine="708"/>
        <w:jc w:val="both"/>
        <w:rPr>
          <w:rFonts w:eastAsia="Times New Roman"/>
          <w:sz w:val="24"/>
          <w:szCs w:val="24"/>
          <w:lang w:val="uk-UA"/>
        </w:rPr>
      </w:pPr>
      <w:r w:rsidRPr="0012089F">
        <w:rPr>
          <w:sz w:val="24"/>
          <w:szCs w:val="24"/>
          <w:lang w:val="uk-UA"/>
        </w:rPr>
        <w:t>Кваліфікаційно-дисциплінарна комісія адвокатури Полтавської області у складі</w:t>
      </w:r>
      <w:r w:rsidR="005D06CF" w:rsidRPr="0012089F">
        <w:rPr>
          <w:rFonts w:eastAsia="Times New Roman"/>
          <w:sz w:val="24"/>
          <w:szCs w:val="24"/>
          <w:lang w:val="uk-UA"/>
        </w:rPr>
        <w:t xml:space="preserve"> </w:t>
      </w:r>
      <w:r w:rsidRPr="0012089F">
        <w:rPr>
          <w:rFonts w:eastAsia="Times New Roman"/>
          <w:sz w:val="24"/>
          <w:szCs w:val="24"/>
          <w:lang w:val="uk-UA"/>
        </w:rPr>
        <w:t>в.о. Голови комісії (</w:t>
      </w:r>
      <w:r w:rsidR="00CE3133" w:rsidRPr="0012089F">
        <w:rPr>
          <w:rFonts w:eastAsia="Times New Roman"/>
          <w:sz w:val="24"/>
          <w:szCs w:val="24"/>
          <w:lang w:val="uk-UA"/>
        </w:rPr>
        <w:t>Г</w:t>
      </w:r>
      <w:r w:rsidRPr="0012089F">
        <w:rPr>
          <w:rFonts w:eastAsia="Times New Roman"/>
          <w:sz w:val="24"/>
          <w:szCs w:val="24"/>
          <w:lang w:val="uk-UA"/>
        </w:rPr>
        <w:t>олова дисциплінарної палати) – Гонжака І.В., дисциплінарної палати:</w:t>
      </w:r>
      <w:r w:rsidR="005D06CF" w:rsidRPr="0012089F">
        <w:rPr>
          <w:rFonts w:eastAsia="Times New Roman"/>
          <w:sz w:val="24"/>
          <w:szCs w:val="24"/>
          <w:lang w:val="uk-UA"/>
        </w:rPr>
        <w:t xml:space="preserve"> </w:t>
      </w:r>
      <w:r w:rsidRPr="0012089F">
        <w:rPr>
          <w:rFonts w:eastAsia="Times New Roman"/>
          <w:sz w:val="24"/>
          <w:szCs w:val="24"/>
          <w:lang w:val="uk-UA"/>
        </w:rPr>
        <w:t>секретаря</w:t>
      </w:r>
      <w:r w:rsidR="005D06CF" w:rsidRPr="0012089F">
        <w:rPr>
          <w:rFonts w:eastAsia="Times New Roman"/>
          <w:sz w:val="24"/>
          <w:szCs w:val="24"/>
          <w:lang w:val="uk-UA"/>
        </w:rPr>
        <w:t xml:space="preserve"> </w:t>
      </w:r>
      <w:r w:rsidRPr="0012089F">
        <w:rPr>
          <w:rFonts w:eastAsia="Times New Roman"/>
          <w:sz w:val="24"/>
          <w:szCs w:val="24"/>
          <w:lang w:val="uk-UA"/>
        </w:rPr>
        <w:t>– Рохманова В.І. членів палати:</w:t>
      </w:r>
      <w:r w:rsidR="005D06CF" w:rsidRPr="0012089F">
        <w:rPr>
          <w:rFonts w:eastAsia="Times New Roman"/>
          <w:sz w:val="24"/>
          <w:szCs w:val="24"/>
          <w:lang w:val="uk-UA"/>
        </w:rPr>
        <w:t xml:space="preserve"> </w:t>
      </w:r>
      <w:r w:rsidRPr="0012089F">
        <w:rPr>
          <w:rFonts w:eastAsia="Times New Roman"/>
          <w:sz w:val="24"/>
          <w:szCs w:val="24"/>
          <w:lang w:val="uk-UA"/>
        </w:rPr>
        <w:t>Карнарука А.В., Клименка О.Ю., Ялисоветського</w:t>
      </w:r>
      <w:r w:rsidR="00CE3133" w:rsidRPr="0012089F">
        <w:rPr>
          <w:rFonts w:eastAsia="Times New Roman"/>
          <w:sz w:val="24"/>
          <w:szCs w:val="24"/>
          <w:lang w:val="uk-UA"/>
        </w:rPr>
        <w:t> </w:t>
      </w:r>
      <w:r w:rsidRPr="0012089F">
        <w:rPr>
          <w:rFonts w:eastAsia="Times New Roman"/>
          <w:sz w:val="24"/>
          <w:szCs w:val="24"/>
          <w:lang w:val="uk-UA"/>
        </w:rPr>
        <w:t xml:space="preserve">А.А.- </w:t>
      </w:r>
    </w:p>
    <w:p w14:paraId="08B01ECA" w14:textId="3D72166D" w:rsidR="00D04D0C" w:rsidRPr="0012089F" w:rsidRDefault="00D04D0C" w:rsidP="0012089F">
      <w:pPr>
        <w:ind w:firstLine="708"/>
        <w:jc w:val="both"/>
        <w:rPr>
          <w:rFonts w:eastAsia="Times New Roman"/>
          <w:sz w:val="24"/>
          <w:szCs w:val="24"/>
          <w:lang w:val="uk-UA"/>
        </w:rPr>
      </w:pPr>
      <w:r w:rsidRPr="0012089F">
        <w:rPr>
          <w:sz w:val="24"/>
          <w:szCs w:val="24"/>
          <w:lang w:val="uk-UA"/>
        </w:rPr>
        <w:t>розглянувши</w:t>
      </w:r>
      <w:r w:rsidR="005D06CF" w:rsidRPr="0012089F">
        <w:rPr>
          <w:sz w:val="24"/>
          <w:szCs w:val="24"/>
          <w:lang w:val="uk-UA"/>
        </w:rPr>
        <w:t xml:space="preserve"> </w:t>
      </w:r>
      <w:r w:rsidRPr="0012089F">
        <w:rPr>
          <w:sz w:val="24"/>
          <w:szCs w:val="24"/>
          <w:lang w:val="uk-UA"/>
        </w:rPr>
        <w:t>скаргу</w:t>
      </w:r>
      <w:bookmarkStart w:id="0" w:name="_Hlk122427678"/>
      <w:r w:rsidRPr="0012089F">
        <w:rPr>
          <w:iCs/>
          <w:sz w:val="24"/>
          <w:szCs w:val="24"/>
          <w:lang w:val="uk-UA"/>
        </w:rPr>
        <w:t xml:space="preserve"> </w:t>
      </w:r>
      <w:r w:rsidR="00E8687B">
        <w:rPr>
          <w:iCs/>
          <w:sz w:val="24"/>
          <w:szCs w:val="24"/>
          <w:lang w:val="uk-UA"/>
        </w:rPr>
        <w:t>Особи_1</w:t>
      </w:r>
      <w:r w:rsidR="00BE508E" w:rsidRPr="0012089F">
        <w:rPr>
          <w:iCs/>
          <w:sz w:val="24"/>
          <w:szCs w:val="24"/>
          <w:lang w:val="uk-UA"/>
        </w:rPr>
        <w:t xml:space="preserve"> відносно адвоката Сенкевича Володимира Івановича (свідоцтво про право на заняття адвокатською діяльністю № </w:t>
      </w:r>
      <w:r w:rsidR="00BE508E" w:rsidRPr="0012089F">
        <w:rPr>
          <w:sz w:val="24"/>
          <w:szCs w:val="24"/>
          <w:shd w:val="clear" w:color="auto" w:fill="FFFFFF"/>
          <w:lang w:val="uk-UA"/>
        </w:rPr>
        <w:t xml:space="preserve">508 </w:t>
      </w:r>
      <w:r w:rsidR="00BE508E" w:rsidRPr="0012089F">
        <w:rPr>
          <w:iCs/>
          <w:sz w:val="24"/>
          <w:szCs w:val="24"/>
          <w:lang w:val="uk-UA"/>
        </w:rPr>
        <w:t xml:space="preserve">видане Радою адвокатів Полтавської області </w:t>
      </w:r>
      <w:r w:rsidR="00BE508E" w:rsidRPr="0012089F">
        <w:rPr>
          <w:sz w:val="24"/>
          <w:szCs w:val="24"/>
          <w:shd w:val="clear" w:color="auto" w:fill="FFFFFF"/>
          <w:lang w:val="uk-UA"/>
        </w:rPr>
        <w:t xml:space="preserve">31.03.2026 </w:t>
      </w:r>
      <w:r w:rsidR="00BE508E" w:rsidRPr="0012089F">
        <w:rPr>
          <w:iCs/>
          <w:sz w:val="24"/>
          <w:szCs w:val="24"/>
          <w:lang w:val="uk-UA"/>
        </w:rPr>
        <w:t xml:space="preserve">року (дата прийняття рішення: </w:t>
      </w:r>
      <w:r w:rsidR="00BE508E" w:rsidRPr="0012089F">
        <w:rPr>
          <w:sz w:val="24"/>
          <w:szCs w:val="24"/>
          <w:shd w:val="clear" w:color="auto" w:fill="FFFFFF"/>
          <w:lang w:val="uk-UA"/>
        </w:rPr>
        <w:t>22.02.2007 року)</w:t>
      </w:r>
      <w:r w:rsidR="00BE508E" w:rsidRPr="0012089F">
        <w:rPr>
          <w:iCs/>
          <w:sz w:val="24"/>
          <w:szCs w:val="24"/>
          <w:lang w:val="uk-UA"/>
        </w:rPr>
        <w:t xml:space="preserve">) </w:t>
      </w:r>
      <w:r w:rsidR="005D06CF" w:rsidRPr="0012089F">
        <w:rPr>
          <w:iCs/>
          <w:sz w:val="24"/>
          <w:szCs w:val="24"/>
          <w:lang w:val="uk-UA"/>
        </w:rPr>
        <w:t xml:space="preserve"> </w:t>
      </w:r>
      <w:r w:rsidRPr="0012089F">
        <w:rPr>
          <w:rFonts w:eastAsia="Times New Roman"/>
          <w:sz w:val="24"/>
          <w:szCs w:val="24"/>
          <w:lang w:val="uk-UA"/>
        </w:rPr>
        <w:t>у зв’язку з порушенням вимог Закону України «Про адвокатуру та адвокатську діяльність» та Правил адвокатської етики</w:t>
      </w:r>
      <w:bookmarkEnd w:id="0"/>
      <w:r w:rsidR="00CE3133" w:rsidRPr="0012089F">
        <w:rPr>
          <w:rFonts w:eastAsia="Times New Roman"/>
          <w:sz w:val="24"/>
          <w:szCs w:val="24"/>
          <w:lang w:val="uk-UA"/>
        </w:rPr>
        <w:t xml:space="preserve"> </w:t>
      </w:r>
      <w:r w:rsidRPr="0012089F">
        <w:rPr>
          <w:rFonts w:eastAsia="Times New Roman"/>
          <w:sz w:val="24"/>
          <w:szCs w:val="24"/>
          <w:lang w:val="uk-UA"/>
        </w:rPr>
        <w:t>-</w:t>
      </w:r>
    </w:p>
    <w:p w14:paraId="6799DBB6" w14:textId="77777777" w:rsidR="00D04D0C" w:rsidRPr="0012089F" w:rsidRDefault="00D04D0C" w:rsidP="0012089F">
      <w:pPr>
        <w:ind w:left="142" w:firstLine="142"/>
        <w:jc w:val="both"/>
        <w:rPr>
          <w:sz w:val="24"/>
          <w:szCs w:val="24"/>
          <w:lang w:val="uk-UA"/>
        </w:rPr>
      </w:pPr>
    </w:p>
    <w:p w14:paraId="148EB507" w14:textId="73FCA36F" w:rsidR="00D04D0C" w:rsidRPr="0012089F" w:rsidRDefault="00D04D0C" w:rsidP="0012089F">
      <w:pPr>
        <w:jc w:val="center"/>
        <w:rPr>
          <w:b/>
          <w:bCs/>
          <w:sz w:val="24"/>
          <w:szCs w:val="24"/>
          <w:lang w:val="uk-UA"/>
        </w:rPr>
      </w:pPr>
      <w:r w:rsidRPr="0012089F">
        <w:rPr>
          <w:b/>
          <w:bCs/>
          <w:sz w:val="24"/>
          <w:szCs w:val="24"/>
          <w:lang w:val="uk-UA"/>
        </w:rPr>
        <w:t>В С Т А Н О В И Л А</w:t>
      </w:r>
      <w:r w:rsidR="005D06CF" w:rsidRPr="0012089F">
        <w:rPr>
          <w:b/>
          <w:bCs/>
          <w:sz w:val="24"/>
          <w:szCs w:val="24"/>
          <w:lang w:val="uk-UA"/>
        </w:rPr>
        <w:t xml:space="preserve"> </w:t>
      </w:r>
      <w:r w:rsidRPr="0012089F">
        <w:rPr>
          <w:b/>
          <w:bCs/>
          <w:sz w:val="24"/>
          <w:szCs w:val="24"/>
          <w:lang w:val="uk-UA"/>
        </w:rPr>
        <w:t>:</w:t>
      </w:r>
    </w:p>
    <w:p w14:paraId="41C39433" w14:textId="77777777" w:rsidR="00D04D0C" w:rsidRPr="0012089F" w:rsidRDefault="00D04D0C" w:rsidP="0012089F">
      <w:pPr>
        <w:jc w:val="center"/>
        <w:rPr>
          <w:b/>
          <w:bCs/>
          <w:sz w:val="24"/>
          <w:szCs w:val="24"/>
          <w:lang w:val="uk-UA"/>
        </w:rPr>
      </w:pPr>
    </w:p>
    <w:p w14:paraId="07194D62" w14:textId="4643CD0A" w:rsidR="00D04D0C" w:rsidRPr="0012089F" w:rsidRDefault="00BE508E" w:rsidP="0012089F">
      <w:pPr>
        <w:ind w:firstLine="709"/>
        <w:jc w:val="both"/>
        <w:rPr>
          <w:iCs/>
          <w:sz w:val="24"/>
          <w:szCs w:val="24"/>
          <w:lang w:val="uk-UA"/>
        </w:rPr>
      </w:pPr>
      <w:r w:rsidRPr="0012089F">
        <w:rPr>
          <w:sz w:val="24"/>
          <w:szCs w:val="24"/>
          <w:lang w:val="uk-UA"/>
        </w:rPr>
        <w:t xml:space="preserve">02 березня </w:t>
      </w:r>
      <w:r w:rsidR="0015660C" w:rsidRPr="0012089F">
        <w:rPr>
          <w:sz w:val="24"/>
          <w:szCs w:val="24"/>
          <w:lang w:val="uk-UA"/>
        </w:rPr>
        <w:t xml:space="preserve"> 2026</w:t>
      </w:r>
      <w:r w:rsidR="00D04D0C" w:rsidRPr="0012089F">
        <w:rPr>
          <w:sz w:val="24"/>
          <w:szCs w:val="24"/>
          <w:lang w:val="uk-UA"/>
        </w:rPr>
        <w:t xml:space="preserve"> року до КДКА Полтавської області надійшла скарга</w:t>
      </w:r>
      <w:r w:rsidR="00D04D0C" w:rsidRPr="0012089F">
        <w:rPr>
          <w:iCs/>
          <w:sz w:val="24"/>
          <w:szCs w:val="24"/>
          <w:lang w:val="uk-UA"/>
        </w:rPr>
        <w:t xml:space="preserve"> </w:t>
      </w:r>
      <w:r w:rsidR="00E8687B">
        <w:rPr>
          <w:iCs/>
          <w:sz w:val="24"/>
          <w:szCs w:val="24"/>
          <w:lang w:val="uk-UA"/>
        </w:rPr>
        <w:t>Особи_1</w:t>
      </w:r>
      <w:r w:rsidR="005D06CF" w:rsidRPr="0012089F">
        <w:rPr>
          <w:iCs/>
          <w:sz w:val="24"/>
          <w:szCs w:val="24"/>
          <w:lang w:val="uk-UA"/>
        </w:rPr>
        <w:t xml:space="preserve"> </w:t>
      </w:r>
      <w:r w:rsidR="00D04D0C" w:rsidRPr="0012089F">
        <w:rPr>
          <w:iCs/>
          <w:sz w:val="24"/>
          <w:szCs w:val="24"/>
          <w:lang w:val="uk-UA"/>
        </w:rPr>
        <w:t xml:space="preserve">відносно адвоката </w:t>
      </w:r>
      <w:r w:rsidRPr="0012089F">
        <w:rPr>
          <w:iCs/>
          <w:sz w:val="24"/>
          <w:szCs w:val="24"/>
          <w:lang w:val="uk-UA"/>
        </w:rPr>
        <w:t>Сенкевича Володимира Івановича</w:t>
      </w:r>
      <w:r w:rsidR="00D04D0C" w:rsidRPr="0012089F">
        <w:rPr>
          <w:iCs/>
          <w:sz w:val="24"/>
          <w:szCs w:val="24"/>
          <w:lang w:val="uk-UA"/>
        </w:rPr>
        <w:t xml:space="preserve">, </w:t>
      </w:r>
      <w:r w:rsidRPr="0012089F">
        <w:rPr>
          <w:iCs/>
          <w:sz w:val="24"/>
          <w:szCs w:val="24"/>
          <w:lang w:val="uk-UA"/>
        </w:rPr>
        <w:t>05</w:t>
      </w:r>
      <w:r w:rsidR="000B0E1E" w:rsidRPr="0012089F">
        <w:rPr>
          <w:iCs/>
          <w:sz w:val="24"/>
          <w:szCs w:val="24"/>
          <w:lang w:val="uk-UA"/>
        </w:rPr>
        <w:t xml:space="preserve"> березня</w:t>
      </w:r>
      <w:r w:rsidR="00D04D0C" w:rsidRPr="0012089F">
        <w:rPr>
          <w:iCs/>
          <w:sz w:val="24"/>
          <w:szCs w:val="24"/>
          <w:lang w:val="uk-UA"/>
        </w:rPr>
        <w:t xml:space="preserve"> 202</w:t>
      </w:r>
      <w:r w:rsidR="003A26F6" w:rsidRPr="0012089F">
        <w:rPr>
          <w:iCs/>
          <w:sz w:val="24"/>
          <w:szCs w:val="24"/>
          <w:lang w:val="uk-UA"/>
        </w:rPr>
        <w:t>6</w:t>
      </w:r>
      <w:r w:rsidR="00D04D0C" w:rsidRPr="0012089F">
        <w:rPr>
          <w:iCs/>
          <w:sz w:val="24"/>
          <w:szCs w:val="24"/>
          <w:lang w:val="uk-UA"/>
        </w:rPr>
        <w:t xml:space="preserve"> року розпочато перевірк</w:t>
      </w:r>
      <w:r w:rsidR="003A26F6" w:rsidRPr="0012089F">
        <w:rPr>
          <w:iCs/>
          <w:sz w:val="24"/>
          <w:szCs w:val="24"/>
          <w:lang w:val="uk-UA"/>
        </w:rPr>
        <w:t xml:space="preserve">у, яку закінчено </w:t>
      </w:r>
      <w:r w:rsidR="000B0E1E" w:rsidRPr="0012089F">
        <w:rPr>
          <w:iCs/>
          <w:sz w:val="24"/>
          <w:szCs w:val="24"/>
          <w:lang w:val="uk-UA"/>
        </w:rPr>
        <w:t>03 квітня</w:t>
      </w:r>
      <w:r w:rsidR="003A26F6" w:rsidRPr="0012089F">
        <w:rPr>
          <w:iCs/>
          <w:sz w:val="24"/>
          <w:szCs w:val="24"/>
          <w:lang w:val="uk-UA"/>
        </w:rPr>
        <w:t xml:space="preserve"> 2026 року. </w:t>
      </w:r>
    </w:p>
    <w:p w14:paraId="1DCF5BBB" w14:textId="77777777" w:rsidR="000B0E1E" w:rsidRPr="0012089F" w:rsidRDefault="000B0E1E" w:rsidP="0012089F">
      <w:pPr>
        <w:tabs>
          <w:tab w:val="left" w:pos="720"/>
        </w:tabs>
        <w:ind w:right="72" w:firstLine="709"/>
        <w:jc w:val="both"/>
        <w:rPr>
          <w:sz w:val="24"/>
          <w:szCs w:val="24"/>
          <w:lang w:val="uk-UA"/>
        </w:rPr>
      </w:pPr>
      <w:r w:rsidRPr="0012089F">
        <w:rPr>
          <w:sz w:val="24"/>
          <w:szCs w:val="24"/>
          <w:lang w:val="uk-UA"/>
        </w:rPr>
        <w:t xml:space="preserve">Скаржник зазначає про те, що у травні 2024 року він звернувся за правовою допомогою до адвоката Сенкевича В.І., оскільки одна з квартир, що знаходиться в будинку, у якому він проживає була виставлена на продаж. Проте постало питання з приводу земельної ділянки, що перебуває у спільній частковій власності. </w:t>
      </w:r>
    </w:p>
    <w:p w14:paraId="36FECF27" w14:textId="4A0487A4" w:rsidR="000B0E1E" w:rsidRPr="0012089F" w:rsidRDefault="000B0E1E" w:rsidP="0012089F">
      <w:pPr>
        <w:tabs>
          <w:tab w:val="left" w:pos="720"/>
        </w:tabs>
        <w:ind w:right="72" w:firstLine="709"/>
        <w:jc w:val="both"/>
        <w:rPr>
          <w:sz w:val="24"/>
          <w:szCs w:val="24"/>
          <w:lang w:val="uk-UA"/>
        </w:rPr>
      </w:pPr>
      <w:r w:rsidRPr="0012089F">
        <w:rPr>
          <w:sz w:val="24"/>
          <w:szCs w:val="24"/>
          <w:lang w:val="uk-UA"/>
        </w:rPr>
        <w:t xml:space="preserve">Ознайомившись із наданими документами, адвокат Сенкевич В.І. проконсультував скаржника та переконав у тому, що «продати квартиру неможливо, бо це буде незаконно і нотаріус не має права оформити договір купівлі-продажу, а також зареєструвати в реєстрі нерухомості, поки не буде вирішено питання по земельній ділянці». Тим самим, відмовив скаржника від купівлі цієї квартири. За цю консультацію </w:t>
      </w:r>
      <w:r w:rsidR="004D6BEA">
        <w:rPr>
          <w:sz w:val="24"/>
          <w:szCs w:val="24"/>
          <w:lang w:val="uk-UA"/>
        </w:rPr>
        <w:t>Особа_1</w:t>
      </w:r>
      <w:r w:rsidRPr="0012089F">
        <w:rPr>
          <w:sz w:val="24"/>
          <w:szCs w:val="24"/>
          <w:lang w:val="uk-UA"/>
        </w:rPr>
        <w:t xml:space="preserve"> заплатив готівкою 700 грн.</w:t>
      </w:r>
    </w:p>
    <w:p w14:paraId="685DEA2D" w14:textId="77777777" w:rsidR="000B0E1E" w:rsidRPr="0012089F" w:rsidRDefault="000B0E1E" w:rsidP="0012089F">
      <w:pPr>
        <w:tabs>
          <w:tab w:val="left" w:pos="720"/>
        </w:tabs>
        <w:ind w:right="72" w:firstLine="709"/>
        <w:jc w:val="both"/>
        <w:rPr>
          <w:sz w:val="24"/>
          <w:szCs w:val="24"/>
          <w:lang w:val="uk-UA"/>
        </w:rPr>
      </w:pPr>
      <w:r w:rsidRPr="0012089F">
        <w:rPr>
          <w:sz w:val="24"/>
          <w:szCs w:val="24"/>
          <w:lang w:val="uk-UA"/>
        </w:rPr>
        <w:t>У лютому 2025 року він дізнався про те, що вказана квартира вже продана. Тому 03 березня 2025 року знову звернувся до адвоката Сенкевича В.І. для того, щоб отримати пояснення. У процесі розмови адвокат запропонував йому юридичні послуги для звернення до суду з позовом про визнання договору купівлі-продажу «незаконним», щоб у подальшому скаржник міг викупити цю квартиру. Сторони узгодили суму гонорару, проте договір про надання правничої допомоги адвокат Сенкевич В.І. не надав.</w:t>
      </w:r>
    </w:p>
    <w:p w14:paraId="75EDA679" w14:textId="77777777" w:rsidR="000B0E1E" w:rsidRPr="0012089F" w:rsidRDefault="000B0E1E" w:rsidP="0012089F">
      <w:pPr>
        <w:tabs>
          <w:tab w:val="left" w:pos="720"/>
        </w:tabs>
        <w:ind w:right="72" w:firstLine="709"/>
        <w:jc w:val="both"/>
        <w:rPr>
          <w:sz w:val="24"/>
          <w:szCs w:val="24"/>
          <w:lang w:val="uk-UA"/>
        </w:rPr>
      </w:pPr>
      <w:r w:rsidRPr="0012089F">
        <w:rPr>
          <w:sz w:val="24"/>
          <w:szCs w:val="24"/>
          <w:lang w:val="uk-UA"/>
        </w:rPr>
        <w:t>З березня по травень 2025 року скаржник перерахував адвокату на розрахунковий рахунок 10 550 грн (на підтвердження надав копії платіжних інструкцій). Останній платіж у розмірі 5 800 грн стосувався оформлення документів та звернення до суду.</w:t>
      </w:r>
    </w:p>
    <w:p w14:paraId="39185FE7" w14:textId="3CA4541C" w:rsidR="000B0E1E" w:rsidRPr="0012089F" w:rsidRDefault="000B0E1E" w:rsidP="0012089F">
      <w:pPr>
        <w:tabs>
          <w:tab w:val="left" w:pos="720"/>
        </w:tabs>
        <w:ind w:right="72" w:firstLine="709"/>
        <w:jc w:val="both"/>
        <w:rPr>
          <w:sz w:val="24"/>
          <w:szCs w:val="24"/>
          <w:lang w:val="uk-UA"/>
        </w:rPr>
      </w:pPr>
      <w:r w:rsidRPr="0012089F">
        <w:rPr>
          <w:sz w:val="24"/>
          <w:szCs w:val="24"/>
          <w:lang w:val="uk-UA"/>
        </w:rPr>
        <w:t xml:space="preserve">Звернувшись до адвоката, щоб ознайомитися з документами, підготовленими для розгляду справи в суді, почув від адвоката, що «нічого не вийде… даремно витратили кошти». Сенкевич В.І. запропонував повернути кошти, лише частину (3 000 грн), проте скаржник вимагав повернення всієї суми – 11 250 грн. </w:t>
      </w:r>
    </w:p>
    <w:p w14:paraId="7723E2C7" w14:textId="00B2D826" w:rsidR="000B0E1E" w:rsidRPr="0012089F" w:rsidRDefault="000B0E1E" w:rsidP="0012089F">
      <w:pPr>
        <w:tabs>
          <w:tab w:val="left" w:pos="720"/>
        </w:tabs>
        <w:ind w:right="72" w:firstLine="709"/>
        <w:jc w:val="both"/>
        <w:rPr>
          <w:sz w:val="24"/>
          <w:szCs w:val="24"/>
          <w:lang w:val="uk-UA"/>
        </w:rPr>
      </w:pPr>
      <w:r w:rsidRPr="0012089F">
        <w:rPr>
          <w:sz w:val="24"/>
          <w:szCs w:val="24"/>
          <w:lang w:val="uk-UA"/>
        </w:rPr>
        <w:t>Вважає, що адвокат Сенкевич В.І. ввів його в оману своїми діями. Просить притягнути його до дисциплінарної відповідальності.</w:t>
      </w:r>
    </w:p>
    <w:p w14:paraId="36BFDF89" w14:textId="4E117E08" w:rsidR="000B0E1E" w:rsidRPr="0012089F" w:rsidRDefault="000B0E1E" w:rsidP="0012089F">
      <w:pPr>
        <w:tabs>
          <w:tab w:val="left" w:pos="720"/>
        </w:tabs>
        <w:ind w:right="72" w:firstLine="709"/>
        <w:jc w:val="both"/>
        <w:rPr>
          <w:sz w:val="24"/>
          <w:szCs w:val="24"/>
          <w:lang w:val="uk-UA"/>
        </w:rPr>
      </w:pPr>
      <w:r w:rsidRPr="0012089F">
        <w:rPr>
          <w:sz w:val="24"/>
          <w:szCs w:val="24"/>
          <w:lang w:val="uk-UA"/>
        </w:rPr>
        <w:t xml:space="preserve">З наданих адвокатом Сенкевичем В.І. письмових пояснень слідує, що </w:t>
      </w:r>
      <w:r w:rsidR="00EA5CAE">
        <w:rPr>
          <w:sz w:val="24"/>
          <w:szCs w:val="24"/>
          <w:lang w:val="uk-UA"/>
        </w:rPr>
        <w:t>Особа_1</w:t>
      </w:r>
      <w:r w:rsidRPr="0012089F">
        <w:rPr>
          <w:sz w:val="24"/>
          <w:szCs w:val="24"/>
          <w:lang w:val="uk-UA"/>
        </w:rPr>
        <w:t xml:space="preserve"> звернувся до нього до юридичною допомогою. Детально вивчивши надані документи, йому стало зрозуміло, що існують розбіжності між правом власності на земельну ділянку та правом власності на будинок. З його правової позиції, коли є в наявності державний акт на земельну ділянку, виданий під домоволодіння, то існування квартир з дня його видачі є протиправним.</w:t>
      </w:r>
    </w:p>
    <w:p w14:paraId="79EF4C54" w14:textId="47CA5C08" w:rsidR="000B0E1E" w:rsidRPr="0012089F" w:rsidRDefault="000B0E1E" w:rsidP="0012089F">
      <w:pPr>
        <w:tabs>
          <w:tab w:val="left" w:pos="720"/>
        </w:tabs>
        <w:ind w:right="72" w:firstLine="709"/>
        <w:jc w:val="both"/>
        <w:rPr>
          <w:sz w:val="24"/>
          <w:szCs w:val="24"/>
          <w:lang w:val="uk-UA"/>
        </w:rPr>
      </w:pPr>
      <w:r w:rsidRPr="0012089F">
        <w:rPr>
          <w:sz w:val="24"/>
          <w:szCs w:val="24"/>
          <w:lang w:val="uk-UA"/>
        </w:rPr>
        <w:lastRenderedPageBreak/>
        <w:t>Вказує про те, що витратив багато часу з</w:t>
      </w:r>
      <w:r w:rsidR="00EA5CAE">
        <w:rPr>
          <w:sz w:val="24"/>
          <w:szCs w:val="24"/>
          <w:lang w:val="uk-UA"/>
        </w:rPr>
        <w:t xml:space="preserve"> Особою_1</w:t>
      </w:r>
      <w:r w:rsidRPr="0012089F">
        <w:rPr>
          <w:sz w:val="24"/>
          <w:szCs w:val="24"/>
          <w:lang w:val="uk-UA"/>
        </w:rPr>
        <w:t xml:space="preserve">, починаючи з 2024 року та по лютий 2025 року, та нотаріусами з цього приводу. Проте коштів він за це не платив. Уже з 20 березня 2025 року адвокат став вимагати оплату своїх консультацій. </w:t>
      </w:r>
    </w:p>
    <w:p w14:paraId="6C50303E" w14:textId="734F1B9B" w:rsidR="000B0E1E" w:rsidRPr="0012089F" w:rsidRDefault="000B0E1E" w:rsidP="0012089F">
      <w:pPr>
        <w:tabs>
          <w:tab w:val="left" w:pos="720"/>
        </w:tabs>
        <w:ind w:right="72" w:firstLine="709"/>
        <w:jc w:val="both"/>
        <w:rPr>
          <w:sz w:val="24"/>
          <w:szCs w:val="24"/>
          <w:lang w:val="uk-UA"/>
        </w:rPr>
      </w:pPr>
      <w:r w:rsidRPr="0012089F">
        <w:rPr>
          <w:sz w:val="24"/>
          <w:szCs w:val="24"/>
          <w:lang w:val="uk-UA"/>
        </w:rPr>
        <w:t xml:space="preserve">З лютого по середину березня 2025 року </w:t>
      </w:r>
      <w:r w:rsidR="00EA5CAE">
        <w:rPr>
          <w:sz w:val="24"/>
          <w:szCs w:val="24"/>
          <w:lang w:val="uk-UA"/>
        </w:rPr>
        <w:t>Особа_1</w:t>
      </w:r>
      <w:r w:rsidRPr="0012089F">
        <w:rPr>
          <w:sz w:val="24"/>
          <w:szCs w:val="24"/>
          <w:lang w:val="uk-UA"/>
        </w:rPr>
        <w:t xml:space="preserve"> повідомив адвокату, що це його провина, що він не купив ту квартиру. Коли Сенкевич В.І. зрозумів, що скаржник не залишить його у спокої, керуючись власною позицією, що договір купівлі-продажу спірної квартири, яка розташована на приватній земельній ділянці є незаконним, запропонував зібрати документи по спірному питанню. </w:t>
      </w:r>
    </w:p>
    <w:p w14:paraId="5B57B2EF" w14:textId="77777777" w:rsidR="000B0E1E" w:rsidRPr="0012089F" w:rsidRDefault="000B0E1E" w:rsidP="0012089F">
      <w:pPr>
        <w:tabs>
          <w:tab w:val="left" w:pos="720"/>
        </w:tabs>
        <w:ind w:right="72" w:firstLine="709"/>
        <w:jc w:val="both"/>
        <w:rPr>
          <w:sz w:val="24"/>
          <w:szCs w:val="24"/>
          <w:lang w:val="uk-UA"/>
        </w:rPr>
      </w:pPr>
      <w:r w:rsidRPr="0012089F">
        <w:rPr>
          <w:sz w:val="24"/>
          <w:szCs w:val="24"/>
          <w:lang w:val="uk-UA"/>
        </w:rPr>
        <w:t>Для цього отримав 3 000 грн, підготував листи-повідомлення до сторін правочину з описами вкладень, направив адвокатський запит до нотаріуса, підготував та направив до суду заяву про забезпечення доказів (справа №552/3859/25).</w:t>
      </w:r>
    </w:p>
    <w:p w14:paraId="451A53BF" w14:textId="07B252A0"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 xml:space="preserve">Згідно зі </w:t>
      </w:r>
      <w:r w:rsidR="003A26F6" w:rsidRPr="0012089F">
        <w:rPr>
          <w:rFonts w:eastAsia="Times New Roman"/>
          <w:sz w:val="24"/>
          <w:szCs w:val="24"/>
          <w:lang w:val="uk-UA"/>
        </w:rPr>
        <w:t>ст.</w:t>
      </w:r>
      <w:r w:rsidRPr="0012089F">
        <w:rPr>
          <w:rFonts w:eastAsia="Times New Roman"/>
          <w:sz w:val="24"/>
          <w:szCs w:val="24"/>
          <w:lang w:val="uk-UA"/>
        </w:rPr>
        <w:t xml:space="preserve"> 3</w:t>
      </w:r>
      <w:r w:rsidR="003A26F6" w:rsidRPr="0012089F">
        <w:rPr>
          <w:rFonts w:eastAsia="Times New Roman"/>
          <w:sz w:val="24"/>
          <w:szCs w:val="24"/>
          <w:lang w:val="uk-UA"/>
        </w:rPr>
        <w:t xml:space="preserve">, ч. 1 ст. </w:t>
      </w:r>
      <w:r w:rsidRPr="0012089F">
        <w:rPr>
          <w:rFonts w:eastAsia="Times New Roman"/>
          <w:sz w:val="24"/>
          <w:szCs w:val="24"/>
          <w:lang w:val="uk-UA"/>
        </w:rPr>
        <w:t>4,</w:t>
      </w:r>
      <w:r w:rsidR="003A26F6" w:rsidRPr="0012089F">
        <w:rPr>
          <w:rFonts w:eastAsia="Times New Roman"/>
          <w:sz w:val="24"/>
          <w:szCs w:val="24"/>
          <w:lang w:val="uk-UA"/>
        </w:rPr>
        <w:t xml:space="preserve"> </w:t>
      </w:r>
      <w:r w:rsidRPr="0012089F">
        <w:rPr>
          <w:rFonts w:eastAsia="Times New Roman"/>
          <w:sz w:val="24"/>
          <w:szCs w:val="24"/>
          <w:lang w:val="uk-UA"/>
        </w:rPr>
        <w:t>п</w:t>
      </w:r>
      <w:r w:rsidR="003A26F6" w:rsidRPr="0012089F">
        <w:rPr>
          <w:rFonts w:eastAsia="Times New Roman"/>
          <w:sz w:val="24"/>
          <w:szCs w:val="24"/>
          <w:lang w:val="uk-UA"/>
        </w:rPr>
        <w:t xml:space="preserve">. </w:t>
      </w:r>
      <w:r w:rsidRPr="0012089F">
        <w:rPr>
          <w:rFonts w:eastAsia="Times New Roman"/>
          <w:sz w:val="24"/>
          <w:szCs w:val="24"/>
          <w:lang w:val="uk-UA"/>
        </w:rPr>
        <w:t>2</w:t>
      </w:r>
      <w:r w:rsidR="003A26F6" w:rsidRPr="0012089F">
        <w:rPr>
          <w:rFonts w:eastAsia="Times New Roman"/>
          <w:sz w:val="24"/>
          <w:szCs w:val="24"/>
          <w:lang w:val="uk-UA"/>
        </w:rPr>
        <w:t xml:space="preserve"> ч. </w:t>
      </w:r>
      <w:r w:rsidRPr="0012089F">
        <w:rPr>
          <w:rFonts w:eastAsia="Times New Roman"/>
          <w:sz w:val="24"/>
          <w:szCs w:val="24"/>
          <w:lang w:val="uk-UA"/>
        </w:rPr>
        <w:t xml:space="preserve">1 </w:t>
      </w:r>
      <w:r w:rsidR="003A26F6" w:rsidRPr="0012089F">
        <w:rPr>
          <w:rFonts w:eastAsia="Times New Roman"/>
          <w:sz w:val="24"/>
          <w:szCs w:val="24"/>
          <w:lang w:val="uk-UA"/>
        </w:rPr>
        <w:t>ст.</w:t>
      </w:r>
      <w:r w:rsidRPr="0012089F">
        <w:rPr>
          <w:rFonts w:eastAsia="Times New Roman"/>
          <w:sz w:val="24"/>
          <w:szCs w:val="24"/>
          <w:lang w:val="uk-UA"/>
        </w:rPr>
        <w:t xml:space="preserve"> 1 Закону України «Про адвокатуру та адвокатську діяльність»</w:t>
      </w:r>
      <w:r w:rsidR="005D06CF" w:rsidRPr="0012089F">
        <w:rPr>
          <w:rFonts w:eastAsia="Times New Roman"/>
          <w:sz w:val="24"/>
          <w:szCs w:val="24"/>
          <w:lang w:val="uk-UA"/>
        </w:rPr>
        <w:t xml:space="preserve"> </w:t>
      </w:r>
      <w:r w:rsidRPr="0012089F">
        <w:rPr>
          <w:rFonts w:eastAsia="Times New Roman"/>
          <w:sz w:val="24"/>
          <w:szCs w:val="24"/>
          <w:lang w:val="uk-UA"/>
        </w:rPr>
        <w:t>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1E0BA493" w14:textId="418C5CFA"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3FB55B3E" w14:textId="5B04346C"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w:t>
      </w:r>
      <w:r w:rsidR="005D06CF" w:rsidRPr="0012089F">
        <w:rPr>
          <w:rFonts w:eastAsia="Times New Roman"/>
          <w:sz w:val="24"/>
          <w:szCs w:val="24"/>
          <w:lang w:val="uk-UA"/>
        </w:rPr>
        <w:t xml:space="preserve"> </w:t>
      </w:r>
      <w:r w:rsidRPr="0012089F">
        <w:rPr>
          <w:rFonts w:eastAsia="Times New Roman"/>
          <w:sz w:val="24"/>
          <w:szCs w:val="24"/>
          <w:lang w:val="uk-UA"/>
        </w:rPr>
        <w:t>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w:t>
      </w:r>
      <w:r w:rsidR="005D06CF" w:rsidRPr="0012089F">
        <w:rPr>
          <w:rFonts w:eastAsia="Times New Roman"/>
          <w:sz w:val="24"/>
          <w:szCs w:val="24"/>
          <w:lang w:val="uk-UA"/>
        </w:rPr>
        <w:t xml:space="preserve"> </w:t>
      </w:r>
      <w:r w:rsidRPr="0012089F">
        <w:rPr>
          <w:rFonts w:eastAsia="Times New Roman"/>
          <w:sz w:val="24"/>
          <w:szCs w:val="24"/>
          <w:lang w:val="uk-UA"/>
        </w:rPr>
        <w:t>осіб у судах під час здійснення кримінального, цивільного…судочинства.</w:t>
      </w:r>
    </w:p>
    <w:p w14:paraId="2B7A2A13" w14:textId="6649CEA4"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08ACD87F" w14:textId="32A3730E"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До професійних обов’язків адвоката</w:t>
      </w:r>
      <w:r w:rsidR="005D06CF" w:rsidRPr="0012089F">
        <w:rPr>
          <w:rFonts w:eastAsia="Times New Roman"/>
          <w:sz w:val="24"/>
          <w:szCs w:val="24"/>
          <w:lang w:val="uk-UA"/>
        </w:rPr>
        <w:t xml:space="preserve"> </w:t>
      </w:r>
      <w:r w:rsidRPr="0012089F">
        <w:rPr>
          <w:rFonts w:eastAsia="Times New Roman"/>
          <w:sz w:val="24"/>
          <w:szCs w:val="24"/>
          <w:lang w:val="uk-UA"/>
        </w:rPr>
        <w:t>за п.</w:t>
      </w:r>
      <w:r w:rsidR="003A26F6" w:rsidRPr="0012089F">
        <w:rPr>
          <w:rFonts w:eastAsia="Times New Roman"/>
          <w:sz w:val="24"/>
          <w:szCs w:val="24"/>
          <w:lang w:val="uk-UA"/>
        </w:rPr>
        <w:t xml:space="preserve"> </w:t>
      </w:r>
      <w:r w:rsidRPr="0012089F">
        <w:rPr>
          <w:rFonts w:eastAsia="Times New Roman"/>
          <w:sz w:val="24"/>
          <w:szCs w:val="24"/>
          <w:lang w:val="uk-UA"/>
        </w:rPr>
        <w:t>1 ч.</w:t>
      </w:r>
      <w:r w:rsidR="003A26F6" w:rsidRPr="0012089F">
        <w:rPr>
          <w:rFonts w:eastAsia="Times New Roman"/>
          <w:sz w:val="24"/>
          <w:szCs w:val="24"/>
          <w:lang w:val="uk-UA"/>
        </w:rPr>
        <w:t xml:space="preserve"> </w:t>
      </w:r>
      <w:r w:rsidRPr="0012089F">
        <w:rPr>
          <w:rFonts w:eastAsia="Times New Roman"/>
          <w:sz w:val="24"/>
          <w:szCs w:val="24"/>
          <w:lang w:val="uk-UA"/>
        </w:rPr>
        <w:t>1</w:t>
      </w:r>
      <w:r w:rsidR="003A26F6" w:rsidRPr="0012089F">
        <w:rPr>
          <w:rFonts w:eastAsia="Times New Roman"/>
          <w:sz w:val="24"/>
          <w:szCs w:val="24"/>
          <w:lang w:val="uk-UA"/>
        </w:rPr>
        <w:t xml:space="preserve"> </w:t>
      </w:r>
      <w:r w:rsidRPr="0012089F">
        <w:rPr>
          <w:rFonts w:eastAsia="Times New Roman"/>
          <w:sz w:val="24"/>
          <w:szCs w:val="24"/>
          <w:lang w:val="uk-UA"/>
        </w:rPr>
        <w:t>ст. 21 Закону України «Про адвокатуру та адвокатську діяльність» віднесено дотримання присяги адвоката</w:t>
      </w:r>
      <w:r w:rsidR="005D06CF" w:rsidRPr="0012089F">
        <w:rPr>
          <w:rFonts w:eastAsia="Times New Roman"/>
          <w:sz w:val="24"/>
          <w:szCs w:val="24"/>
          <w:lang w:val="uk-UA"/>
        </w:rPr>
        <w:t xml:space="preserve"> </w:t>
      </w:r>
      <w:r w:rsidRPr="0012089F">
        <w:rPr>
          <w:rFonts w:eastAsia="Times New Roman"/>
          <w:sz w:val="24"/>
          <w:szCs w:val="24"/>
          <w:lang w:val="uk-UA"/>
        </w:rPr>
        <w:t>та правил адвокатської етики. За п.</w:t>
      </w:r>
      <w:r w:rsidR="003A26F6" w:rsidRPr="0012089F">
        <w:rPr>
          <w:rFonts w:eastAsia="Times New Roman"/>
          <w:sz w:val="24"/>
          <w:szCs w:val="24"/>
          <w:lang w:val="uk-UA"/>
        </w:rPr>
        <w:t xml:space="preserve"> </w:t>
      </w:r>
      <w:r w:rsidRPr="0012089F">
        <w:rPr>
          <w:rFonts w:eastAsia="Times New Roman"/>
          <w:sz w:val="24"/>
          <w:szCs w:val="24"/>
          <w:lang w:val="uk-UA"/>
        </w:rPr>
        <w:t>2 цієї статті надавати звіт про виконання договору про надання правової допомоги, а за п.</w:t>
      </w:r>
      <w:r w:rsidR="003A26F6" w:rsidRPr="0012089F">
        <w:rPr>
          <w:rFonts w:eastAsia="Times New Roman"/>
          <w:sz w:val="24"/>
          <w:szCs w:val="24"/>
          <w:lang w:val="uk-UA"/>
        </w:rPr>
        <w:t xml:space="preserve"> </w:t>
      </w:r>
      <w:r w:rsidRPr="0012089F">
        <w:rPr>
          <w:rFonts w:eastAsia="Times New Roman"/>
          <w:sz w:val="24"/>
          <w:szCs w:val="24"/>
          <w:lang w:val="uk-UA"/>
        </w:rPr>
        <w:t>3 невідкладно повідомляти клієнта про виникнення конфлікту інтересів.</w:t>
      </w:r>
    </w:p>
    <w:p w14:paraId="69FA3F73" w14:textId="578CB5C8"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п.</w:t>
      </w:r>
      <w:r w:rsidR="003A26F6" w:rsidRPr="0012089F">
        <w:rPr>
          <w:rFonts w:eastAsia="Times New Roman"/>
          <w:sz w:val="24"/>
          <w:szCs w:val="24"/>
          <w:lang w:val="uk-UA"/>
        </w:rPr>
        <w:t xml:space="preserve"> </w:t>
      </w:r>
      <w:r w:rsidRPr="0012089F">
        <w:rPr>
          <w:rFonts w:eastAsia="Times New Roman"/>
          <w:sz w:val="24"/>
          <w:szCs w:val="24"/>
          <w:lang w:val="uk-UA"/>
        </w:rPr>
        <w:t>1 ч.</w:t>
      </w:r>
      <w:r w:rsidR="003A26F6" w:rsidRPr="0012089F">
        <w:rPr>
          <w:rFonts w:eastAsia="Times New Roman"/>
          <w:sz w:val="24"/>
          <w:szCs w:val="24"/>
          <w:lang w:val="uk-UA"/>
        </w:rPr>
        <w:t xml:space="preserve"> </w:t>
      </w:r>
      <w:r w:rsidRPr="0012089F">
        <w:rPr>
          <w:rFonts w:eastAsia="Times New Roman"/>
          <w:sz w:val="24"/>
          <w:szCs w:val="24"/>
          <w:lang w:val="uk-UA"/>
        </w:rPr>
        <w:t>2 ст. 21 Закону адвокату забороняється використовувати свої права всупереч правам, свободам та законним інтересам клієнта.</w:t>
      </w:r>
    </w:p>
    <w:p w14:paraId="40610B46" w14:textId="2E6978D0"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приписами п.</w:t>
      </w:r>
      <w:r w:rsidR="003A26F6" w:rsidRPr="0012089F">
        <w:rPr>
          <w:rFonts w:eastAsia="Times New Roman"/>
          <w:sz w:val="24"/>
          <w:szCs w:val="24"/>
          <w:lang w:val="uk-UA"/>
        </w:rPr>
        <w:t xml:space="preserve"> </w:t>
      </w:r>
      <w:r w:rsidRPr="0012089F">
        <w:rPr>
          <w:rFonts w:eastAsia="Times New Roman"/>
          <w:sz w:val="24"/>
          <w:szCs w:val="24"/>
          <w:lang w:val="uk-UA"/>
        </w:rPr>
        <w:t>1</w:t>
      </w:r>
      <w:r w:rsidR="003A26F6" w:rsidRPr="0012089F">
        <w:rPr>
          <w:rFonts w:eastAsia="Times New Roman"/>
          <w:sz w:val="24"/>
          <w:szCs w:val="24"/>
          <w:lang w:val="uk-UA"/>
        </w:rPr>
        <w:t xml:space="preserve"> </w:t>
      </w:r>
      <w:r w:rsidRPr="0012089F">
        <w:rPr>
          <w:rFonts w:eastAsia="Times New Roman"/>
          <w:sz w:val="24"/>
          <w:szCs w:val="24"/>
          <w:lang w:val="uk-UA"/>
        </w:rPr>
        <w:t>ч.</w:t>
      </w:r>
      <w:r w:rsidR="003A26F6" w:rsidRPr="0012089F">
        <w:rPr>
          <w:rFonts w:eastAsia="Times New Roman"/>
          <w:sz w:val="24"/>
          <w:szCs w:val="24"/>
          <w:lang w:val="uk-UA"/>
        </w:rPr>
        <w:t xml:space="preserve"> </w:t>
      </w:r>
      <w:r w:rsidRPr="0012089F">
        <w:rPr>
          <w:rFonts w:eastAsia="Times New Roman"/>
          <w:sz w:val="24"/>
          <w:szCs w:val="24"/>
          <w:lang w:val="uk-UA"/>
        </w:rPr>
        <w:t>1 ст.</w:t>
      </w:r>
      <w:r w:rsidR="003A26F6" w:rsidRPr="0012089F">
        <w:rPr>
          <w:rFonts w:eastAsia="Times New Roman"/>
          <w:sz w:val="24"/>
          <w:szCs w:val="24"/>
          <w:lang w:val="uk-UA"/>
        </w:rPr>
        <w:t xml:space="preserve"> </w:t>
      </w:r>
      <w:r w:rsidRPr="0012089F">
        <w:rPr>
          <w:rFonts w:eastAsia="Times New Roman"/>
          <w:sz w:val="24"/>
          <w:szCs w:val="24"/>
          <w:lang w:val="uk-UA"/>
        </w:rPr>
        <w:t>23 Закону України «Про адвокатуру та адвокатську діяльність» забороняється будь - які втручання і перешкоди здійсненню адвокатської діяльності, п.</w:t>
      </w:r>
      <w:r w:rsidR="003A26F6" w:rsidRPr="0012089F">
        <w:rPr>
          <w:rFonts w:eastAsia="Times New Roman"/>
          <w:sz w:val="24"/>
          <w:szCs w:val="24"/>
          <w:lang w:val="uk-UA"/>
        </w:rPr>
        <w:t xml:space="preserve"> </w:t>
      </w:r>
      <w:r w:rsidRPr="0012089F">
        <w:rPr>
          <w:rFonts w:eastAsia="Times New Roman"/>
          <w:sz w:val="24"/>
          <w:szCs w:val="24"/>
          <w:lang w:val="uk-UA"/>
        </w:rPr>
        <w:t>11 заборонено втручання у правову позицію адвоката.</w:t>
      </w:r>
    </w:p>
    <w:p w14:paraId="65FA56DE" w14:textId="545A027A"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Згідно</w:t>
      </w:r>
      <w:r w:rsidR="005D06CF" w:rsidRPr="0012089F">
        <w:rPr>
          <w:rFonts w:eastAsia="Times New Roman"/>
          <w:sz w:val="24"/>
          <w:szCs w:val="24"/>
          <w:lang w:val="uk-UA"/>
        </w:rPr>
        <w:t xml:space="preserve"> </w:t>
      </w:r>
      <w:r w:rsidRPr="0012089F">
        <w:rPr>
          <w:rFonts w:eastAsia="Times New Roman"/>
          <w:sz w:val="24"/>
          <w:szCs w:val="24"/>
          <w:lang w:val="uk-UA"/>
        </w:rPr>
        <w:t>ч.</w:t>
      </w:r>
      <w:r w:rsidR="003A26F6" w:rsidRPr="0012089F">
        <w:rPr>
          <w:rFonts w:eastAsia="Times New Roman"/>
          <w:sz w:val="24"/>
          <w:szCs w:val="24"/>
          <w:lang w:val="uk-UA"/>
        </w:rPr>
        <w:t xml:space="preserve"> </w:t>
      </w:r>
      <w:r w:rsidRPr="0012089F">
        <w:rPr>
          <w:rFonts w:eastAsia="Times New Roman"/>
          <w:sz w:val="24"/>
          <w:szCs w:val="24"/>
          <w:lang w:val="uk-UA"/>
        </w:rPr>
        <w:t>1 ст.</w:t>
      </w:r>
      <w:r w:rsidR="003A26F6" w:rsidRPr="0012089F">
        <w:rPr>
          <w:rFonts w:eastAsia="Times New Roman"/>
          <w:sz w:val="24"/>
          <w:szCs w:val="24"/>
          <w:lang w:val="uk-UA"/>
        </w:rPr>
        <w:t xml:space="preserve"> </w:t>
      </w:r>
      <w:r w:rsidRPr="0012089F">
        <w:rPr>
          <w:rFonts w:eastAsia="Times New Roman"/>
          <w:sz w:val="24"/>
          <w:szCs w:val="24"/>
          <w:lang w:val="uk-UA"/>
        </w:rPr>
        <w:t>26 Закону підставою для здійснення адвокатської діяльності є договір про надання правової допомоги.</w:t>
      </w:r>
    </w:p>
    <w:p w14:paraId="4FE365B4" w14:textId="3FA673E8"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У відповідності до ч.</w:t>
      </w:r>
      <w:r w:rsidR="003A26F6" w:rsidRPr="0012089F">
        <w:rPr>
          <w:rFonts w:eastAsia="Times New Roman"/>
          <w:sz w:val="24"/>
          <w:szCs w:val="24"/>
          <w:lang w:val="uk-UA"/>
        </w:rPr>
        <w:t xml:space="preserve"> </w:t>
      </w:r>
      <w:r w:rsidRPr="0012089F">
        <w:rPr>
          <w:rFonts w:eastAsia="Times New Roman"/>
          <w:sz w:val="24"/>
          <w:szCs w:val="24"/>
          <w:lang w:val="uk-UA"/>
        </w:rPr>
        <w:t>4 ст.</w:t>
      </w:r>
      <w:r w:rsidR="003A26F6" w:rsidRPr="0012089F">
        <w:rPr>
          <w:rFonts w:eastAsia="Times New Roman"/>
          <w:sz w:val="24"/>
          <w:szCs w:val="24"/>
          <w:lang w:val="uk-UA"/>
        </w:rPr>
        <w:t xml:space="preserve"> </w:t>
      </w:r>
      <w:r w:rsidRPr="0012089F">
        <w:rPr>
          <w:rFonts w:eastAsia="Times New Roman"/>
          <w:sz w:val="24"/>
          <w:szCs w:val="24"/>
          <w:lang w:val="uk-UA"/>
        </w:rPr>
        <w:t>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58B85492" w14:textId="073B7CD5"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Статтею 6</w:t>
      </w:r>
      <w:r w:rsidR="005D06CF" w:rsidRPr="0012089F">
        <w:rPr>
          <w:rFonts w:eastAsia="Times New Roman"/>
          <w:sz w:val="24"/>
          <w:szCs w:val="24"/>
          <w:lang w:val="uk-UA"/>
        </w:rPr>
        <w:t xml:space="preserve"> </w:t>
      </w:r>
      <w:r w:rsidRPr="0012089F">
        <w:rPr>
          <w:rFonts w:eastAsia="Times New Roman"/>
          <w:sz w:val="24"/>
          <w:szCs w:val="24"/>
          <w:lang w:val="uk-UA"/>
        </w:rPr>
        <w:t>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32913AFC" w14:textId="7F250328"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08909624" w14:textId="77777777"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 xml:space="preserve">Статтею 8 Правил адвокатської етики визначено обов’язок адвоката, в межах </w:t>
      </w:r>
      <w:r w:rsidRPr="0012089F">
        <w:rPr>
          <w:rFonts w:eastAsia="Times New Roman"/>
          <w:sz w:val="24"/>
          <w:szCs w:val="24"/>
          <w:lang w:val="uk-UA"/>
        </w:rPr>
        <w:lastRenderedPageBreak/>
        <w:t>дотримання принципу законності, виходити з переваги інтересів клієнта.</w:t>
      </w:r>
    </w:p>
    <w:p w14:paraId="2DDC8639" w14:textId="2023148E"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 xml:space="preserve">За </w:t>
      </w:r>
      <w:r w:rsidR="009875A2" w:rsidRPr="0012089F">
        <w:rPr>
          <w:rFonts w:eastAsia="Times New Roman"/>
          <w:sz w:val="24"/>
          <w:szCs w:val="24"/>
          <w:lang w:val="uk-UA"/>
        </w:rPr>
        <w:t>ч. 2 ст.</w:t>
      </w:r>
      <w:r w:rsidRPr="0012089F">
        <w:rPr>
          <w:rFonts w:eastAsia="Times New Roman"/>
          <w:sz w:val="24"/>
          <w:szCs w:val="24"/>
          <w:lang w:val="uk-UA"/>
        </w:rPr>
        <w:t xml:space="preserve"> 9 </w:t>
      </w:r>
      <w:r w:rsidR="009875A2" w:rsidRPr="0012089F">
        <w:rPr>
          <w:rFonts w:eastAsia="Times New Roman"/>
          <w:sz w:val="24"/>
          <w:szCs w:val="24"/>
          <w:lang w:val="uk-UA"/>
        </w:rPr>
        <w:t xml:space="preserve">Правил адвокатської етики </w:t>
      </w:r>
      <w:r w:rsidRPr="0012089F">
        <w:rPr>
          <w:rFonts w:eastAsia="Times New Roman"/>
          <w:sz w:val="24"/>
          <w:szCs w:val="24"/>
          <w:lang w:val="uk-UA"/>
        </w:rPr>
        <w:t>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w:t>
      </w:r>
      <w:r w:rsidR="009875A2" w:rsidRPr="0012089F">
        <w:rPr>
          <w:rFonts w:eastAsia="Times New Roman"/>
          <w:sz w:val="24"/>
          <w:szCs w:val="24"/>
          <w:lang w:val="uk-UA"/>
        </w:rPr>
        <w:t xml:space="preserve"> </w:t>
      </w:r>
      <w:r w:rsidRPr="0012089F">
        <w:rPr>
          <w:rFonts w:eastAsia="Times New Roman"/>
          <w:sz w:val="24"/>
          <w:szCs w:val="24"/>
          <w:lang w:val="uk-UA"/>
        </w:rPr>
        <w:t>(правову) допомогу.</w:t>
      </w:r>
    </w:p>
    <w:p w14:paraId="0015F374" w14:textId="3834ADAE"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ст. 11 Правил адвокат зобов’язаний надавати професійну правничу</w:t>
      </w:r>
      <w:r w:rsidR="00CE3133" w:rsidRPr="0012089F">
        <w:rPr>
          <w:rFonts w:eastAsia="Times New Roman"/>
          <w:sz w:val="24"/>
          <w:szCs w:val="24"/>
          <w:lang w:val="uk-UA"/>
        </w:rPr>
        <w:t xml:space="preserve"> </w:t>
      </w:r>
      <w:r w:rsidRPr="0012089F">
        <w:rPr>
          <w:rFonts w:eastAsia="Times New Roman"/>
          <w:sz w:val="24"/>
          <w:szCs w:val="24"/>
          <w:lang w:val="uk-UA"/>
        </w:rPr>
        <w:t>(правову)</w:t>
      </w:r>
      <w:r w:rsidR="00CE3133" w:rsidRPr="0012089F">
        <w:rPr>
          <w:rFonts w:eastAsia="Times New Roman"/>
          <w:sz w:val="24"/>
          <w:szCs w:val="24"/>
          <w:lang w:val="uk-UA"/>
        </w:rPr>
        <w:t xml:space="preserve"> </w:t>
      </w:r>
      <w:r w:rsidRPr="0012089F">
        <w:rPr>
          <w:rFonts w:eastAsia="Times New Roman"/>
          <w:sz w:val="24"/>
          <w:szCs w:val="24"/>
          <w:lang w:val="uk-UA"/>
        </w:rPr>
        <w:t>допомогу</w:t>
      </w:r>
      <w:r w:rsidR="005D06CF" w:rsidRPr="0012089F">
        <w:rPr>
          <w:rFonts w:eastAsia="Times New Roman"/>
          <w:sz w:val="24"/>
          <w:szCs w:val="24"/>
          <w:lang w:val="uk-UA"/>
        </w:rPr>
        <w:t xml:space="preserve"> </w:t>
      </w:r>
      <w:r w:rsidRPr="0012089F">
        <w:rPr>
          <w:rFonts w:eastAsia="Times New Roman"/>
          <w:sz w:val="24"/>
          <w:szCs w:val="24"/>
          <w:lang w:val="uk-UA"/>
        </w:rPr>
        <w:t>клієнту, здійснювати його захист та представництво компетентно та добросовісно.</w:t>
      </w:r>
    </w:p>
    <w:p w14:paraId="65296C33" w14:textId="77777777"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 xml:space="preserve">Статтею 12 Правил адвокатської етики визначено, що адвокат не повинен </w:t>
      </w:r>
      <w:bookmarkStart w:id="1" w:name="_Hlk122427827"/>
      <w:r w:rsidRPr="0012089F">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1"/>
    <w:p w14:paraId="0128D02D" w14:textId="78BF5627"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15C701D4" w14:textId="56DE53C8"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ст.</w:t>
      </w:r>
      <w:r w:rsidR="009875A2" w:rsidRPr="0012089F">
        <w:rPr>
          <w:rFonts w:eastAsia="Times New Roman"/>
          <w:sz w:val="24"/>
          <w:szCs w:val="24"/>
          <w:lang w:val="uk-UA"/>
        </w:rPr>
        <w:t xml:space="preserve"> </w:t>
      </w:r>
      <w:r w:rsidRPr="0012089F">
        <w:rPr>
          <w:rFonts w:eastAsia="Times New Roman"/>
          <w:sz w:val="24"/>
          <w:szCs w:val="24"/>
          <w:lang w:val="uk-UA"/>
        </w:rPr>
        <w:t xml:space="preserve">19 </w:t>
      </w:r>
      <w:r w:rsidR="009875A2" w:rsidRPr="0012089F">
        <w:rPr>
          <w:rFonts w:eastAsia="Times New Roman"/>
          <w:sz w:val="24"/>
          <w:szCs w:val="24"/>
          <w:lang w:val="uk-UA"/>
        </w:rPr>
        <w:t xml:space="preserve">Правил адвокатської етики </w:t>
      </w:r>
      <w:r w:rsidRPr="0012089F">
        <w:rPr>
          <w:rFonts w:eastAsia="Times New Roman"/>
          <w:sz w:val="24"/>
          <w:szCs w:val="24"/>
          <w:lang w:val="uk-UA"/>
        </w:rPr>
        <w:t>адвокат не має права в своїй професійній діяльності вдаватися до засобів та методів, які суперечать чинному законодавству або цим Правилам.</w:t>
      </w:r>
    </w:p>
    <w:p w14:paraId="0E9DCD54" w14:textId="2D72DE69"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приписами ст.</w:t>
      </w:r>
      <w:r w:rsidR="009875A2" w:rsidRPr="0012089F">
        <w:rPr>
          <w:rFonts w:eastAsia="Times New Roman"/>
          <w:sz w:val="24"/>
          <w:szCs w:val="24"/>
          <w:lang w:val="uk-UA"/>
        </w:rPr>
        <w:t xml:space="preserve"> </w:t>
      </w:r>
      <w:r w:rsidRPr="0012089F">
        <w:rPr>
          <w:rFonts w:eastAsia="Times New Roman"/>
          <w:sz w:val="24"/>
          <w:szCs w:val="24"/>
          <w:lang w:val="uk-UA"/>
        </w:rPr>
        <w:t xml:space="preserve">27 </w:t>
      </w:r>
      <w:r w:rsidR="009875A2" w:rsidRPr="0012089F">
        <w:rPr>
          <w:rFonts w:eastAsia="Times New Roman"/>
          <w:sz w:val="24"/>
          <w:szCs w:val="24"/>
          <w:lang w:val="uk-UA"/>
        </w:rPr>
        <w:t>Правил адвокатської етики</w:t>
      </w:r>
      <w:r w:rsidRPr="0012089F">
        <w:rPr>
          <w:rFonts w:eastAsia="Times New Roman"/>
          <w:sz w:val="24"/>
          <w:szCs w:val="24"/>
          <w:lang w:val="uk-UA"/>
        </w:rPr>
        <w:t>,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w:t>
      </w:r>
      <w:r w:rsidR="005D06CF" w:rsidRPr="0012089F">
        <w:rPr>
          <w:rFonts w:eastAsia="Times New Roman"/>
          <w:sz w:val="24"/>
          <w:szCs w:val="24"/>
          <w:lang w:val="uk-UA"/>
        </w:rPr>
        <w:t xml:space="preserve"> </w:t>
      </w:r>
      <w:r w:rsidRPr="0012089F">
        <w:rPr>
          <w:rFonts w:eastAsia="Times New Roman"/>
          <w:sz w:val="24"/>
          <w:szCs w:val="24"/>
          <w:lang w:val="uk-UA"/>
        </w:rPr>
        <w:t>своїх професійних обов’язків.</w:t>
      </w:r>
    </w:p>
    <w:p w14:paraId="56DACE0B" w14:textId="3B7A5595"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У відповідності до ст.</w:t>
      </w:r>
      <w:r w:rsidR="009875A2" w:rsidRPr="0012089F">
        <w:rPr>
          <w:rFonts w:eastAsia="Times New Roman"/>
          <w:sz w:val="24"/>
          <w:szCs w:val="24"/>
          <w:lang w:val="uk-UA"/>
        </w:rPr>
        <w:t xml:space="preserve"> </w:t>
      </w:r>
      <w:r w:rsidRPr="0012089F">
        <w:rPr>
          <w:rFonts w:eastAsia="Times New Roman"/>
          <w:sz w:val="24"/>
          <w:szCs w:val="24"/>
          <w:lang w:val="uk-UA"/>
        </w:rPr>
        <w:t xml:space="preserve">42 </w:t>
      </w:r>
      <w:r w:rsidR="009875A2" w:rsidRPr="0012089F">
        <w:rPr>
          <w:rFonts w:eastAsia="Times New Roman"/>
          <w:sz w:val="24"/>
          <w:szCs w:val="24"/>
          <w:lang w:val="uk-UA"/>
        </w:rPr>
        <w:t xml:space="preserve">Правил адвокатської етики </w:t>
      </w:r>
      <w:r w:rsidRPr="0012089F">
        <w:rPr>
          <w:rFonts w:eastAsia="Times New Roman"/>
          <w:sz w:val="24"/>
          <w:szCs w:val="24"/>
          <w:lang w:val="uk-UA"/>
        </w:rPr>
        <w:t>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231F58DF" w14:textId="1C83C824"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ст.</w:t>
      </w:r>
      <w:r w:rsidR="00CE3133" w:rsidRPr="0012089F">
        <w:rPr>
          <w:rFonts w:eastAsia="Times New Roman"/>
          <w:sz w:val="24"/>
          <w:szCs w:val="24"/>
          <w:lang w:val="uk-UA"/>
        </w:rPr>
        <w:t xml:space="preserve"> </w:t>
      </w:r>
      <w:r w:rsidRPr="0012089F">
        <w:rPr>
          <w:rFonts w:eastAsia="Times New Roman"/>
          <w:sz w:val="24"/>
          <w:szCs w:val="24"/>
          <w:lang w:val="uk-UA"/>
        </w:rPr>
        <w:t xml:space="preserve">44 </w:t>
      </w:r>
      <w:r w:rsidR="009875A2" w:rsidRPr="0012089F">
        <w:rPr>
          <w:rFonts w:eastAsia="Times New Roman"/>
          <w:sz w:val="24"/>
          <w:szCs w:val="24"/>
          <w:lang w:val="uk-UA"/>
        </w:rPr>
        <w:t xml:space="preserve">Правил адвокатської етики </w:t>
      </w:r>
      <w:r w:rsidRPr="0012089F">
        <w:rPr>
          <w:rFonts w:eastAsia="Times New Roman"/>
          <w:sz w:val="24"/>
          <w:szCs w:val="24"/>
          <w:lang w:val="uk-UA"/>
        </w:rPr>
        <w:t>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розгляду справи.</w:t>
      </w:r>
    </w:p>
    <w:p w14:paraId="04A12F25" w14:textId="1612140E"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ч.</w:t>
      </w:r>
      <w:r w:rsidR="009875A2" w:rsidRPr="0012089F">
        <w:rPr>
          <w:rFonts w:eastAsia="Times New Roman"/>
          <w:sz w:val="24"/>
          <w:szCs w:val="24"/>
          <w:lang w:val="uk-UA"/>
        </w:rPr>
        <w:t xml:space="preserve"> ч. </w:t>
      </w:r>
      <w:r w:rsidRPr="0012089F">
        <w:rPr>
          <w:rFonts w:eastAsia="Times New Roman"/>
          <w:sz w:val="24"/>
          <w:szCs w:val="24"/>
          <w:lang w:val="uk-UA"/>
        </w:rPr>
        <w:t>3,</w:t>
      </w:r>
      <w:r w:rsidR="009875A2" w:rsidRPr="0012089F">
        <w:rPr>
          <w:rFonts w:eastAsia="Times New Roman"/>
          <w:sz w:val="24"/>
          <w:szCs w:val="24"/>
          <w:lang w:val="uk-UA"/>
        </w:rPr>
        <w:t xml:space="preserve"> </w:t>
      </w:r>
      <w:r w:rsidRPr="0012089F">
        <w:rPr>
          <w:rFonts w:eastAsia="Times New Roman"/>
          <w:sz w:val="24"/>
          <w:szCs w:val="24"/>
          <w:lang w:val="uk-UA"/>
        </w:rPr>
        <w:t>4 ст.</w:t>
      </w:r>
      <w:r w:rsidR="009875A2" w:rsidRPr="0012089F">
        <w:rPr>
          <w:rFonts w:eastAsia="Times New Roman"/>
          <w:sz w:val="24"/>
          <w:szCs w:val="24"/>
          <w:lang w:val="uk-UA"/>
        </w:rPr>
        <w:t xml:space="preserve"> </w:t>
      </w:r>
      <w:r w:rsidRPr="0012089F">
        <w:rPr>
          <w:rFonts w:eastAsia="Times New Roman"/>
          <w:sz w:val="24"/>
          <w:szCs w:val="24"/>
          <w:lang w:val="uk-UA"/>
        </w:rPr>
        <w:t>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369A4089" w14:textId="225E574D"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За приписами ст.</w:t>
      </w:r>
      <w:r w:rsidR="00CE3133" w:rsidRPr="0012089F">
        <w:rPr>
          <w:rFonts w:eastAsia="Times New Roman"/>
          <w:sz w:val="24"/>
          <w:szCs w:val="24"/>
          <w:lang w:val="uk-UA"/>
        </w:rPr>
        <w:t xml:space="preserve"> </w:t>
      </w:r>
      <w:r w:rsidRPr="0012089F">
        <w:rPr>
          <w:rFonts w:eastAsia="Times New Roman"/>
          <w:sz w:val="24"/>
          <w:szCs w:val="24"/>
          <w:lang w:val="uk-UA"/>
        </w:rPr>
        <w:t>33 З</w:t>
      </w:r>
      <w:r w:rsidR="00CE3133" w:rsidRPr="0012089F">
        <w:rPr>
          <w:rFonts w:eastAsia="Times New Roman"/>
          <w:sz w:val="24"/>
          <w:szCs w:val="24"/>
          <w:lang w:val="uk-UA"/>
        </w:rPr>
        <w:t xml:space="preserve">акону </w:t>
      </w:r>
      <w:r w:rsidRPr="0012089F">
        <w:rPr>
          <w:rFonts w:eastAsia="Times New Roman"/>
          <w:sz w:val="24"/>
          <w:szCs w:val="24"/>
          <w:lang w:val="uk-UA"/>
        </w:rPr>
        <w:t>У</w:t>
      </w:r>
      <w:r w:rsidR="00CE3133" w:rsidRPr="0012089F">
        <w:rPr>
          <w:rFonts w:eastAsia="Times New Roman"/>
          <w:sz w:val="24"/>
          <w:szCs w:val="24"/>
          <w:lang w:val="uk-UA"/>
        </w:rPr>
        <w:t>країни</w:t>
      </w:r>
      <w:r w:rsidRPr="0012089F">
        <w:rPr>
          <w:rFonts w:eastAsia="Times New Roman"/>
          <w:sz w:val="24"/>
          <w:szCs w:val="24"/>
          <w:lang w:val="uk-UA"/>
        </w:rPr>
        <w:t xml:space="preserve">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56AA940C" w14:textId="1030B5DF" w:rsidR="00D04D0C" w:rsidRPr="0012089F" w:rsidRDefault="00D04D0C" w:rsidP="0012089F">
      <w:pPr>
        <w:ind w:firstLine="709"/>
        <w:jc w:val="both"/>
        <w:rPr>
          <w:rFonts w:eastAsia="Times New Roman"/>
          <w:sz w:val="24"/>
          <w:szCs w:val="24"/>
          <w:lang w:val="uk-UA"/>
        </w:rPr>
      </w:pPr>
      <w:r w:rsidRPr="0012089F">
        <w:rPr>
          <w:rFonts w:eastAsia="Times New Roman"/>
          <w:sz w:val="24"/>
          <w:szCs w:val="24"/>
          <w:lang w:val="uk-UA"/>
        </w:rPr>
        <w:t>У відповідності до ч.</w:t>
      </w:r>
      <w:r w:rsidR="009875A2" w:rsidRPr="0012089F">
        <w:rPr>
          <w:rFonts w:eastAsia="Times New Roman"/>
          <w:sz w:val="24"/>
          <w:szCs w:val="24"/>
          <w:lang w:val="uk-UA"/>
        </w:rPr>
        <w:t xml:space="preserve"> </w:t>
      </w:r>
      <w:r w:rsidRPr="0012089F">
        <w:rPr>
          <w:rFonts w:eastAsia="Times New Roman"/>
          <w:sz w:val="24"/>
          <w:szCs w:val="24"/>
          <w:lang w:val="uk-UA"/>
        </w:rPr>
        <w:t>1 ст.</w:t>
      </w:r>
      <w:r w:rsidR="009875A2" w:rsidRPr="0012089F">
        <w:rPr>
          <w:rFonts w:eastAsia="Times New Roman"/>
          <w:sz w:val="24"/>
          <w:szCs w:val="24"/>
          <w:lang w:val="uk-UA"/>
        </w:rPr>
        <w:t xml:space="preserve"> </w:t>
      </w:r>
      <w:r w:rsidRPr="0012089F">
        <w:rPr>
          <w:rFonts w:eastAsia="Times New Roman"/>
          <w:sz w:val="24"/>
          <w:szCs w:val="24"/>
          <w:lang w:val="uk-UA"/>
        </w:rPr>
        <w:t>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w:t>
      </w:r>
      <w:r w:rsidR="009875A2" w:rsidRPr="0012089F">
        <w:rPr>
          <w:rFonts w:eastAsia="Times New Roman"/>
          <w:sz w:val="24"/>
          <w:szCs w:val="24"/>
          <w:lang w:val="uk-UA"/>
        </w:rPr>
        <w:t xml:space="preserve"> </w:t>
      </w:r>
      <w:r w:rsidRPr="0012089F">
        <w:rPr>
          <w:rFonts w:eastAsia="Times New Roman"/>
          <w:sz w:val="24"/>
          <w:szCs w:val="24"/>
          <w:lang w:val="uk-UA"/>
        </w:rPr>
        <w:t>2 ст.</w:t>
      </w:r>
      <w:r w:rsidR="009875A2" w:rsidRPr="0012089F">
        <w:rPr>
          <w:rFonts w:eastAsia="Times New Roman"/>
          <w:sz w:val="24"/>
          <w:szCs w:val="24"/>
          <w:lang w:val="uk-UA"/>
        </w:rPr>
        <w:t xml:space="preserve"> </w:t>
      </w:r>
      <w:r w:rsidRPr="0012089F">
        <w:rPr>
          <w:rFonts w:eastAsia="Times New Roman"/>
          <w:sz w:val="24"/>
          <w:szCs w:val="24"/>
          <w:lang w:val="uk-UA"/>
        </w:rPr>
        <w:t>34 Закону України «Про адвокатуру та адвокатську діяльність». Такими дисциплінарними проступками є</w:t>
      </w:r>
      <w:r w:rsidR="005D06CF" w:rsidRPr="0012089F">
        <w:rPr>
          <w:rFonts w:eastAsia="Times New Roman"/>
          <w:sz w:val="24"/>
          <w:szCs w:val="24"/>
          <w:lang w:val="uk-UA"/>
        </w:rPr>
        <w:t xml:space="preserve"> </w:t>
      </w:r>
      <w:r w:rsidRPr="0012089F">
        <w:rPr>
          <w:rFonts w:eastAsia="Times New Roman"/>
          <w:sz w:val="24"/>
          <w:szCs w:val="24"/>
          <w:lang w:val="uk-UA"/>
        </w:rPr>
        <w:t>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w:t>
      </w:r>
      <w:r w:rsidR="005D06CF" w:rsidRPr="0012089F">
        <w:rPr>
          <w:rFonts w:eastAsia="Times New Roman"/>
          <w:sz w:val="24"/>
          <w:szCs w:val="24"/>
          <w:lang w:val="uk-UA"/>
        </w:rPr>
        <w:t xml:space="preserve"> </w:t>
      </w:r>
      <w:r w:rsidRPr="0012089F">
        <w:rPr>
          <w:rFonts w:eastAsia="Times New Roman"/>
          <w:sz w:val="24"/>
          <w:szCs w:val="24"/>
          <w:lang w:val="uk-UA"/>
        </w:rPr>
        <w:t>невиконання рішень органів адвокатського самоврядування, порушення інших обов’язків адвоката, передбачених законом.</w:t>
      </w:r>
    </w:p>
    <w:p w14:paraId="678EF961" w14:textId="7B8EDA9C" w:rsidR="000B0E1E" w:rsidRPr="0012089F" w:rsidRDefault="00D04D0C" w:rsidP="0012089F">
      <w:pPr>
        <w:ind w:firstLine="709"/>
        <w:jc w:val="both"/>
        <w:rPr>
          <w:sz w:val="24"/>
          <w:szCs w:val="24"/>
          <w:lang w:val="uk-UA"/>
        </w:rPr>
      </w:pPr>
      <w:r w:rsidRPr="0012089F">
        <w:rPr>
          <w:rFonts w:eastAsia="Times New Roman"/>
          <w:sz w:val="24"/>
          <w:szCs w:val="24"/>
          <w:lang w:val="uk-UA"/>
        </w:rPr>
        <w:t xml:space="preserve">Надаючи оцінку діям адвоката </w:t>
      </w:r>
      <w:r w:rsidR="000B0E1E" w:rsidRPr="0012089F">
        <w:rPr>
          <w:rFonts w:eastAsia="Times New Roman"/>
          <w:sz w:val="24"/>
          <w:szCs w:val="24"/>
          <w:lang w:val="uk-UA"/>
        </w:rPr>
        <w:t>Сенкевича В.І.</w:t>
      </w:r>
      <w:r w:rsidRPr="0012089F">
        <w:rPr>
          <w:rFonts w:eastAsia="Times New Roman"/>
          <w:sz w:val="24"/>
          <w:szCs w:val="24"/>
          <w:lang w:val="uk-UA"/>
        </w:rPr>
        <w:t xml:space="preserve"> </w:t>
      </w:r>
      <w:r w:rsidR="00353844" w:rsidRPr="0012089F">
        <w:rPr>
          <w:rFonts w:eastAsia="Times New Roman"/>
          <w:sz w:val="24"/>
          <w:szCs w:val="24"/>
          <w:lang w:val="uk-UA"/>
        </w:rPr>
        <w:t xml:space="preserve">дисциплінарна палата КДКА </w:t>
      </w:r>
      <w:r w:rsidRPr="0012089F">
        <w:rPr>
          <w:rFonts w:eastAsia="Times New Roman"/>
          <w:sz w:val="24"/>
          <w:szCs w:val="24"/>
          <w:lang w:val="uk-UA"/>
        </w:rPr>
        <w:t xml:space="preserve">Полтавської області </w:t>
      </w:r>
      <w:r w:rsidRPr="0012089F">
        <w:rPr>
          <w:sz w:val="24"/>
          <w:szCs w:val="24"/>
          <w:lang w:val="uk-UA"/>
        </w:rPr>
        <w:t>дійшла до наступних висновків</w:t>
      </w:r>
      <w:r w:rsidR="009875A2" w:rsidRPr="0012089F">
        <w:rPr>
          <w:sz w:val="24"/>
          <w:szCs w:val="24"/>
          <w:lang w:val="uk-UA"/>
        </w:rPr>
        <w:t>:</w:t>
      </w:r>
      <w:r w:rsidR="00353844" w:rsidRPr="0012089F">
        <w:rPr>
          <w:sz w:val="24"/>
          <w:szCs w:val="24"/>
          <w:lang w:val="uk-UA"/>
        </w:rPr>
        <w:t xml:space="preserve"> </w:t>
      </w:r>
      <w:r w:rsidR="000B0E1E" w:rsidRPr="0012089F">
        <w:rPr>
          <w:sz w:val="24"/>
          <w:szCs w:val="24"/>
          <w:lang w:val="uk-UA"/>
        </w:rPr>
        <w:t xml:space="preserve">за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w:t>
      </w:r>
      <w:r w:rsidR="000B0E1E" w:rsidRPr="0012089F">
        <w:rPr>
          <w:sz w:val="24"/>
          <w:szCs w:val="24"/>
          <w:lang w:val="uk-UA"/>
        </w:rPr>
        <w:lastRenderedPageBreak/>
        <w:t xml:space="preserve">адвокатської етики, розголошення адвокатської таємниці або вчинення дій, що призвели до її розголошення, невиконання або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 </w:t>
      </w:r>
    </w:p>
    <w:p w14:paraId="7301DD8B" w14:textId="77777777" w:rsidR="000B0E1E" w:rsidRPr="0012089F" w:rsidRDefault="000B0E1E" w:rsidP="0012089F">
      <w:pPr>
        <w:ind w:firstLine="709"/>
        <w:jc w:val="both"/>
        <w:rPr>
          <w:sz w:val="24"/>
          <w:szCs w:val="24"/>
          <w:lang w:val="uk-UA"/>
        </w:rPr>
      </w:pPr>
      <w:r w:rsidRPr="0012089F">
        <w:rPr>
          <w:sz w:val="24"/>
          <w:szCs w:val="24"/>
          <w:lang w:val="uk-UA"/>
        </w:rPr>
        <w:t>Згідно зі ст. 7 Правил адвокатської етики у своїй професійній діяльності адвокат (адвокатське бюро, адвокатське об’єднання) зобов’язаний використовувати всі свої знання та професійну майстерність для належного захисту й представництва прав та законних інтересів клієнта, дотримуючись чинного законодавства України, сприяти утвердженню та практичній реалізації принципів верховенства права та законності. Адвокат не має права в своїй професійній діяльності вдаватися до засобів та методів, які суперечать чинному законодавству або цим Правилам.</w:t>
      </w:r>
    </w:p>
    <w:p w14:paraId="299D1F80" w14:textId="77777777" w:rsidR="000B0E1E" w:rsidRPr="0012089F" w:rsidRDefault="000B0E1E" w:rsidP="0012089F">
      <w:pPr>
        <w:ind w:firstLine="709"/>
        <w:jc w:val="both"/>
        <w:rPr>
          <w:sz w:val="24"/>
          <w:szCs w:val="24"/>
          <w:lang w:val="uk-UA"/>
        </w:rPr>
      </w:pPr>
      <w:r w:rsidRPr="0012089F">
        <w:rPr>
          <w:sz w:val="24"/>
          <w:szCs w:val="24"/>
          <w:lang w:val="uk-UA"/>
        </w:rPr>
        <w:t>Відповідно до абз. 2 ст. 8 Правил адвокатської етики у межах дотримання принципу законності адвокат зобов’язаний у своїй професійній діяльності виходити з переваги інтересів клієнта.</w:t>
      </w:r>
    </w:p>
    <w:p w14:paraId="0BCE2AAC" w14:textId="77777777" w:rsidR="000B0E1E" w:rsidRPr="0012089F" w:rsidRDefault="000B0E1E" w:rsidP="0012089F">
      <w:pPr>
        <w:ind w:firstLine="709"/>
        <w:jc w:val="both"/>
        <w:rPr>
          <w:sz w:val="24"/>
          <w:szCs w:val="24"/>
          <w:lang w:val="uk-UA"/>
        </w:rPr>
      </w:pPr>
      <w:r w:rsidRPr="0012089F">
        <w:rPr>
          <w:sz w:val="24"/>
          <w:szCs w:val="24"/>
          <w:lang w:val="uk-UA"/>
        </w:rPr>
        <w:t>Стаття 11 Правил адвокатської етики передбачає, що зважаючи на суспільну значущість і складність професійних обов’язків адвоката, від нього вимагається високий рівень професійної підготовки, ґрунтовне знання чинного законодавства, практики його застосування, опанування тактики, методів і прийомів адвокатської діяльності, ораторського мистецтва. Адвокат зобов’язаний надавати професійну правничу (правову) допомогу клієнту, здійснювати його захист та представництво компетентно і добросовісно, що передбачає знання відповідних норм права, наявність необхідного досвіду їх застосування, доскональність у врахуванні всіх обставин, що стосуються доручення клієнта та можливих правових наслідків його виконання, ретельну підготовку до виконання доручення. Адвокат має постійно підвищувати свій професійний рівень та кваліфікацію, володіти достатньою інформацією про зміни у чинному законодавстві.</w:t>
      </w:r>
    </w:p>
    <w:p w14:paraId="7F47D2A9" w14:textId="77777777" w:rsidR="000B0E1E" w:rsidRPr="0012089F" w:rsidRDefault="000B0E1E" w:rsidP="0012089F">
      <w:pPr>
        <w:ind w:firstLine="709"/>
        <w:jc w:val="both"/>
        <w:rPr>
          <w:sz w:val="24"/>
          <w:szCs w:val="24"/>
          <w:lang w:val="uk-UA"/>
        </w:rPr>
      </w:pPr>
      <w:r w:rsidRPr="0012089F">
        <w:rPr>
          <w:sz w:val="24"/>
          <w:szCs w:val="24"/>
          <w:lang w:val="uk-UA"/>
        </w:rPr>
        <w:t>Абзацом 1 статті 12 Правил адвокатської етики передбачено, що всією своєю діяльністю адвокат повинен стверджувати повагу до адвокатської професії, яку він уособлює, її сутності та громадського призначення, сприяти збереженню та підвищенню поваги до неї в суспільстві. Цього принципу адвокат зобов’язаний дотримуватись у всіх сферах діяльності: професійній, громадській, публіцистичній та інших.</w:t>
      </w:r>
    </w:p>
    <w:p w14:paraId="016996DC" w14:textId="77777777" w:rsidR="000B0E1E" w:rsidRPr="0012089F" w:rsidRDefault="000B0E1E" w:rsidP="0012089F">
      <w:pPr>
        <w:ind w:firstLine="709"/>
        <w:jc w:val="both"/>
        <w:rPr>
          <w:sz w:val="24"/>
          <w:szCs w:val="24"/>
          <w:lang w:val="uk-UA"/>
        </w:rPr>
      </w:pPr>
      <w:r w:rsidRPr="0012089F">
        <w:rPr>
          <w:sz w:val="24"/>
          <w:szCs w:val="24"/>
          <w:lang w:val="uk-UA"/>
        </w:rPr>
        <w:t>Адвокат повинен бути добропорядним, чесно та гідно виконувати свої професійні обов’язки (абз. 1 ст. 12-1 Правил адвокатської етики).</w:t>
      </w:r>
    </w:p>
    <w:p w14:paraId="4ACD13F8" w14:textId="77777777" w:rsidR="000B0E1E" w:rsidRPr="0012089F" w:rsidRDefault="000B0E1E" w:rsidP="0012089F">
      <w:pPr>
        <w:ind w:firstLine="709"/>
        <w:jc w:val="both"/>
        <w:rPr>
          <w:sz w:val="24"/>
          <w:szCs w:val="24"/>
          <w:lang w:val="uk-UA"/>
        </w:rPr>
      </w:pPr>
      <w:r w:rsidRPr="0012089F">
        <w:rPr>
          <w:sz w:val="24"/>
          <w:szCs w:val="24"/>
          <w:lang w:val="uk-UA"/>
        </w:rPr>
        <w:t>Згідно ст. 18 Правил адвокатської етики адвокат інформує клієнта щодо ведення дорученої йому справи, у тому числі щодо правової позиції у справі. До підписання договору про надання професійної правничої (правової) допомоги у справі адвокат повинен з’ясувати всі відомі клієнту обставини, які можуть позначитися на визначенні наявності правової позиції у справі та її змісті, та запитати і вивчити всі відповідні документи, які є в розпорядженні клієнта. Якщо після виконання цих вимог адвокат переконається у наявності фактичних і правових підстав для виконання певного доручення, він повинен неупереджено й об’єктивно викласти їх клієнту і повідомити в загальних рисах, який час і обсяг роботи вимагатиметься для виконання цього доручення та які правові наслідки досягнення результату, якого бажає клієнт. Якщо за наявності фактичних і правових підстав для виконання доручення свідомо для адвоката існує поширена несприятлива (з точки зору гіпотетичного результату, бажаного для клієнта) практика застосування відповідних норм права, адвокат зобов’язаний повідомити про це клієнта.</w:t>
      </w:r>
    </w:p>
    <w:p w14:paraId="3883E4B7" w14:textId="37BDF238" w:rsidR="000B0E1E" w:rsidRPr="0012089F" w:rsidRDefault="000B0E1E" w:rsidP="0012089F">
      <w:pPr>
        <w:ind w:firstLine="709"/>
        <w:jc w:val="both"/>
        <w:rPr>
          <w:sz w:val="24"/>
          <w:szCs w:val="24"/>
          <w:lang w:val="uk-UA"/>
        </w:rPr>
      </w:pPr>
      <w:r w:rsidRPr="0012089F">
        <w:rPr>
          <w:sz w:val="24"/>
          <w:szCs w:val="24"/>
          <w:lang w:val="uk-UA"/>
        </w:rPr>
        <w:t>Фактичні обставини справи, свідчать про те, що в діях адвоката Сенкевича Володимира Івановича  наявні ознаки дисциплінарного проступку передбаченого п. п. 3 ч. 2 ст. 34 Закону України «Про адвокатуру та адвокатську діяльність» та не дотримання ним у своїй професійній діяльності  вимог ст. 7, 8, 11, 12, 12-1, 18, 26, 27 Правил адвокатської етики, оскільки у своїй професійній діяльності адвокат має  виходити з пріоритету інтересів клієнта, компетентно та добросовісно надавати правничу допомогу клієнту, чесно та гідно виконувати свої професійні обов’язки, інформувати клієнта про хід виконання доручення.</w:t>
      </w:r>
    </w:p>
    <w:p w14:paraId="0AF9CDAE" w14:textId="4EFE67DD" w:rsidR="00D04D0C" w:rsidRPr="0012089F" w:rsidRDefault="00D04D0C" w:rsidP="0012089F">
      <w:pPr>
        <w:ind w:firstLine="709"/>
        <w:jc w:val="both"/>
        <w:rPr>
          <w:sz w:val="24"/>
          <w:szCs w:val="24"/>
          <w:lang w:val="uk-UA"/>
        </w:rPr>
      </w:pPr>
      <w:r w:rsidRPr="0012089F">
        <w:rPr>
          <w:sz w:val="24"/>
          <w:szCs w:val="24"/>
          <w:lang w:val="uk-UA"/>
        </w:rPr>
        <w:t xml:space="preserve">На підставі викладеного, керуючись ст. ст. 33, 34, 39, ч. 5 ст. 50 Закону України </w:t>
      </w:r>
      <w:r w:rsidR="00CE3133" w:rsidRPr="0012089F">
        <w:rPr>
          <w:sz w:val="24"/>
          <w:szCs w:val="24"/>
          <w:lang w:val="uk-UA"/>
        </w:rPr>
        <w:t>«</w:t>
      </w:r>
      <w:r w:rsidRPr="0012089F">
        <w:rPr>
          <w:sz w:val="24"/>
          <w:szCs w:val="24"/>
          <w:lang w:val="uk-UA"/>
        </w:rPr>
        <w:t>Про адвокатуру та адвокатську діяльність</w:t>
      </w:r>
      <w:r w:rsidR="00CE3133" w:rsidRPr="0012089F">
        <w:rPr>
          <w:sz w:val="24"/>
          <w:szCs w:val="24"/>
          <w:lang w:val="uk-UA"/>
        </w:rPr>
        <w:t xml:space="preserve">» </w:t>
      </w:r>
      <w:r w:rsidRPr="0012089F">
        <w:rPr>
          <w:sz w:val="24"/>
          <w:szCs w:val="24"/>
          <w:lang w:val="uk-UA"/>
        </w:rPr>
        <w:t>-</w:t>
      </w:r>
    </w:p>
    <w:p w14:paraId="35B7A4A6" w14:textId="10AEFF30" w:rsidR="00D04D0C" w:rsidRPr="0012089F" w:rsidRDefault="00D04D0C" w:rsidP="0012089F">
      <w:pPr>
        <w:ind w:firstLine="709"/>
        <w:jc w:val="center"/>
        <w:rPr>
          <w:b/>
          <w:sz w:val="24"/>
          <w:szCs w:val="24"/>
          <w:lang w:val="uk-UA"/>
        </w:rPr>
      </w:pPr>
      <w:r w:rsidRPr="0012089F">
        <w:rPr>
          <w:b/>
          <w:sz w:val="24"/>
          <w:szCs w:val="24"/>
          <w:lang w:val="uk-UA"/>
        </w:rPr>
        <w:lastRenderedPageBreak/>
        <w:t>В И Р І Ш И Л А :</w:t>
      </w:r>
    </w:p>
    <w:p w14:paraId="6134339E" w14:textId="5ABA897B" w:rsidR="00D04D0C" w:rsidRPr="0012089F" w:rsidRDefault="00D04D0C" w:rsidP="0012089F">
      <w:pPr>
        <w:ind w:firstLine="709"/>
        <w:jc w:val="center"/>
        <w:rPr>
          <w:b/>
          <w:sz w:val="24"/>
          <w:szCs w:val="24"/>
          <w:lang w:val="uk-UA"/>
        </w:rPr>
      </w:pPr>
    </w:p>
    <w:p w14:paraId="2AAD20E5" w14:textId="67636037" w:rsidR="00D04D0C" w:rsidRPr="0012089F" w:rsidRDefault="00D04D0C" w:rsidP="0012089F">
      <w:pPr>
        <w:widowControl/>
        <w:numPr>
          <w:ilvl w:val="0"/>
          <w:numId w:val="1"/>
        </w:numPr>
        <w:autoSpaceDE/>
        <w:autoSpaceDN/>
        <w:adjustRightInd/>
        <w:spacing w:after="200"/>
        <w:ind w:left="0" w:firstLine="709"/>
        <w:jc w:val="both"/>
        <w:rPr>
          <w:sz w:val="24"/>
          <w:szCs w:val="24"/>
          <w:lang w:val="uk-UA"/>
        </w:rPr>
      </w:pPr>
      <w:r w:rsidRPr="0012089F">
        <w:rPr>
          <w:rFonts w:eastAsia="Times New Roman"/>
          <w:sz w:val="24"/>
          <w:szCs w:val="24"/>
          <w:lang w:val="uk-UA"/>
        </w:rPr>
        <w:t>Порушити дисциплінарну справу стосовно адвоката</w:t>
      </w:r>
      <w:r w:rsidR="005D06CF" w:rsidRPr="0012089F">
        <w:rPr>
          <w:rFonts w:eastAsia="Times New Roman"/>
          <w:sz w:val="24"/>
          <w:szCs w:val="24"/>
          <w:lang w:val="uk-UA"/>
        </w:rPr>
        <w:t xml:space="preserve"> </w:t>
      </w:r>
      <w:r w:rsidR="000B0E1E" w:rsidRPr="0012089F">
        <w:rPr>
          <w:iCs/>
          <w:sz w:val="24"/>
          <w:szCs w:val="24"/>
          <w:lang w:val="uk-UA"/>
        </w:rPr>
        <w:t xml:space="preserve">Сенкевича Володимира Івановича (свідоцтво про право на заняття адвокатською діяльністю № </w:t>
      </w:r>
      <w:r w:rsidR="000B0E1E" w:rsidRPr="0012089F">
        <w:rPr>
          <w:sz w:val="24"/>
          <w:szCs w:val="24"/>
          <w:shd w:val="clear" w:color="auto" w:fill="FFFFFF"/>
          <w:lang w:val="uk-UA"/>
        </w:rPr>
        <w:t xml:space="preserve">508 </w:t>
      </w:r>
      <w:r w:rsidR="000B0E1E" w:rsidRPr="0012089F">
        <w:rPr>
          <w:iCs/>
          <w:sz w:val="24"/>
          <w:szCs w:val="24"/>
          <w:lang w:val="uk-UA"/>
        </w:rPr>
        <w:t xml:space="preserve">видане Радою адвокатів Полтавської області </w:t>
      </w:r>
      <w:r w:rsidR="000B0E1E" w:rsidRPr="0012089F">
        <w:rPr>
          <w:sz w:val="24"/>
          <w:szCs w:val="24"/>
          <w:shd w:val="clear" w:color="auto" w:fill="FFFFFF"/>
          <w:lang w:val="uk-UA"/>
        </w:rPr>
        <w:t xml:space="preserve">31.03.2026 </w:t>
      </w:r>
      <w:r w:rsidR="000B0E1E" w:rsidRPr="0012089F">
        <w:rPr>
          <w:iCs/>
          <w:sz w:val="24"/>
          <w:szCs w:val="24"/>
          <w:lang w:val="uk-UA"/>
        </w:rPr>
        <w:t xml:space="preserve">року (дата прийняття рішення: </w:t>
      </w:r>
      <w:r w:rsidR="000B0E1E" w:rsidRPr="0012089F">
        <w:rPr>
          <w:sz w:val="24"/>
          <w:szCs w:val="24"/>
          <w:shd w:val="clear" w:color="auto" w:fill="FFFFFF"/>
          <w:lang w:val="uk-UA"/>
        </w:rPr>
        <w:t>22.02.2007 року)</w:t>
      </w:r>
      <w:r w:rsidR="000B0E1E" w:rsidRPr="0012089F">
        <w:rPr>
          <w:iCs/>
          <w:sz w:val="24"/>
          <w:szCs w:val="24"/>
          <w:lang w:val="uk-UA"/>
        </w:rPr>
        <w:t>)</w:t>
      </w:r>
      <w:r w:rsidR="007109B4" w:rsidRPr="0012089F">
        <w:rPr>
          <w:iCs/>
          <w:sz w:val="24"/>
          <w:szCs w:val="24"/>
          <w:lang w:val="uk-UA"/>
        </w:rPr>
        <w:t>.</w:t>
      </w:r>
    </w:p>
    <w:p w14:paraId="4ED3CBA1" w14:textId="46621C87" w:rsidR="00D04D0C" w:rsidRPr="0012089F" w:rsidRDefault="00D04D0C" w:rsidP="0012089F">
      <w:pPr>
        <w:widowControl/>
        <w:numPr>
          <w:ilvl w:val="0"/>
          <w:numId w:val="1"/>
        </w:numPr>
        <w:autoSpaceDE/>
        <w:autoSpaceDN/>
        <w:adjustRightInd/>
        <w:spacing w:after="200"/>
        <w:ind w:left="0" w:firstLine="709"/>
        <w:jc w:val="both"/>
        <w:rPr>
          <w:sz w:val="24"/>
          <w:szCs w:val="24"/>
          <w:lang w:val="uk-UA"/>
        </w:rPr>
      </w:pPr>
      <w:r w:rsidRPr="0012089F">
        <w:rPr>
          <w:sz w:val="24"/>
          <w:szCs w:val="24"/>
          <w:lang w:val="uk-UA"/>
        </w:rPr>
        <w:t xml:space="preserve">Розгляд дисциплінарної справи призначити на </w:t>
      </w:r>
      <w:r w:rsidR="000B0E1E" w:rsidRPr="0012089F">
        <w:rPr>
          <w:sz w:val="24"/>
          <w:szCs w:val="24"/>
          <w:lang w:val="uk-UA"/>
        </w:rPr>
        <w:t>28 травня</w:t>
      </w:r>
      <w:r w:rsidRPr="0012089F">
        <w:rPr>
          <w:sz w:val="24"/>
          <w:szCs w:val="24"/>
          <w:lang w:val="uk-UA"/>
        </w:rPr>
        <w:t xml:space="preserve"> 202</w:t>
      </w:r>
      <w:r w:rsidR="00E5642C" w:rsidRPr="0012089F">
        <w:rPr>
          <w:sz w:val="24"/>
          <w:szCs w:val="24"/>
          <w:lang w:val="uk-UA"/>
        </w:rPr>
        <w:t>6</w:t>
      </w:r>
      <w:r w:rsidRPr="0012089F">
        <w:rPr>
          <w:sz w:val="24"/>
          <w:szCs w:val="24"/>
          <w:lang w:val="uk-UA"/>
        </w:rPr>
        <w:t xml:space="preserve"> року о 12-ій годині у приміщенні Ради адвокатів Полтавської області по вул. Котляревського, 6, офіс 2 у м. Полтаві.</w:t>
      </w:r>
    </w:p>
    <w:p w14:paraId="2E37C28B" w14:textId="56860771" w:rsidR="00D04D0C" w:rsidRPr="0012089F" w:rsidRDefault="00D04D0C" w:rsidP="0012089F">
      <w:pPr>
        <w:widowControl/>
        <w:numPr>
          <w:ilvl w:val="0"/>
          <w:numId w:val="1"/>
        </w:numPr>
        <w:autoSpaceDE/>
        <w:autoSpaceDN/>
        <w:adjustRightInd/>
        <w:spacing w:after="200"/>
        <w:ind w:left="0" w:firstLine="709"/>
        <w:jc w:val="both"/>
        <w:rPr>
          <w:spacing w:val="7"/>
          <w:sz w:val="24"/>
          <w:szCs w:val="24"/>
          <w:lang w:val="uk-UA"/>
        </w:rPr>
      </w:pPr>
      <w:r w:rsidRPr="0012089F">
        <w:rPr>
          <w:sz w:val="24"/>
          <w:szCs w:val="24"/>
          <w:lang w:val="uk-UA"/>
        </w:rPr>
        <w:t>Копію рішення надіслати адвокат</w:t>
      </w:r>
      <w:r w:rsidR="007109B4" w:rsidRPr="0012089F">
        <w:rPr>
          <w:sz w:val="24"/>
          <w:szCs w:val="24"/>
          <w:lang w:val="uk-UA"/>
        </w:rPr>
        <w:t xml:space="preserve">у </w:t>
      </w:r>
      <w:r w:rsidR="000B0E1E" w:rsidRPr="0012089F">
        <w:rPr>
          <w:sz w:val="24"/>
          <w:szCs w:val="24"/>
          <w:lang w:val="uk-UA"/>
        </w:rPr>
        <w:t>Сенкевичу В.І.</w:t>
      </w:r>
      <w:r w:rsidRPr="0012089F">
        <w:rPr>
          <w:sz w:val="24"/>
          <w:szCs w:val="24"/>
          <w:lang w:val="uk-UA"/>
        </w:rPr>
        <w:t xml:space="preserve"> </w:t>
      </w:r>
      <w:r w:rsidRPr="0012089F">
        <w:rPr>
          <w:spacing w:val="7"/>
          <w:sz w:val="24"/>
          <w:szCs w:val="24"/>
          <w:lang w:val="uk-UA"/>
        </w:rPr>
        <w:t>та ініціатору звернення на адресу, визначену у зверненні.</w:t>
      </w:r>
    </w:p>
    <w:p w14:paraId="2C2F2D48" w14:textId="77777777" w:rsidR="00D04D0C" w:rsidRPr="0012089F" w:rsidRDefault="00D04D0C" w:rsidP="0012089F">
      <w:pPr>
        <w:ind w:firstLine="709"/>
        <w:jc w:val="both"/>
        <w:rPr>
          <w:sz w:val="24"/>
          <w:szCs w:val="24"/>
          <w:lang w:val="uk-UA"/>
        </w:rPr>
      </w:pPr>
      <w:r w:rsidRPr="0012089F">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8E8F461" w14:textId="394EAE07" w:rsidR="00D04D0C" w:rsidRPr="0012089F" w:rsidRDefault="00D04D0C" w:rsidP="0012089F">
      <w:pPr>
        <w:ind w:firstLine="709"/>
        <w:jc w:val="both"/>
        <w:rPr>
          <w:sz w:val="24"/>
          <w:szCs w:val="24"/>
          <w:lang w:val="uk-UA"/>
        </w:rPr>
      </w:pPr>
    </w:p>
    <w:p w14:paraId="0BF4032F" w14:textId="0D022FC1" w:rsidR="00D04D0C" w:rsidRPr="0012089F" w:rsidRDefault="00D04D0C" w:rsidP="0012089F">
      <w:pPr>
        <w:ind w:firstLine="709"/>
        <w:rPr>
          <w:sz w:val="24"/>
          <w:szCs w:val="24"/>
          <w:lang w:val="uk-UA"/>
        </w:rPr>
      </w:pPr>
    </w:p>
    <w:p w14:paraId="18213622" w14:textId="7153B10E" w:rsidR="009875A2" w:rsidRPr="0012089F" w:rsidRDefault="009875A2" w:rsidP="0012089F">
      <w:pPr>
        <w:ind w:firstLine="709"/>
        <w:rPr>
          <w:sz w:val="24"/>
          <w:szCs w:val="24"/>
          <w:lang w:val="uk-UA"/>
        </w:rPr>
      </w:pPr>
    </w:p>
    <w:p w14:paraId="2B2AE2AA" w14:textId="6E4AF02D" w:rsidR="00D04D0C" w:rsidRPr="0012089F" w:rsidRDefault="009875A2" w:rsidP="0012089F">
      <w:pPr>
        <w:ind w:firstLine="709"/>
        <w:rPr>
          <w:rFonts w:eastAsiaTheme="minorHAnsi"/>
          <w:b/>
          <w:bCs/>
          <w:sz w:val="24"/>
          <w:szCs w:val="24"/>
          <w:lang w:val="uk-UA" w:eastAsia="en-US"/>
        </w:rPr>
      </w:pPr>
      <w:r w:rsidRPr="0012089F">
        <w:rPr>
          <w:rFonts w:eastAsiaTheme="minorHAnsi"/>
          <w:b/>
          <w:bCs/>
          <w:sz w:val="24"/>
          <w:szCs w:val="24"/>
          <w:lang w:val="uk-UA" w:eastAsia="en-US"/>
        </w:rPr>
        <w:t xml:space="preserve">Голова дисциплінарної палати </w:t>
      </w:r>
      <w:r w:rsidRPr="0012089F">
        <w:rPr>
          <w:rFonts w:eastAsiaTheme="minorHAnsi"/>
          <w:b/>
          <w:bCs/>
          <w:sz w:val="24"/>
          <w:szCs w:val="24"/>
          <w:lang w:val="uk-UA" w:eastAsia="en-US"/>
        </w:rPr>
        <w:tab/>
      </w:r>
      <w:r w:rsidRPr="0012089F">
        <w:rPr>
          <w:rFonts w:eastAsiaTheme="minorHAnsi"/>
          <w:b/>
          <w:bCs/>
          <w:sz w:val="24"/>
          <w:szCs w:val="24"/>
          <w:lang w:val="uk-UA" w:eastAsia="en-US"/>
        </w:rPr>
        <w:tab/>
      </w:r>
      <w:r w:rsidRPr="0012089F">
        <w:rPr>
          <w:rFonts w:eastAsiaTheme="minorHAnsi"/>
          <w:b/>
          <w:bCs/>
          <w:sz w:val="24"/>
          <w:szCs w:val="24"/>
          <w:lang w:val="uk-UA" w:eastAsia="en-US"/>
        </w:rPr>
        <w:tab/>
      </w:r>
      <w:r w:rsidRPr="0012089F">
        <w:rPr>
          <w:rFonts w:eastAsiaTheme="minorHAnsi"/>
          <w:b/>
          <w:bCs/>
          <w:sz w:val="24"/>
          <w:szCs w:val="24"/>
          <w:lang w:val="uk-UA" w:eastAsia="en-US"/>
        </w:rPr>
        <w:tab/>
      </w:r>
      <w:r w:rsidRPr="0012089F">
        <w:rPr>
          <w:rFonts w:eastAsiaTheme="minorHAnsi"/>
          <w:b/>
          <w:bCs/>
          <w:sz w:val="24"/>
          <w:szCs w:val="24"/>
          <w:lang w:val="uk-UA" w:eastAsia="en-US"/>
        </w:rPr>
        <w:tab/>
      </w:r>
      <w:r w:rsidR="00D04D0C" w:rsidRPr="0012089F">
        <w:rPr>
          <w:rFonts w:eastAsiaTheme="minorHAnsi"/>
          <w:b/>
          <w:bCs/>
          <w:sz w:val="24"/>
          <w:szCs w:val="24"/>
          <w:lang w:val="uk-UA" w:eastAsia="en-US"/>
        </w:rPr>
        <w:t xml:space="preserve">Ігор </w:t>
      </w:r>
      <w:r w:rsidR="00CE3133" w:rsidRPr="0012089F">
        <w:rPr>
          <w:rFonts w:eastAsiaTheme="minorHAnsi"/>
          <w:b/>
          <w:bCs/>
          <w:sz w:val="24"/>
          <w:szCs w:val="24"/>
          <w:lang w:val="uk-UA" w:eastAsia="en-US"/>
        </w:rPr>
        <w:t>ГОНЖАК</w:t>
      </w:r>
    </w:p>
    <w:p w14:paraId="5174B472" w14:textId="5D56B70D" w:rsidR="00D04D0C" w:rsidRPr="0012089F" w:rsidRDefault="00D04D0C" w:rsidP="0012089F">
      <w:pPr>
        <w:ind w:firstLine="709"/>
        <w:rPr>
          <w:rFonts w:eastAsiaTheme="minorHAnsi"/>
          <w:b/>
          <w:bCs/>
          <w:sz w:val="24"/>
          <w:szCs w:val="24"/>
          <w:lang w:val="uk-UA" w:eastAsia="en-US"/>
        </w:rPr>
      </w:pPr>
    </w:p>
    <w:p w14:paraId="4142AD44" w14:textId="4B3480FF" w:rsidR="009875A2" w:rsidRPr="0012089F" w:rsidRDefault="009875A2" w:rsidP="0012089F">
      <w:pPr>
        <w:ind w:firstLine="709"/>
        <w:rPr>
          <w:rFonts w:eastAsiaTheme="minorHAnsi"/>
          <w:b/>
          <w:bCs/>
          <w:sz w:val="24"/>
          <w:szCs w:val="24"/>
          <w:lang w:val="uk-UA" w:eastAsia="en-US"/>
        </w:rPr>
      </w:pPr>
    </w:p>
    <w:p w14:paraId="053B62D8" w14:textId="656BCF73" w:rsidR="00D04D0C" w:rsidRPr="0012089F" w:rsidRDefault="00D04D0C" w:rsidP="0012089F">
      <w:pPr>
        <w:ind w:firstLine="709"/>
        <w:rPr>
          <w:rFonts w:eastAsiaTheme="minorHAnsi"/>
          <w:b/>
          <w:bCs/>
          <w:sz w:val="24"/>
          <w:szCs w:val="24"/>
          <w:lang w:val="uk-UA" w:eastAsia="en-US"/>
        </w:rPr>
      </w:pPr>
      <w:r w:rsidRPr="0012089F">
        <w:rPr>
          <w:rFonts w:eastAsiaTheme="minorHAnsi"/>
          <w:b/>
          <w:bCs/>
          <w:sz w:val="24"/>
          <w:szCs w:val="24"/>
          <w:lang w:val="uk-UA" w:eastAsia="en-US"/>
        </w:rPr>
        <w:t>Секретар</w:t>
      </w:r>
      <w:r w:rsidR="005D06CF" w:rsidRPr="0012089F">
        <w:rPr>
          <w:rFonts w:eastAsiaTheme="minorHAnsi"/>
          <w:b/>
          <w:bCs/>
          <w:sz w:val="24"/>
          <w:szCs w:val="24"/>
          <w:lang w:val="uk-UA" w:eastAsia="en-US"/>
        </w:rPr>
        <w:t xml:space="preserve"> </w:t>
      </w:r>
      <w:r w:rsidRPr="0012089F">
        <w:rPr>
          <w:rFonts w:eastAsiaTheme="minorHAnsi"/>
          <w:b/>
          <w:bCs/>
          <w:sz w:val="24"/>
          <w:szCs w:val="24"/>
          <w:lang w:val="uk-UA" w:eastAsia="en-US"/>
        </w:rPr>
        <w:t>дисциплінарної палати</w:t>
      </w:r>
      <w:r w:rsidR="005D06CF" w:rsidRPr="0012089F">
        <w:rPr>
          <w:rFonts w:eastAsiaTheme="minorHAnsi"/>
          <w:b/>
          <w:bCs/>
          <w:sz w:val="24"/>
          <w:szCs w:val="24"/>
          <w:lang w:val="uk-UA" w:eastAsia="en-US"/>
        </w:rPr>
        <w:t xml:space="preserve"> </w:t>
      </w:r>
      <w:r w:rsidR="009875A2" w:rsidRPr="0012089F">
        <w:rPr>
          <w:rFonts w:eastAsiaTheme="minorHAnsi"/>
          <w:b/>
          <w:bCs/>
          <w:sz w:val="24"/>
          <w:szCs w:val="24"/>
          <w:lang w:val="uk-UA" w:eastAsia="en-US"/>
        </w:rPr>
        <w:tab/>
      </w:r>
      <w:r w:rsidR="009875A2" w:rsidRPr="0012089F">
        <w:rPr>
          <w:rFonts w:eastAsiaTheme="minorHAnsi"/>
          <w:b/>
          <w:bCs/>
          <w:sz w:val="24"/>
          <w:szCs w:val="24"/>
          <w:lang w:val="uk-UA" w:eastAsia="en-US"/>
        </w:rPr>
        <w:tab/>
      </w:r>
      <w:r w:rsidR="009875A2" w:rsidRPr="0012089F">
        <w:rPr>
          <w:rFonts w:eastAsiaTheme="minorHAnsi"/>
          <w:b/>
          <w:bCs/>
          <w:sz w:val="24"/>
          <w:szCs w:val="24"/>
          <w:lang w:val="uk-UA" w:eastAsia="en-US"/>
        </w:rPr>
        <w:tab/>
        <w:t xml:space="preserve">    </w:t>
      </w:r>
      <w:r w:rsidRPr="0012089F">
        <w:rPr>
          <w:rFonts w:eastAsiaTheme="minorHAnsi"/>
          <w:b/>
          <w:bCs/>
          <w:sz w:val="24"/>
          <w:szCs w:val="24"/>
          <w:lang w:val="uk-UA" w:eastAsia="en-US"/>
        </w:rPr>
        <w:t xml:space="preserve">Володимир </w:t>
      </w:r>
      <w:r w:rsidR="00CE3133" w:rsidRPr="0012089F">
        <w:rPr>
          <w:rFonts w:eastAsiaTheme="minorHAnsi"/>
          <w:b/>
          <w:bCs/>
          <w:sz w:val="24"/>
          <w:szCs w:val="24"/>
          <w:lang w:val="uk-UA" w:eastAsia="en-US"/>
        </w:rPr>
        <w:t>РОХМАНОВ</w:t>
      </w:r>
    </w:p>
    <w:p w14:paraId="524B9B62" w14:textId="3C0F5516" w:rsidR="00D04D0C" w:rsidRPr="0012089F" w:rsidRDefault="00D04D0C" w:rsidP="0012089F">
      <w:pPr>
        <w:ind w:firstLine="709"/>
        <w:rPr>
          <w:b/>
          <w:bCs/>
          <w:sz w:val="24"/>
          <w:szCs w:val="24"/>
          <w:lang w:val="uk-UA"/>
        </w:rPr>
      </w:pPr>
    </w:p>
    <w:p w14:paraId="3994F12B" w14:textId="38E8DCBD" w:rsidR="00D04D0C" w:rsidRPr="0012089F" w:rsidRDefault="00D04D0C" w:rsidP="0012089F">
      <w:pPr>
        <w:ind w:firstLine="709"/>
        <w:rPr>
          <w:b/>
          <w:bCs/>
          <w:sz w:val="24"/>
          <w:szCs w:val="24"/>
          <w:lang w:val="uk-UA"/>
        </w:rPr>
      </w:pPr>
    </w:p>
    <w:p w14:paraId="21F4CE0C" w14:textId="4FFC0124" w:rsidR="00D04D0C" w:rsidRPr="0012089F" w:rsidRDefault="00D04D0C" w:rsidP="0012089F">
      <w:pPr>
        <w:ind w:firstLine="709"/>
        <w:rPr>
          <w:sz w:val="24"/>
          <w:szCs w:val="24"/>
          <w:lang w:val="uk-UA"/>
        </w:rPr>
      </w:pPr>
    </w:p>
    <w:p w14:paraId="47916A84" w14:textId="27EEB7B0" w:rsidR="00D04D0C" w:rsidRPr="0012089F" w:rsidRDefault="00D04D0C" w:rsidP="0012089F">
      <w:pPr>
        <w:ind w:firstLine="709"/>
        <w:rPr>
          <w:sz w:val="24"/>
          <w:szCs w:val="24"/>
          <w:lang w:val="uk-UA"/>
        </w:rPr>
      </w:pPr>
    </w:p>
    <w:p w14:paraId="20FA72D3" w14:textId="3C610508" w:rsidR="001C3BFB" w:rsidRPr="0012089F" w:rsidRDefault="001C3BFB" w:rsidP="0012089F">
      <w:pPr>
        <w:ind w:firstLine="709"/>
        <w:rPr>
          <w:sz w:val="24"/>
          <w:szCs w:val="24"/>
          <w:lang w:val="uk-UA"/>
        </w:rPr>
      </w:pPr>
    </w:p>
    <w:sectPr w:rsidR="001C3BFB" w:rsidRPr="001208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0C"/>
    <w:rsid w:val="000B0E1E"/>
    <w:rsid w:val="0012089F"/>
    <w:rsid w:val="0015660C"/>
    <w:rsid w:val="001C3BFB"/>
    <w:rsid w:val="00346A2B"/>
    <w:rsid w:val="00353844"/>
    <w:rsid w:val="003A26F6"/>
    <w:rsid w:val="004D6BEA"/>
    <w:rsid w:val="005B2386"/>
    <w:rsid w:val="005C46A4"/>
    <w:rsid w:val="005D06CF"/>
    <w:rsid w:val="007109B4"/>
    <w:rsid w:val="0076493E"/>
    <w:rsid w:val="009875A2"/>
    <w:rsid w:val="009F0A7C"/>
    <w:rsid w:val="00B365EA"/>
    <w:rsid w:val="00BE508E"/>
    <w:rsid w:val="00C576AB"/>
    <w:rsid w:val="00CE3133"/>
    <w:rsid w:val="00D04D0C"/>
    <w:rsid w:val="00D471DC"/>
    <w:rsid w:val="00DC5C3C"/>
    <w:rsid w:val="00E5642C"/>
    <w:rsid w:val="00E8687B"/>
    <w:rsid w:val="00EA5C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8174"/>
  <w15:chartTrackingRefBased/>
  <w15:docId w15:val="{6475C98C-8EF1-4123-A6CC-C6E05488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D0C"/>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D04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4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4D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4D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4D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4D0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4D0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4D0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4D0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D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4D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4D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4D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4D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4D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4D0C"/>
    <w:rPr>
      <w:rFonts w:eastAsiaTheme="majorEastAsia" w:cstheme="majorBidi"/>
      <w:color w:val="595959" w:themeColor="text1" w:themeTint="A6"/>
    </w:rPr>
  </w:style>
  <w:style w:type="character" w:customStyle="1" w:styleId="80">
    <w:name w:val="Заголовок 8 Знак"/>
    <w:basedOn w:val="a0"/>
    <w:link w:val="8"/>
    <w:uiPriority w:val="9"/>
    <w:semiHidden/>
    <w:rsid w:val="00D04D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4D0C"/>
    <w:rPr>
      <w:rFonts w:eastAsiaTheme="majorEastAsia" w:cstheme="majorBidi"/>
      <w:color w:val="272727" w:themeColor="text1" w:themeTint="D8"/>
    </w:rPr>
  </w:style>
  <w:style w:type="paragraph" w:styleId="a3">
    <w:name w:val="Title"/>
    <w:basedOn w:val="a"/>
    <w:next w:val="a"/>
    <w:link w:val="a4"/>
    <w:uiPriority w:val="10"/>
    <w:qFormat/>
    <w:rsid w:val="00D04D0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4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D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4D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4D0C"/>
    <w:pPr>
      <w:spacing w:before="160"/>
      <w:jc w:val="center"/>
    </w:pPr>
    <w:rPr>
      <w:i/>
      <w:iCs/>
      <w:color w:val="404040" w:themeColor="text1" w:themeTint="BF"/>
    </w:rPr>
  </w:style>
  <w:style w:type="character" w:customStyle="1" w:styleId="22">
    <w:name w:val="Цитата 2 Знак"/>
    <w:basedOn w:val="a0"/>
    <w:link w:val="21"/>
    <w:uiPriority w:val="29"/>
    <w:rsid w:val="00D04D0C"/>
    <w:rPr>
      <w:i/>
      <w:iCs/>
      <w:color w:val="404040" w:themeColor="text1" w:themeTint="BF"/>
    </w:rPr>
  </w:style>
  <w:style w:type="paragraph" w:styleId="a7">
    <w:name w:val="List Paragraph"/>
    <w:basedOn w:val="a"/>
    <w:uiPriority w:val="34"/>
    <w:qFormat/>
    <w:rsid w:val="00D04D0C"/>
    <w:pPr>
      <w:ind w:left="720"/>
      <w:contextualSpacing/>
    </w:pPr>
  </w:style>
  <w:style w:type="character" w:styleId="a8">
    <w:name w:val="Intense Emphasis"/>
    <w:basedOn w:val="a0"/>
    <w:uiPriority w:val="21"/>
    <w:qFormat/>
    <w:rsid w:val="00D04D0C"/>
    <w:rPr>
      <w:i/>
      <w:iCs/>
      <w:color w:val="2F5496" w:themeColor="accent1" w:themeShade="BF"/>
    </w:rPr>
  </w:style>
  <w:style w:type="paragraph" w:styleId="a9">
    <w:name w:val="Intense Quote"/>
    <w:basedOn w:val="a"/>
    <w:next w:val="a"/>
    <w:link w:val="aa"/>
    <w:uiPriority w:val="30"/>
    <w:qFormat/>
    <w:rsid w:val="00D04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4D0C"/>
    <w:rPr>
      <w:i/>
      <w:iCs/>
      <w:color w:val="2F5496" w:themeColor="accent1" w:themeShade="BF"/>
    </w:rPr>
  </w:style>
  <w:style w:type="character" w:styleId="ab">
    <w:name w:val="Intense Reference"/>
    <w:basedOn w:val="a0"/>
    <w:uiPriority w:val="32"/>
    <w:qFormat/>
    <w:rsid w:val="00D04D0C"/>
    <w:rPr>
      <w:b/>
      <w:bCs/>
      <w:smallCaps/>
      <w:color w:val="2F5496" w:themeColor="accent1" w:themeShade="BF"/>
      <w:spacing w:val="5"/>
    </w:rPr>
  </w:style>
  <w:style w:type="paragraph" w:styleId="ac">
    <w:name w:val="Normal (Web)"/>
    <w:basedOn w:val="a"/>
    <w:uiPriority w:val="99"/>
    <w:unhideWhenUsed/>
    <w:rsid w:val="00D04D0C"/>
    <w:rPr>
      <w:sz w:val="24"/>
      <w:szCs w:val="24"/>
    </w:rPr>
  </w:style>
  <w:style w:type="character" w:styleId="ad">
    <w:name w:val="Placeholder Text"/>
    <w:basedOn w:val="a0"/>
    <w:uiPriority w:val="99"/>
    <w:semiHidden/>
    <w:rsid w:val="009875A2"/>
    <w:rPr>
      <w:color w:val="808080"/>
    </w:rPr>
  </w:style>
  <w:style w:type="paragraph" w:styleId="ae">
    <w:name w:val="Balloon Text"/>
    <w:basedOn w:val="a"/>
    <w:link w:val="af"/>
    <w:uiPriority w:val="99"/>
    <w:semiHidden/>
    <w:unhideWhenUsed/>
    <w:rsid w:val="0012089F"/>
    <w:rPr>
      <w:rFonts w:ascii="Segoe UI" w:hAnsi="Segoe UI" w:cs="Segoe UI"/>
      <w:sz w:val="18"/>
      <w:szCs w:val="18"/>
    </w:rPr>
  </w:style>
  <w:style w:type="character" w:customStyle="1" w:styleId="af">
    <w:name w:val="Текст выноски Знак"/>
    <w:basedOn w:val="a0"/>
    <w:link w:val="ae"/>
    <w:uiPriority w:val="99"/>
    <w:semiHidden/>
    <w:rsid w:val="0012089F"/>
    <w:rPr>
      <w:rFonts w:ascii="Segoe UI" w:eastAsia="Calibri"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2513</Words>
  <Characters>14326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12</cp:revision>
  <cp:lastPrinted>2026-05-11T13:44:00Z</cp:lastPrinted>
  <dcterms:created xsi:type="dcterms:W3CDTF">2025-05-16T07:25:00Z</dcterms:created>
  <dcterms:modified xsi:type="dcterms:W3CDTF">2026-05-27T11:35:00Z</dcterms:modified>
</cp:coreProperties>
</file>