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AFB59" w14:textId="77777777" w:rsidR="00197FEE" w:rsidRPr="006B1278" w:rsidRDefault="00197FEE" w:rsidP="00197FEE">
      <w:pPr>
        <w:ind w:right="-5"/>
        <w:jc w:val="center"/>
        <w:rPr>
          <w:sz w:val="24"/>
          <w:szCs w:val="24"/>
          <w:lang w:val="uk-UA"/>
        </w:rPr>
      </w:pPr>
      <w:r w:rsidRPr="006B1278">
        <w:rPr>
          <w:noProof/>
          <w:sz w:val="24"/>
          <w:szCs w:val="24"/>
          <w:lang w:val="uk-UA"/>
        </w:rPr>
        <w:drawing>
          <wp:inline distT="0" distB="0" distL="0" distR="0" wp14:anchorId="5FE0E656" wp14:editId="51F164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39616B" w14:textId="77777777" w:rsidR="00197FEE" w:rsidRPr="006B1278" w:rsidRDefault="00197FEE" w:rsidP="00197FEE">
      <w:pPr>
        <w:ind w:left="-180" w:firstLine="180"/>
        <w:jc w:val="center"/>
        <w:rPr>
          <w:sz w:val="24"/>
          <w:szCs w:val="24"/>
          <w:lang w:val="uk-UA"/>
        </w:rPr>
      </w:pPr>
      <w:r w:rsidRPr="006B1278">
        <w:rPr>
          <w:sz w:val="24"/>
          <w:szCs w:val="24"/>
          <w:lang w:val="uk-UA"/>
        </w:rPr>
        <w:t>НАЦІОНАЛЬНА АСОЦІАЦІЯ АДВОКАТІВ УКРАЇНИ</w:t>
      </w:r>
    </w:p>
    <w:p w14:paraId="155B28C8" w14:textId="77777777" w:rsidR="00197FEE" w:rsidRPr="006B1278" w:rsidRDefault="00197FEE" w:rsidP="00197FEE">
      <w:pPr>
        <w:ind w:left="-180" w:firstLine="180"/>
        <w:jc w:val="center"/>
        <w:rPr>
          <w:b/>
          <w:sz w:val="24"/>
          <w:szCs w:val="24"/>
          <w:lang w:val="uk-UA"/>
        </w:rPr>
      </w:pPr>
      <w:r w:rsidRPr="006B1278">
        <w:rPr>
          <w:b/>
          <w:sz w:val="24"/>
          <w:szCs w:val="24"/>
          <w:lang w:val="uk-UA"/>
        </w:rPr>
        <w:t>КВАЛІФІКАЦІЙНО – ДИСЦИПЛІНАРНА КОМІСІЯ</w:t>
      </w:r>
    </w:p>
    <w:p w14:paraId="65382B23" w14:textId="77777777" w:rsidR="00197FEE" w:rsidRPr="006B1278" w:rsidRDefault="00197FEE" w:rsidP="00197FEE">
      <w:pPr>
        <w:ind w:left="-180" w:firstLine="180"/>
        <w:jc w:val="center"/>
        <w:rPr>
          <w:b/>
          <w:sz w:val="24"/>
          <w:szCs w:val="24"/>
          <w:lang w:val="uk-UA"/>
        </w:rPr>
      </w:pPr>
      <w:r w:rsidRPr="006B1278">
        <w:rPr>
          <w:b/>
          <w:sz w:val="24"/>
          <w:szCs w:val="24"/>
          <w:lang w:val="uk-UA"/>
        </w:rPr>
        <w:t>АДВОКАТУРИ ПОЛТАВСЬКОЇ ОБЛАСТІ</w:t>
      </w:r>
    </w:p>
    <w:p w14:paraId="36DBDD8B" w14:textId="77777777" w:rsidR="00197FEE" w:rsidRPr="006B1278" w:rsidRDefault="00197FEE" w:rsidP="00197FEE">
      <w:pPr>
        <w:tabs>
          <w:tab w:val="left" w:pos="1110"/>
        </w:tabs>
        <w:ind w:left="-180" w:firstLine="180"/>
        <w:jc w:val="center"/>
        <w:rPr>
          <w:b/>
          <w:sz w:val="24"/>
          <w:szCs w:val="24"/>
          <w:lang w:val="uk-UA"/>
        </w:rPr>
      </w:pPr>
      <w:r w:rsidRPr="006B1278">
        <w:rPr>
          <w:b/>
          <w:sz w:val="24"/>
          <w:szCs w:val="24"/>
          <w:lang w:val="uk-UA"/>
        </w:rPr>
        <w:t>________________________________________________________________________________</w:t>
      </w:r>
    </w:p>
    <w:p w14:paraId="2BCEF2B1" w14:textId="77777777" w:rsidR="00197FEE" w:rsidRPr="006B1278" w:rsidRDefault="00197FEE" w:rsidP="00197FEE">
      <w:pPr>
        <w:rPr>
          <w:sz w:val="24"/>
          <w:szCs w:val="24"/>
          <w:lang w:val="uk-UA"/>
        </w:rPr>
      </w:pPr>
    </w:p>
    <w:p w14:paraId="3D4137EF" w14:textId="7A3B7A3D" w:rsidR="00197FEE" w:rsidRPr="006B1278" w:rsidRDefault="005F2E09" w:rsidP="00197FEE">
      <w:pPr>
        <w:ind w:firstLine="708"/>
        <w:rPr>
          <w:sz w:val="24"/>
          <w:szCs w:val="24"/>
          <w:lang w:val="uk-UA"/>
        </w:rPr>
      </w:pPr>
      <w:r w:rsidRPr="006B1278">
        <w:rPr>
          <w:sz w:val="24"/>
          <w:szCs w:val="24"/>
          <w:lang w:val="uk-UA"/>
        </w:rPr>
        <w:t>04 лютого 2026</w:t>
      </w:r>
      <w:r w:rsidR="00197FEE" w:rsidRPr="006B1278">
        <w:rPr>
          <w:sz w:val="24"/>
          <w:szCs w:val="24"/>
          <w:lang w:val="uk-UA"/>
        </w:rPr>
        <w:t xml:space="preserve"> року </w:t>
      </w:r>
      <w:r w:rsidR="00197FEE" w:rsidRPr="006B1278">
        <w:rPr>
          <w:sz w:val="24"/>
          <w:szCs w:val="24"/>
          <w:lang w:val="uk-UA"/>
        </w:rPr>
        <w:tab/>
      </w:r>
      <w:r w:rsidR="00197FEE" w:rsidRPr="006B1278">
        <w:rPr>
          <w:sz w:val="24"/>
          <w:szCs w:val="24"/>
          <w:lang w:val="uk-UA"/>
        </w:rPr>
        <w:tab/>
      </w:r>
      <w:r w:rsidR="00197FEE" w:rsidRPr="006B1278">
        <w:rPr>
          <w:sz w:val="24"/>
          <w:szCs w:val="24"/>
          <w:lang w:val="uk-UA"/>
        </w:rPr>
        <w:tab/>
      </w:r>
      <w:r w:rsidR="00197FEE" w:rsidRPr="006B1278">
        <w:rPr>
          <w:sz w:val="24"/>
          <w:szCs w:val="24"/>
          <w:lang w:val="uk-UA"/>
        </w:rPr>
        <w:tab/>
      </w:r>
      <w:r w:rsidR="00197FEE" w:rsidRPr="006B1278">
        <w:rPr>
          <w:sz w:val="24"/>
          <w:szCs w:val="24"/>
          <w:lang w:val="uk-UA"/>
        </w:rPr>
        <w:tab/>
      </w:r>
      <w:r w:rsidR="00197FEE" w:rsidRPr="006B1278">
        <w:rPr>
          <w:sz w:val="24"/>
          <w:szCs w:val="24"/>
          <w:lang w:val="uk-UA"/>
        </w:rPr>
        <w:tab/>
        <w:t>місто Полтава</w:t>
      </w:r>
    </w:p>
    <w:p w14:paraId="0A0B982E" w14:textId="77777777" w:rsidR="00197FEE" w:rsidRPr="006B1278" w:rsidRDefault="00197FEE" w:rsidP="00197FEE">
      <w:pPr>
        <w:jc w:val="center"/>
        <w:rPr>
          <w:b/>
          <w:bCs/>
          <w:sz w:val="24"/>
          <w:szCs w:val="24"/>
          <w:lang w:val="uk-UA"/>
        </w:rPr>
      </w:pPr>
      <w:r w:rsidRPr="006B1278">
        <w:rPr>
          <w:b/>
          <w:bCs/>
          <w:sz w:val="24"/>
          <w:szCs w:val="24"/>
          <w:lang w:val="uk-UA"/>
        </w:rPr>
        <w:t xml:space="preserve">Р І Ш Е Н </w:t>
      </w:r>
      <w:proofErr w:type="spellStart"/>
      <w:r w:rsidRPr="006B1278">
        <w:rPr>
          <w:b/>
          <w:bCs/>
          <w:sz w:val="24"/>
          <w:szCs w:val="24"/>
          <w:lang w:val="uk-UA"/>
        </w:rPr>
        <w:t>Н</w:t>
      </w:r>
      <w:proofErr w:type="spellEnd"/>
      <w:r w:rsidRPr="006B1278">
        <w:rPr>
          <w:b/>
          <w:bCs/>
          <w:sz w:val="24"/>
          <w:szCs w:val="24"/>
          <w:lang w:val="uk-UA"/>
        </w:rPr>
        <w:t xml:space="preserve"> Я</w:t>
      </w:r>
    </w:p>
    <w:p w14:paraId="79D9D3B5" w14:textId="77777777" w:rsidR="00197FEE" w:rsidRPr="006B1278" w:rsidRDefault="00197FEE" w:rsidP="00197FEE">
      <w:pPr>
        <w:jc w:val="center"/>
        <w:rPr>
          <w:b/>
          <w:bCs/>
          <w:sz w:val="24"/>
          <w:szCs w:val="24"/>
          <w:lang w:val="uk-UA"/>
        </w:rPr>
      </w:pPr>
      <w:r w:rsidRPr="006B1278">
        <w:rPr>
          <w:b/>
          <w:bCs/>
          <w:sz w:val="24"/>
          <w:szCs w:val="24"/>
          <w:lang w:val="uk-UA"/>
        </w:rPr>
        <w:t>про відмову в порушенні  дисциплінарної справи</w:t>
      </w:r>
    </w:p>
    <w:p w14:paraId="349BAD08" w14:textId="77777777" w:rsidR="00197FEE" w:rsidRPr="006B1278" w:rsidRDefault="00197FEE" w:rsidP="00197FEE">
      <w:pPr>
        <w:jc w:val="center"/>
        <w:rPr>
          <w:b/>
          <w:bCs/>
          <w:sz w:val="24"/>
          <w:szCs w:val="24"/>
          <w:lang w:val="uk-UA"/>
        </w:rPr>
      </w:pPr>
    </w:p>
    <w:p w14:paraId="5349E37F" w14:textId="5F2DA049" w:rsidR="00197FEE" w:rsidRPr="006B1278" w:rsidRDefault="00197FEE" w:rsidP="003170EA">
      <w:pPr>
        <w:ind w:firstLine="709"/>
        <w:jc w:val="both"/>
        <w:rPr>
          <w:rFonts w:eastAsia="Times New Roman"/>
          <w:sz w:val="24"/>
          <w:szCs w:val="24"/>
          <w:lang w:val="uk-UA"/>
        </w:rPr>
      </w:pPr>
      <w:r w:rsidRPr="006B1278">
        <w:rPr>
          <w:sz w:val="24"/>
          <w:szCs w:val="24"/>
          <w:lang w:val="uk-UA"/>
        </w:rPr>
        <w:t>Кваліфікаційно-дисциплінарна комісія адвокатури Полтавської області у складі</w:t>
      </w:r>
      <w:r w:rsidRPr="006B1278">
        <w:rPr>
          <w:rFonts w:eastAsia="Times New Roman"/>
          <w:sz w:val="24"/>
          <w:szCs w:val="24"/>
          <w:lang w:val="uk-UA"/>
        </w:rPr>
        <w:t xml:space="preserve">  </w:t>
      </w:r>
      <w:proofErr w:type="spellStart"/>
      <w:r w:rsidR="005F2E09" w:rsidRPr="006B1278">
        <w:rPr>
          <w:rFonts w:eastAsia="Times New Roman"/>
          <w:sz w:val="24"/>
          <w:szCs w:val="24"/>
          <w:lang w:val="uk-UA"/>
        </w:rPr>
        <w:t>т.</w:t>
      </w:r>
      <w:r w:rsidRPr="006B1278">
        <w:rPr>
          <w:rFonts w:eastAsia="Times New Roman"/>
          <w:sz w:val="24"/>
          <w:szCs w:val="24"/>
          <w:lang w:val="uk-UA"/>
        </w:rPr>
        <w:t>в.о</w:t>
      </w:r>
      <w:proofErr w:type="spellEnd"/>
      <w:r w:rsidRPr="006B1278">
        <w:rPr>
          <w:rFonts w:eastAsia="Times New Roman"/>
          <w:sz w:val="24"/>
          <w:szCs w:val="24"/>
          <w:lang w:val="uk-UA"/>
        </w:rPr>
        <w:t>. Голови комісії (</w:t>
      </w:r>
      <w:r w:rsidR="005F2E09" w:rsidRPr="006B1278">
        <w:rPr>
          <w:rFonts w:eastAsia="Times New Roman"/>
          <w:sz w:val="24"/>
          <w:szCs w:val="24"/>
          <w:lang w:val="uk-UA"/>
        </w:rPr>
        <w:t>Г</w:t>
      </w:r>
      <w:r w:rsidRPr="006B1278">
        <w:rPr>
          <w:rFonts w:eastAsia="Times New Roman"/>
          <w:sz w:val="24"/>
          <w:szCs w:val="24"/>
          <w:lang w:val="uk-UA"/>
        </w:rPr>
        <w:t>олова дисциплінарної палати) – Гонжака І.В., дисциплінарної палати:  секретаря  – Рохманова В.І. членів палати:  Карнарука А.В., Клименка О.Ю., Ялисоветського</w:t>
      </w:r>
      <w:r w:rsidR="003170EA" w:rsidRPr="006B1278">
        <w:rPr>
          <w:rFonts w:eastAsia="Times New Roman"/>
          <w:sz w:val="24"/>
          <w:szCs w:val="24"/>
          <w:lang w:val="uk-UA"/>
        </w:rPr>
        <w:t> </w:t>
      </w:r>
      <w:r w:rsidRPr="006B1278">
        <w:rPr>
          <w:rFonts w:eastAsia="Times New Roman"/>
          <w:sz w:val="24"/>
          <w:szCs w:val="24"/>
          <w:lang w:val="uk-UA"/>
        </w:rPr>
        <w:t xml:space="preserve">А.А. - </w:t>
      </w:r>
    </w:p>
    <w:p w14:paraId="01B88A1F" w14:textId="2543E250" w:rsidR="00197FEE" w:rsidRPr="006B1278" w:rsidRDefault="00197FEE" w:rsidP="003170EA">
      <w:pPr>
        <w:ind w:firstLine="709"/>
        <w:jc w:val="both"/>
        <w:rPr>
          <w:sz w:val="24"/>
          <w:szCs w:val="24"/>
          <w:lang w:val="uk-UA"/>
        </w:rPr>
      </w:pPr>
      <w:r w:rsidRPr="006B1278">
        <w:rPr>
          <w:sz w:val="24"/>
          <w:szCs w:val="24"/>
          <w:lang w:val="uk-UA"/>
        </w:rPr>
        <w:t xml:space="preserve"> розглянувши  скаргу </w:t>
      </w:r>
      <w:bookmarkStart w:id="0" w:name="_Hlk207369827"/>
      <w:bookmarkStart w:id="1" w:name="_Hlk122427678"/>
      <w:r w:rsidR="002257C6" w:rsidRPr="006B1278">
        <w:rPr>
          <w:sz w:val="24"/>
          <w:szCs w:val="24"/>
          <w:lang w:val="uk-UA"/>
        </w:rPr>
        <w:t>Особи_1</w:t>
      </w:r>
      <w:r w:rsidRPr="006B1278">
        <w:rPr>
          <w:sz w:val="24"/>
          <w:szCs w:val="24"/>
          <w:lang w:val="uk-UA"/>
        </w:rPr>
        <w:t xml:space="preserve"> </w:t>
      </w:r>
      <w:bookmarkStart w:id="2" w:name="_Hlk130297521"/>
      <w:r w:rsidRPr="006B1278">
        <w:rPr>
          <w:sz w:val="24"/>
          <w:szCs w:val="24"/>
          <w:lang w:val="uk-UA"/>
        </w:rPr>
        <w:t xml:space="preserve">відносно адвоката </w:t>
      </w:r>
      <w:r w:rsidR="005F2E09" w:rsidRPr="006B1278">
        <w:rPr>
          <w:sz w:val="24"/>
          <w:szCs w:val="24"/>
          <w:lang w:val="uk-UA"/>
        </w:rPr>
        <w:t>Януш Анни Іванівни</w:t>
      </w:r>
      <w:r w:rsidRPr="006B1278">
        <w:rPr>
          <w:sz w:val="24"/>
          <w:szCs w:val="24"/>
          <w:lang w:val="uk-UA"/>
        </w:rPr>
        <w:t xml:space="preserve"> (свідоцтво про право на заняття адвокатською діяльністю № </w:t>
      </w:r>
      <w:r w:rsidR="005F2E09" w:rsidRPr="006B1278">
        <w:rPr>
          <w:sz w:val="24"/>
          <w:szCs w:val="24"/>
          <w:shd w:val="clear" w:color="auto" w:fill="FFFFFF"/>
          <w:lang w:val="uk-UA"/>
        </w:rPr>
        <w:t xml:space="preserve">2426 </w:t>
      </w:r>
      <w:r w:rsidRPr="006B1278">
        <w:rPr>
          <w:sz w:val="24"/>
          <w:szCs w:val="24"/>
          <w:lang w:val="uk-UA"/>
        </w:rPr>
        <w:t xml:space="preserve">видане Радою адвокатів Полтавської області </w:t>
      </w:r>
      <w:r w:rsidR="005F2E09" w:rsidRPr="006B1278">
        <w:rPr>
          <w:sz w:val="24"/>
          <w:szCs w:val="24"/>
          <w:shd w:val="clear" w:color="auto" w:fill="FFFFFF"/>
          <w:lang w:val="uk-UA"/>
        </w:rPr>
        <w:t xml:space="preserve">27.02.2025 </w:t>
      </w:r>
      <w:r w:rsidRPr="006B1278">
        <w:rPr>
          <w:sz w:val="24"/>
          <w:szCs w:val="24"/>
          <w:lang w:val="uk-UA"/>
        </w:rPr>
        <w:t>року</w:t>
      </w:r>
      <w:r w:rsidR="005F2E09" w:rsidRPr="006B1278">
        <w:rPr>
          <w:sz w:val="24"/>
          <w:szCs w:val="24"/>
          <w:lang w:val="uk-UA"/>
        </w:rPr>
        <w:t xml:space="preserve"> (дата прийняття рішення: </w:t>
      </w:r>
      <w:r w:rsidR="005F2E09" w:rsidRPr="006B1278">
        <w:rPr>
          <w:sz w:val="24"/>
          <w:szCs w:val="24"/>
          <w:shd w:val="clear" w:color="auto" w:fill="FFFFFF"/>
          <w:lang w:val="uk-UA"/>
        </w:rPr>
        <w:t>30.10.2018)</w:t>
      </w:r>
      <w:r w:rsidRPr="006B1278">
        <w:rPr>
          <w:sz w:val="24"/>
          <w:szCs w:val="24"/>
          <w:lang w:val="uk-UA"/>
        </w:rPr>
        <w:t xml:space="preserve">) </w:t>
      </w:r>
      <w:bookmarkEnd w:id="2"/>
      <w:r w:rsidRPr="006B1278">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bookmarkEnd w:id="1"/>
      <w:r w:rsidRPr="006B1278">
        <w:rPr>
          <w:sz w:val="24"/>
          <w:szCs w:val="24"/>
          <w:lang w:val="uk-UA"/>
        </w:rPr>
        <w:t>-</w:t>
      </w:r>
    </w:p>
    <w:p w14:paraId="6AE4C0B5" w14:textId="77777777" w:rsidR="00197FEE" w:rsidRPr="006B1278" w:rsidRDefault="00197FEE" w:rsidP="003170EA">
      <w:pPr>
        <w:ind w:firstLine="709"/>
        <w:jc w:val="both"/>
        <w:rPr>
          <w:sz w:val="24"/>
          <w:szCs w:val="24"/>
          <w:lang w:val="uk-UA"/>
        </w:rPr>
      </w:pPr>
    </w:p>
    <w:p w14:paraId="1F978A40" w14:textId="77777777" w:rsidR="00197FEE" w:rsidRPr="006B1278" w:rsidRDefault="00197FEE" w:rsidP="00197FEE">
      <w:pPr>
        <w:jc w:val="center"/>
        <w:rPr>
          <w:b/>
          <w:bCs/>
          <w:sz w:val="24"/>
          <w:szCs w:val="24"/>
          <w:lang w:val="uk-UA"/>
        </w:rPr>
      </w:pPr>
      <w:r w:rsidRPr="006B1278">
        <w:rPr>
          <w:b/>
          <w:bCs/>
          <w:sz w:val="24"/>
          <w:szCs w:val="24"/>
          <w:lang w:val="uk-UA"/>
        </w:rPr>
        <w:t>В С Т А Н О В И Л А  :</w:t>
      </w:r>
    </w:p>
    <w:p w14:paraId="139F7B91" w14:textId="77777777" w:rsidR="00197FEE" w:rsidRPr="006B1278" w:rsidRDefault="00197FEE" w:rsidP="00197FEE">
      <w:pPr>
        <w:jc w:val="center"/>
        <w:rPr>
          <w:b/>
          <w:bCs/>
          <w:sz w:val="24"/>
          <w:szCs w:val="24"/>
          <w:lang w:val="uk-UA"/>
        </w:rPr>
      </w:pPr>
    </w:p>
    <w:p w14:paraId="7FF49B8F" w14:textId="13AD7411" w:rsidR="00197FEE" w:rsidRPr="006B1278" w:rsidRDefault="005F2E09" w:rsidP="005F2E09">
      <w:pPr>
        <w:ind w:firstLine="708"/>
        <w:jc w:val="both"/>
        <w:rPr>
          <w:iCs/>
          <w:sz w:val="24"/>
          <w:szCs w:val="24"/>
          <w:lang w:val="uk-UA"/>
        </w:rPr>
      </w:pPr>
      <w:r w:rsidRPr="006B1278">
        <w:rPr>
          <w:sz w:val="24"/>
          <w:szCs w:val="24"/>
          <w:lang w:val="uk-UA"/>
        </w:rPr>
        <w:t>10 грудня</w:t>
      </w:r>
      <w:r w:rsidR="00197FEE" w:rsidRPr="006B1278">
        <w:rPr>
          <w:sz w:val="24"/>
          <w:szCs w:val="24"/>
          <w:lang w:val="uk-UA"/>
        </w:rPr>
        <w:t xml:space="preserve"> 2025 року до КДКА Полтавської області надійшла скарга </w:t>
      </w:r>
      <w:r w:rsidR="002257C6" w:rsidRPr="006B1278">
        <w:rPr>
          <w:sz w:val="24"/>
          <w:szCs w:val="24"/>
          <w:lang w:val="uk-UA"/>
        </w:rPr>
        <w:t xml:space="preserve">Особи_1 </w:t>
      </w:r>
      <w:r w:rsidRPr="006B1278">
        <w:rPr>
          <w:sz w:val="24"/>
          <w:szCs w:val="24"/>
          <w:lang w:val="uk-UA"/>
        </w:rPr>
        <w:t>відносно адвоката Януш Анни Іванівни</w:t>
      </w:r>
      <w:r w:rsidR="00D22411" w:rsidRPr="006B1278">
        <w:rPr>
          <w:sz w:val="24"/>
          <w:szCs w:val="24"/>
          <w:lang w:val="uk-UA"/>
        </w:rPr>
        <w:t>.</w:t>
      </w:r>
      <w:r w:rsidRPr="006B1278">
        <w:rPr>
          <w:sz w:val="24"/>
          <w:szCs w:val="24"/>
          <w:lang w:val="uk-UA"/>
        </w:rPr>
        <w:t xml:space="preserve"> У цей же день </w:t>
      </w:r>
      <w:r w:rsidR="00197FEE" w:rsidRPr="006B1278">
        <w:rPr>
          <w:iCs/>
          <w:sz w:val="24"/>
          <w:szCs w:val="24"/>
          <w:lang w:val="uk-UA"/>
        </w:rPr>
        <w:t>скаргу скеровано до дисциплінарної палати КДКА Полтавської області та розпочато перевірку</w:t>
      </w:r>
      <w:r w:rsidRPr="006B1278">
        <w:rPr>
          <w:iCs/>
          <w:sz w:val="24"/>
          <w:szCs w:val="24"/>
          <w:lang w:val="uk-UA"/>
        </w:rPr>
        <w:t xml:space="preserve">, яку закінчено 09 січня 2026 року.  </w:t>
      </w:r>
    </w:p>
    <w:p w14:paraId="0980928A" w14:textId="76E6ED06" w:rsidR="005F2E09" w:rsidRPr="006B1278" w:rsidRDefault="00D22411" w:rsidP="003170EA">
      <w:pPr>
        <w:ind w:firstLine="708"/>
        <w:jc w:val="both"/>
        <w:rPr>
          <w:sz w:val="24"/>
          <w:szCs w:val="24"/>
          <w:lang w:val="uk-UA"/>
        </w:rPr>
      </w:pPr>
      <w:r w:rsidRPr="006B1278">
        <w:rPr>
          <w:sz w:val="24"/>
          <w:szCs w:val="24"/>
          <w:lang w:val="uk-UA"/>
        </w:rPr>
        <w:t xml:space="preserve">Скаржник зазначає, що </w:t>
      </w:r>
      <w:r w:rsidR="005F2E09" w:rsidRPr="006B1278">
        <w:rPr>
          <w:sz w:val="24"/>
          <w:szCs w:val="24"/>
          <w:lang w:val="uk-UA"/>
        </w:rPr>
        <w:t xml:space="preserve">30 квітня 2025 року між ним та адвокатським об’єднанням </w:t>
      </w:r>
      <w:r w:rsidR="001F6C40" w:rsidRPr="006B1278">
        <w:rPr>
          <w:sz w:val="24"/>
          <w:szCs w:val="24"/>
          <w:lang w:val="uk-UA"/>
        </w:rPr>
        <w:t xml:space="preserve">(далі – АО) </w:t>
      </w:r>
      <w:r w:rsidR="005F2E09" w:rsidRPr="006B1278">
        <w:rPr>
          <w:sz w:val="24"/>
          <w:szCs w:val="24"/>
          <w:lang w:val="uk-UA"/>
        </w:rPr>
        <w:t>«</w:t>
      </w:r>
      <w:r w:rsidR="00135960" w:rsidRPr="006B1278">
        <w:rPr>
          <w:sz w:val="24"/>
          <w:szCs w:val="24"/>
          <w:lang w:val="uk-UA"/>
        </w:rPr>
        <w:t>***</w:t>
      </w:r>
      <w:r w:rsidR="005F2E09" w:rsidRPr="006B1278">
        <w:rPr>
          <w:sz w:val="24"/>
          <w:szCs w:val="24"/>
          <w:lang w:val="uk-UA"/>
        </w:rPr>
        <w:t xml:space="preserve">» укладено договір про надання правничої допомоги, за яким представництво його інтересів здійснювала адвокат Януш А.І. У цей же день він сплатив за надання послуг 20 000 грн. </w:t>
      </w:r>
    </w:p>
    <w:p w14:paraId="3A61519A" w14:textId="329C2FEB" w:rsidR="005F2E09" w:rsidRPr="006B1278" w:rsidRDefault="005F2E09" w:rsidP="00E13B86">
      <w:pPr>
        <w:ind w:firstLine="708"/>
        <w:jc w:val="both"/>
        <w:rPr>
          <w:sz w:val="24"/>
          <w:szCs w:val="24"/>
          <w:lang w:val="uk-UA"/>
        </w:rPr>
      </w:pPr>
      <w:r w:rsidRPr="006B1278">
        <w:rPr>
          <w:sz w:val="24"/>
          <w:szCs w:val="24"/>
          <w:lang w:val="uk-UA"/>
        </w:rPr>
        <w:t xml:space="preserve">Укладення вказаного Договору зумовлено тим, що він проживав з 2019 року з </w:t>
      </w:r>
      <w:r w:rsidR="00135960" w:rsidRPr="006B1278">
        <w:rPr>
          <w:sz w:val="24"/>
          <w:szCs w:val="24"/>
          <w:lang w:val="uk-UA"/>
        </w:rPr>
        <w:t>Особою_2</w:t>
      </w:r>
      <w:r w:rsidRPr="006B1278">
        <w:rPr>
          <w:sz w:val="24"/>
          <w:szCs w:val="24"/>
          <w:lang w:val="uk-UA"/>
        </w:rPr>
        <w:t xml:space="preserve"> однією сім’єю, без реєстрації шлюбу. 29 квітня 2025 року він звернувся до приватного нотаріуса </w:t>
      </w:r>
      <w:r w:rsidR="00135960" w:rsidRPr="006B1278">
        <w:rPr>
          <w:sz w:val="24"/>
          <w:szCs w:val="24"/>
          <w:lang w:val="uk-UA"/>
        </w:rPr>
        <w:t>Особи_3</w:t>
      </w:r>
      <w:r w:rsidRPr="006B1278">
        <w:rPr>
          <w:sz w:val="24"/>
          <w:szCs w:val="24"/>
          <w:lang w:val="uk-UA"/>
        </w:rPr>
        <w:t xml:space="preserve"> із заявою про прийняття спадщини, які відкрилася після смерті </w:t>
      </w:r>
      <w:r w:rsidR="00135960" w:rsidRPr="006B1278">
        <w:rPr>
          <w:sz w:val="24"/>
          <w:szCs w:val="24"/>
          <w:lang w:val="uk-UA"/>
        </w:rPr>
        <w:t>Особи_2</w:t>
      </w:r>
      <w:r w:rsidRPr="006B1278">
        <w:rPr>
          <w:sz w:val="24"/>
          <w:szCs w:val="24"/>
          <w:lang w:val="uk-UA"/>
        </w:rPr>
        <w:t xml:space="preserve">, проте </w:t>
      </w:r>
      <w:r w:rsidR="00E13B86" w:rsidRPr="006B1278">
        <w:rPr>
          <w:sz w:val="24"/>
          <w:szCs w:val="24"/>
          <w:lang w:val="uk-UA"/>
        </w:rPr>
        <w:t>нотаріус йому</w:t>
      </w:r>
      <w:r w:rsidRPr="006B1278">
        <w:rPr>
          <w:sz w:val="24"/>
          <w:szCs w:val="24"/>
          <w:lang w:val="uk-UA"/>
        </w:rPr>
        <w:t xml:space="preserve"> </w:t>
      </w:r>
      <w:r w:rsidR="00E13B86" w:rsidRPr="006B1278">
        <w:rPr>
          <w:sz w:val="24"/>
          <w:szCs w:val="24"/>
          <w:lang w:val="uk-UA"/>
        </w:rPr>
        <w:t>повідомила, що «свідоцтво про право на спадщину  він не зможе отримати, оскільки не перебував у шлюбі зі спадкодавцем». Саме тому він звернувся до АО «</w:t>
      </w:r>
      <w:r w:rsidR="00135960" w:rsidRPr="006B1278">
        <w:rPr>
          <w:sz w:val="24"/>
          <w:szCs w:val="24"/>
          <w:lang w:val="uk-UA"/>
        </w:rPr>
        <w:t>***</w:t>
      </w:r>
      <w:r w:rsidR="00E13B86" w:rsidRPr="006B1278">
        <w:rPr>
          <w:sz w:val="24"/>
          <w:szCs w:val="24"/>
          <w:lang w:val="uk-UA"/>
        </w:rPr>
        <w:t>» та зазначив адвокату Януш А.І., «що їй необхідно здійснити всі дії, які б надали йому можливість отримати свідоцтво про право на спадщину».</w:t>
      </w:r>
    </w:p>
    <w:p w14:paraId="6EA998CE" w14:textId="5B2129DE" w:rsidR="00E13B86" w:rsidRPr="006B1278" w:rsidRDefault="00E13B86" w:rsidP="00E13B86">
      <w:pPr>
        <w:ind w:firstLine="708"/>
        <w:jc w:val="both"/>
        <w:rPr>
          <w:sz w:val="24"/>
          <w:szCs w:val="24"/>
          <w:lang w:val="uk-UA"/>
        </w:rPr>
      </w:pPr>
      <w:r w:rsidRPr="006B1278">
        <w:rPr>
          <w:sz w:val="24"/>
          <w:szCs w:val="24"/>
          <w:lang w:val="uk-UA"/>
        </w:rPr>
        <w:t xml:space="preserve">Як зазначає скаржник, адвокат Януш А.І. на виконання доручення та умов договору, подала до Шевченківського районного суду м. Полтави в його інтересах заяву від 05 травня 2025 року про встановлення факту, що має юридичне значення. У цій заяві адвокат просила встановити факт проживання однією сім’єю, як чоловіка та жінки, без реєстрації шлюбу </w:t>
      </w:r>
      <w:r w:rsidR="00ED6AF1" w:rsidRPr="006B1278">
        <w:rPr>
          <w:sz w:val="24"/>
          <w:szCs w:val="24"/>
          <w:lang w:val="uk-UA"/>
        </w:rPr>
        <w:t>Особи_1</w:t>
      </w:r>
      <w:r w:rsidRPr="006B1278">
        <w:rPr>
          <w:sz w:val="24"/>
          <w:szCs w:val="24"/>
          <w:lang w:val="uk-UA"/>
        </w:rPr>
        <w:t xml:space="preserve"> та </w:t>
      </w:r>
      <w:r w:rsidR="00ED6AF1" w:rsidRPr="006B1278">
        <w:rPr>
          <w:sz w:val="24"/>
          <w:szCs w:val="24"/>
          <w:lang w:val="uk-UA"/>
        </w:rPr>
        <w:t>Особи_2</w:t>
      </w:r>
      <w:r w:rsidRPr="006B1278">
        <w:rPr>
          <w:sz w:val="24"/>
          <w:szCs w:val="24"/>
          <w:lang w:val="uk-UA"/>
        </w:rPr>
        <w:t xml:space="preserve"> у період з березня 2019 року по 17 квітня 2025 року. Ухвалою Шевченківського районного суду м. Полтави від 12 травня 2025 року у відкритті провадження за вказаною заявою відмовлено у зв’язку з тим, що із заяви вбачається спір про право (відповідно до ч. 4 ст. 315 ЦПК України). У подальшому адвокат</w:t>
      </w:r>
      <w:r w:rsidR="00F555C0" w:rsidRPr="006B1278">
        <w:rPr>
          <w:sz w:val="24"/>
          <w:szCs w:val="24"/>
          <w:lang w:val="uk-UA"/>
        </w:rPr>
        <w:t>ом</w:t>
      </w:r>
      <w:r w:rsidRPr="006B1278">
        <w:rPr>
          <w:sz w:val="24"/>
          <w:szCs w:val="24"/>
          <w:lang w:val="uk-UA"/>
        </w:rPr>
        <w:t xml:space="preserve"> Януш А.І. без погодження з ним подано апеляційну скаргу на вказану ухвалу.</w:t>
      </w:r>
    </w:p>
    <w:p w14:paraId="4D97B422" w14:textId="6A04BE7E" w:rsidR="00670B10" w:rsidRPr="006B1278" w:rsidRDefault="00670B10" w:rsidP="00670B10">
      <w:pPr>
        <w:ind w:firstLine="708"/>
        <w:jc w:val="both"/>
        <w:rPr>
          <w:sz w:val="24"/>
          <w:szCs w:val="24"/>
          <w:lang w:val="uk-UA"/>
        </w:rPr>
      </w:pPr>
      <w:r w:rsidRPr="006B1278">
        <w:rPr>
          <w:sz w:val="24"/>
          <w:szCs w:val="24"/>
          <w:lang w:val="uk-UA"/>
        </w:rPr>
        <w:t>У подальшому він звертався до адвоката Януш А.І. з проханням повернути половину сплачених коштів, проте отримав відмову у зв’язку з тим, що послуги надані належним чином та в повному обсязі. Такі дії адвоката призвели до негативних наслідків у вигляді додаткових фінансових витрат у розмірі 12 000 грн.</w:t>
      </w:r>
    </w:p>
    <w:p w14:paraId="309D2191" w14:textId="1A3486EB" w:rsidR="00670B10" w:rsidRPr="006B1278" w:rsidRDefault="00670B10" w:rsidP="00670B10">
      <w:pPr>
        <w:tabs>
          <w:tab w:val="left" w:pos="720"/>
        </w:tabs>
        <w:ind w:firstLine="709"/>
        <w:jc w:val="both"/>
        <w:rPr>
          <w:sz w:val="24"/>
          <w:szCs w:val="24"/>
          <w:lang w:val="uk-UA"/>
        </w:rPr>
      </w:pPr>
      <w:r w:rsidRPr="006B1278">
        <w:rPr>
          <w:sz w:val="24"/>
          <w:szCs w:val="24"/>
          <w:lang w:val="uk-UA"/>
        </w:rPr>
        <w:t xml:space="preserve">Вважає, що адвокат Януш А.І. порушила вимоги Закону України «Про адвокатуру та адвокатську діяльність». Просить притягнути її до дисциплінарної відповідальності. </w:t>
      </w:r>
    </w:p>
    <w:p w14:paraId="297BA40E" w14:textId="5ACB44DA" w:rsidR="00670B10" w:rsidRPr="006B1278" w:rsidRDefault="00670B10" w:rsidP="00E13B86">
      <w:pPr>
        <w:ind w:firstLine="708"/>
        <w:jc w:val="both"/>
        <w:rPr>
          <w:sz w:val="24"/>
          <w:szCs w:val="24"/>
          <w:lang w:val="uk-UA"/>
        </w:rPr>
      </w:pPr>
      <w:r w:rsidRPr="006B1278">
        <w:rPr>
          <w:sz w:val="24"/>
          <w:szCs w:val="24"/>
          <w:lang w:val="uk-UA"/>
        </w:rPr>
        <w:t xml:space="preserve">У своєму поясненні адвокат Януш А.І. зазначила, що </w:t>
      </w:r>
      <w:r w:rsidR="002A3B0B" w:rsidRPr="006B1278">
        <w:rPr>
          <w:sz w:val="24"/>
          <w:szCs w:val="24"/>
          <w:lang w:val="uk-UA"/>
        </w:rPr>
        <w:t>30 квітня 2025 року між АО «</w:t>
      </w:r>
      <w:r w:rsidR="00ED6AF1" w:rsidRPr="006B1278">
        <w:rPr>
          <w:sz w:val="24"/>
          <w:szCs w:val="24"/>
          <w:lang w:val="uk-UA"/>
        </w:rPr>
        <w:t>***</w:t>
      </w:r>
      <w:r w:rsidR="002A3B0B" w:rsidRPr="006B1278">
        <w:rPr>
          <w:sz w:val="24"/>
          <w:szCs w:val="24"/>
          <w:lang w:val="uk-UA"/>
        </w:rPr>
        <w:t xml:space="preserve">» та </w:t>
      </w:r>
      <w:r w:rsidR="00ED6AF1" w:rsidRPr="006B1278">
        <w:rPr>
          <w:sz w:val="24"/>
          <w:szCs w:val="24"/>
          <w:lang w:val="uk-UA"/>
        </w:rPr>
        <w:t>Особою_1</w:t>
      </w:r>
      <w:r w:rsidR="009009BF" w:rsidRPr="006B1278">
        <w:rPr>
          <w:sz w:val="24"/>
          <w:szCs w:val="24"/>
          <w:lang w:val="uk-UA"/>
        </w:rPr>
        <w:t xml:space="preserve"> укладено договір про надання професійної правничої допомоги №20250430/3, </w:t>
      </w:r>
      <w:r w:rsidR="009009BF" w:rsidRPr="006B1278">
        <w:rPr>
          <w:sz w:val="24"/>
          <w:szCs w:val="24"/>
          <w:lang w:val="uk-UA"/>
        </w:rPr>
        <w:lastRenderedPageBreak/>
        <w:t>відпові</w:t>
      </w:r>
      <w:r w:rsidR="001F6C40" w:rsidRPr="006B1278">
        <w:rPr>
          <w:sz w:val="24"/>
          <w:szCs w:val="24"/>
          <w:lang w:val="uk-UA"/>
        </w:rPr>
        <w:t>д</w:t>
      </w:r>
      <w:r w:rsidR="009009BF" w:rsidRPr="006B1278">
        <w:rPr>
          <w:sz w:val="24"/>
          <w:szCs w:val="24"/>
          <w:lang w:val="uk-UA"/>
        </w:rPr>
        <w:t>но до якого АО надає Клієнту професійну правничу допомогу у судах усіх інстанцій, усіх органах державної влади, підприємствах, установах, організаціях незалежно від форми власності у справі щодо встановлення факту спільного проживання.</w:t>
      </w:r>
    </w:p>
    <w:p w14:paraId="01BE2A7A" w14:textId="000C4634" w:rsidR="009009BF" w:rsidRPr="006B1278" w:rsidRDefault="009009BF" w:rsidP="00E13B86">
      <w:pPr>
        <w:ind w:firstLine="708"/>
        <w:jc w:val="both"/>
        <w:rPr>
          <w:sz w:val="24"/>
          <w:szCs w:val="24"/>
          <w:lang w:val="uk-UA"/>
        </w:rPr>
      </w:pPr>
      <w:r w:rsidRPr="006B1278">
        <w:rPr>
          <w:sz w:val="24"/>
          <w:szCs w:val="24"/>
          <w:lang w:val="uk-UA"/>
        </w:rPr>
        <w:t>Вона роз’яснила Клієнту порядок звернення до суду та необхідний обсяг доказів. Після зібрання необхідного та достатнього обсягу доказів, вона підготувала та передала до Шевченківського районного суду м. Полтави заяву про встановлення факту проживання однією сім’єю чоловіка та жінки без реєстрації шлюбу.</w:t>
      </w:r>
    </w:p>
    <w:p w14:paraId="692E3D6B" w14:textId="2E47D614" w:rsidR="009009BF" w:rsidRPr="006B1278" w:rsidRDefault="009009BF" w:rsidP="00E13B86">
      <w:pPr>
        <w:ind w:firstLine="708"/>
        <w:jc w:val="both"/>
        <w:rPr>
          <w:sz w:val="24"/>
          <w:szCs w:val="24"/>
          <w:lang w:val="uk-UA"/>
        </w:rPr>
      </w:pPr>
      <w:r w:rsidRPr="006B1278">
        <w:rPr>
          <w:sz w:val="24"/>
          <w:szCs w:val="24"/>
          <w:lang w:val="uk-UA"/>
        </w:rPr>
        <w:t>Ухвалою Шевченківського районного суду м. Полтави від 12 травня 2025 року відмовлено у відкритті окремого провадження та роз’яснено право на звернення до суду в позовному провадженні.</w:t>
      </w:r>
    </w:p>
    <w:p w14:paraId="14EC8B45" w14:textId="6657797D" w:rsidR="009009BF" w:rsidRPr="006B1278" w:rsidRDefault="009009BF" w:rsidP="00E13B86">
      <w:pPr>
        <w:ind w:firstLine="708"/>
        <w:jc w:val="both"/>
        <w:rPr>
          <w:sz w:val="24"/>
          <w:szCs w:val="24"/>
          <w:lang w:val="uk-UA"/>
        </w:rPr>
      </w:pPr>
      <w:r w:rsidRPr="006B1278">
        <w:rPr>
          <w:sz w:val="24"/>
          <w:szCs w:val="24"/>
          <w:lang w:val="uk-UA"/>
        </w:rPr>
        <w:t>За повідомленням Клієнта, у померлої відсутні інші спадкоємці, крім нього, тому у зв’язку із відсутніст</w:t>
      </w:r>
      <w:r w:rsidR="001F6C40" w:rsidRPr="006B1278">
        <w:rPr>
          <w:sz w:val="24"/>
          <w:szCs w:val="24"/>
          <w:lang w:val="uk-UA"/>
        </w:rPr>
        <w:t>ю</w:t>
      </w:r>
      <w:r w:rsidRPr="006B1278">
        <w:rPr>
          <w:sz w:val="24"/>
          <w:szCs w:val="24"/>
          <w:lang w:val="uk-UA"/>
        </w:rPr>
        <w:t xml:space="preserve"> в даній справі спору про право, за погодженням із клієнтом, подано апеляційну скаргу на вказану ухвалу. Клієнт оплатив суму судового збору.</w:t>
      </w:r>
    </w:p>
    <w:p w14:paraId="72DBCAB4" w14:textId="7DB8D1AD" w:rsidR="009009BF" w:rsidRPr="006B1278" w:rsidRDefault="00ED6AF1" w:rsidP="00E13B86">
      <w:pPr>
        <w:ind w:firstLine="708"/>
        <w:jc w:val="both"/>
        <w:rPr>
          <w:sz w:val="24"/>
          <w:szCs w:val="24"/>
          <w:lang w:val="uk-UA"/>
        </w:rPr>
      </w:pPr>
      <w:r w:rsidRPr="006B1278">
        <w:rPr>
          <w:sz w:val="24"/>
          <w:szCs w:val="24"/>
          <w:lang w:val="uk-UA"/>
        </w:rPr>
        <w:t>Особі_1</w:t>
      </w:r>
      <w:r w:rsidR="009009BF" w:rsidRPr="006B1278">
        <w:rPr>
          <w:sz w:val="24"/>
          <w:szCs w:val="24"/>
          <w:lang w:val="uk-UA"/>
        </w:rPr>
        <w:t xml:space="preserve"> роз’яснено про подальші процесуальні механізми вирішення справи, а саме: в разі задоволення апеляційним судом скарги – справа буде розглядатися в порядку окремого провадження, в разі залишення ухвали в силі – АО буде передано до суду справу в порядку позовного провадження.</w:t>
      </w:r>
    </w:p>
    <w:p w14:paraId="5AE0F61D" w14:textId="0FE65B6D" w:rsidR="009009BF" w:rsidRPr="006B1278" w:rsidRDefault="009009BF" w:rsidP="00E13B86">
      <w:pPr>
        <w:ind w:firstLine="708"/>
        <w:jc w:val="both"/>
        <w:rPr>
          <w:sz w:val="24"/>
          <w:szCs w:val="24"/>
          <w:lang w:val="uk-UA"/>
        </w:rPr>
      </w:pPr>
      <w:r w:rsidRPr="006B1278">
        <w:rPr>
          <w:sz w:val="24"/>
          <w:szCs w:val="24"/>
          <w:lang w:val="uk-UA"/>
        </w:rPr>
        <w:t>Під час перебування справи в провадженні Полтавського апеляційного суду, Клієнт звернувся до АО та в присутності</w:t>
      </w:r>
      <w:r w:rsidR="00AB788D" w:rsidRPr="006B1278">
        <w:rPr>
          <w:sz w:val="24"/>
          <w:szCs w:val="24"/>
        </w:rPr>
        <w:t xml:space="preserve"> </w:t>
      </w:r>
      <w:r w:rsidRPr="006B1278">
        <w:rPr>
          <w:sz w:val="24"/>
          <w:szCs w:val="24"/>
          <w:lang w:val="uk-UA"/>
        </w:rPr>
        <w:t>адвокатів повідомив деякі обставини, та попросив поки що «забрати» справу із суду. Вказане доручення Клієнта виконала.</w:t>
      </w:r>
    </w:p>
    <w:p w14:paraId="07519C3D" w14:textId="47859E0D" w:rsidR="009009BF" w:rsidRPr="006B1278" w:rsidRDefault="009009BF" w:rsidP="00E13B86">
      <w:pPr>
        <w:ind w:firstLine="708"/>
        <w:jc w:val="both"/>
        <w:rPr>
          <w:sz w:val="24"/>
          <w:szCs w:val="24"/>
          <w:lang w:val="uk-UA"/>
        </w:rPr>
      </w:pPr>
      <w:r w:rsidRPr="006B1278">
        <w:rPr>
          <w:sz w:val="24"/>
          <w:szCs w:val="24"/>
          <w:lang w:val="uk-UA"/>
        </w:rPr>
        <w:t xml:space="preserve">З питання повернення гонорару повідомляє наступне: відповідно до п. 4.1 Договору  про надання про надання професійної правничої допомоги №20250430/3 </w:t>
      </w:r>
      <w:r w:rsidR="001F6C40" w:rsidRPr="006B1278">
        <w:rPr>
          <w:sz w:val="24"/>
          <w:szCs w:val="24"/>
          <w:lang w:val="uk-UA"/>
        </w:rPr>
        <w:t>гонорар є формою винагороди АО за надання правни</w:t>
      </w:r>
      <w:r w:rsidR="00EF509B" w:rsidRPr="006B1278">
        <w:rPr>
          <w:sz w:val="24"/>
          <w:szCs w:val="24"/>
          <w:lang w:val="uk-UA"/>
        </w:rPr>
        <w:t>ч</w:t>
      </w:r>
      <w:r w:rsidR="001F6C40" w:rsidRPr="006B1278">
        <w:rPr>
          <w:sz w:val="24"/>
          <w:szCs w:val="24"/>
          <w:lang w:val="uk-UA"/>
        </w:rPr>
        <w:t>ої допомоги Клієнту. За правничу допомогу, передбачену в п. 1.2 Договору Клієнт сплачує АО гонорар. Розмір гонорару АО при наданні правничої допомоги за даним Договором становить 20 000, 00 грн (двадцять тисяч гривень) (п. 4.2 Договору).</w:t>
      </w:r>
    </w:p>
    <w:p w14:paraId="08F3C61F" w14:textId="4A195354" w:rsidR="001F6C40" w:rsidRPr="006B1278" w:rsidRDefault="001F6C40" w:rsidP="00E13B86">
      <w:pPr>
        <w:ind w:firstLine="708"/>
        <w:jc w:val="both"/>
        <w:rPr>
          <w:sz w:val="24"/>
          <w:szCs w:val="24"/>
          <w:lang w:val="uk-UA"/>
        </w:rPr>
      </w:pPr>
      <w:r w:rsidRPr="006B1278">
        <w:rPr>
          <w:sz w:val="24"/>
          <w:szCs w:val="24"/>
          <w:lang w:val="uk-UA"/>
        </w:rPr>
        <w:t xml:space="preserve">Сума гонорару є фіксованою та не залежить від кількості витраченого АО часу, переліку вчинених процесуальних дій та включає в себе всі види надання професійної правничої допомоги в межах справи. </w:t>
      </w:r>
    </w:p>
    <w:p w14:paraId="35E20C20" w14:textId="63D11A77" w:rsidR="001F6C40" w:rsidRPr="006B1278" w:rsidRDefault="001F6C40" w:rsidP="00E13B86">
      <w:pPr>
        <w:ind w:firstLine="708"/>
        <w:jc w:val="both"/>
        <w:rPr>
          <w:sz w:val="24"/>
          <w:szCs w:val="24"/>
          <w:lang w:val="uk-UA"/>
        </w:rPr>
      </w:pPr>
      <w:r w:rsidRPr="006B1278">
        <w:rPr>
          <w:sz w:val="24"/>
          <w:szCs w:val="24"/>
          <w:lang w:val="uk-UA"/>
        </w:rPr>
        <w:t xml:space="preserve">Просить відмовити в порушенні дисциплінарної справи. </w:t>
      </w:r>
    </w:p>
    <w:p w14:paraId="0F101E65" w14:textId="3EC4A78D"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Згідно зі ст</w:t>
      </w:r>
      <w:r w:rsidR="003170EA" w:rsidRPr="006B1278">
        <w:rPr>
          <w:rFonts w:eastAsia="Times New Roman"/>
          <w:sz w:val="24"/>
          <w:szCs w:val="24"/>
          <w:lang w:val="uk-UA"/>
        </w:rPr>
        <w:t xml:space="preserve">. </w:t>
      </w:r>
      <w:r w:rsidRPr="006B1278">
        <w:rPr>
          <w:rFonts w:eastAsia="Times New Roman"/>
          <w:sz w:val="24"/>
          <w:szCs w:val="24"/>
          <w:lang w:val="uk-UA"/>
        </w:rPr>
        <w:t>3</w:t>
      </w:r>
      <w:r w:rsidR="003170EA" w:rsidRPr="006B1278">
        <w:rPr>
          <w:rFonts w:eastAsia="Times New Roman"/>
          <w:sz w:val="24"/>
          <w:szCs w:val="24"/>
          <w:lang w:val="uk-UA"/>
        </w:rPr>
        <w:t>, ч. 1 ст.</w:t>
      </w:r>
      <w:r w:rsidRPr="006B1278">
        <w:rPr>
          <w:rFonts w:eastAsia="Times New Roman"/>
          <w:sz w:val="24"/>
          <w:szCs w:val="24"/>
          <w:lang w:val="uk-UA"/>
        </w:rPr>
        <w:t> 4,</w:t>
      </w:r>
      <w:r w:rsidR="003170EA" w:rsidRPr="006B1278">
        <w:rPr>
          <w:rFonts w:eastAsia="Times New Roman"/>
          <w:sz w:val="24"/>
          <w:szCs w:val="24"/>
          <w:lang w:val="uk-UA"/>
        </w:rPr>
        <w:t xml:space="preserve"> </w:t>
      </w:r>
      <w:r w:rsidRPr="006B1278">
        <w:rPr>
          <w:rFonts w:eastAsia="Times New Roman"/>
          <w:sz w:val="24"/>
          <w:szCs w:val="24"/>
          <w:lang w:val="uk-UA"/>
        </w:rPr>
        <w:t>п</w:t>
      </w:r>
      <w:r w:rsidR="003170EA" w:rsidRPr="006B1278">
        <w:rPr>
          <w:rFonts w:eastAsia="Times New Roman"/>
          <w:sz w:val="24"/>
          <w:szCs w:val="24"/>
          <w:lang w:val="uk-UA"/>
        </w:rPr>
        <w:t xml:space="preserve">. </w:t>
      </w:r>
      <w:r w:rsidRPr="006B1278">
        <w:rPr>
          <w:rFonts w:eastAsia="Times New Roman"/>
          <w:sz w:val="24"/>
          <w:szCs w:val="24"/>
          <w:lang w:val="uk-UA"/>
        </w:rPr>
        <w:t>2</w:t>
      </w:r>
      <w:r w:rsidR="003170EA" w:rsidRPr="006B1278">
        <w:rPr>
          <w:rFonts w:eastAsia="Times New Roman"/>
          <w:sz w:val="24"/>
          <w:szCs w:val="24"/>
          <w:lang w:val="uk-UA"/>
        </w:rPr>
        <w:t xml:space="preserve"> ч. </w:t>
      </w:r>
      <w:r w:rsidRPr="006B1278">
        <w:rPr>
          <w:rFonts w:eastAsia="Times New Roman"/>
          <w:sz w:val="24"/>
          <w:szCs w:val="24"/>
          <w:lang w:val="uk-UA"/>
        </w:rPr>
        <w:t xml:space="preserve">1 </w:t>
      </w:r>
      <w:r w:rsidR="003170EA" w:rsidRPr="006B1278">
        <w:rPr>
          <w:rFonts w:eastAsia="Times New Roman"/>
          <w:sz w:val="24"/>
          <w:szCs w:val="24"/>
          <w:lang w:val="uk-UA"/>
        </w:rPr>
        <w:t>ст.</w:t>
      </w:r>
      <w:r w:rsidRPr="006B1278">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6AD09F" w14:textId="4AFE6293"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D24BFD" w14:textId="1C188B81"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2B9F5DE" w14:textId="74AC8F21"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19E7AB" w14:textId="18BEF33A"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До професійних обов’язків адвоката  за п.</w:t>
      </w:r>
      <w:r w:rsidR="003170EA" w:rsidRPr="006B1278">
        <w:rPr>
          <w:rFonts w:eastAsia="Times New Roman"/>
          <w:sz w:val="24"/>
          <w:szCs w:val="24"/>
          <w:lang w:val="uk-UA"/>
        </w:rPr>
        <w:t xml:space="preserve"> </w:t>
      </w:r>
      <w:r w:rsidRPr="006B1278">
        <w:rPr>
          <w:rFonts w:eastAsia="Times New Roman"/>
          <w:sz w:val="24"/>
          <w:szCs w:val="24"/>
          <w:lang w:val="uk-UA"/>
        </w:rPr>
        <w:t>1 ч.1</w:t>
      </w:r>
      <w:r w:rsidR="003170EA" w:rsidRPr="006B1278">
        <w:rPr>
          <w:rFonts w:eastAsia="Times New Roman"/>
          <w:sz w:val="24"/>
          <w:szCs w:val="24"/>
          <w:lang w:val="uk-UA"/>
        </w:rPr>
        <w:t xml:space="preserve"> </w:t>
      </w:r>
      <w:r w:rsidRPr="006B1278">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170EA" w:rsidRPr="006B1278">
        <w:rPr>
          <w:rFonts w:eastAsia="Times New Roman"/>
          <w:sz w:val="24"/>
          <w:szCs w:val="24"/>
          <w:lang w:val="uk-UA"/>
        </w:rPr>
        <w:t xml:space="preserve"> </w:t>
      </w:r>
      <w:r w:rsidRPr="006B1278">
        <w:rPr>
          <w:rFonts w:eastAsia="Times New Roman"/>
          <w:sz w:val="24"/>
          <w:szCs w:val="24"/>
          <w:lang w:val="uk-UA"/>
        </w:rPr>
        <w:t>2 цієї статті надавати звіт про виконання договору про надання правової допомоги, а за п.</w:t>
      </w:r>
      <w:r w:rsidR="003170EA" w:rsidRPr="006B1278">
        <w:rPr>
          <w:rFonts w:eastAsia="Times New Roman"/>
          <w:sz w:val="24"/>
          <w:szCs w:val="24"/>
          <w:lang w:val="uk-UA"/>
        </w:rPr>
        <w:t xml:space="preserve"> </w:t>
      </w:r>
      <w:r w:rsidRPr="006B1278">
        <w:rPr>
          <w:rFonts w:eastAsia="Times New Roman"/>
          <w:sz w:val="24"/>
          <w:szCs w:val="24"/>
          <w:lang w:val="uk-UA"/>
        </w:rPr>
        <w:t>3 невідкладно повідомляти клієнта про виникнення конфлікту інтересів.</w:t>
      </w:r>
    </w:p>
    <w:p w14:paraId="03D95070" w14:textId="6F253D2F"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lastRenderedPageBreak/>
        <w:t>За п.</w:t>
      </w:r>
      <w:r w:rsidR="003170EA" w:rsidRPr="006B1278">
        <w:rPr>
          <w:rFonts w:eastAsia="Times New Roman"/>
          <w:sz w:val="24"/>
          <w:szCs w:val="24"/>
          <w:lang w:val="uk-UA"/>
        </w:rPr>
        <w:t xml:space="preserve"> </w:t>
      </w:r>
      <w:r w:rsidRPr="006B1278">
        <w:rPr>
          <w:rFonts w:eastAsia="Times New Roman"/>
          <w:sz w:val="24"/>
          <w:szCs w:val="24"/>
          <w:lang w:val="uk-UA"/>
        </w:rPr>
        <w:t>1 ч.</w:t>
      </w:r>
      <w:r w:rsidR="003170EA" w:rsidRPr="006B1278">
        <w:rPr>
          <w:rFonts w:eastAsia="Times New Roman"/>
          <w:sz w:val="24"/>
          <w:szCs w:val="24"/>
          <w:lang w:val="uk-UA"/>
        </w:rPr>
        <w:t xml:space="preserve"> </w:t>
      </w:r>
      <w:r w:rsidRPr="006B1278">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2EF7D7A" w14:textId="26CB58B4"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За приписами п.</w:t>
      </w:r>
      <w:r w:rsidR="003170EA" w:rsidRPr="006B1278">
        <w:rPr>
          <w:rFonts w:eastAsia="Times New Roman"/>
          <w:sz w:val="24"/>
          <w:szCs w:val="24"/>
          <w:lang w:val="uk-UA"/>
        </w:rPr>
        <w:t xml:space="preserve"> </w:t>
      </w:r>
      <w:r w:rsidRPr="006B1278">
        <w:rPr>
          <w:rFonts w:eastAsia="Times New Roman"/>
          <w:sz w:val="24"/>
          <w:szCs w:val="24"/>
          <w:lang w:val="uk-UA"/>
        </w:rPr>
        <w:t>1</w:t>
      </w:r>
      <w:r w:rsidR="003170EA" w:rsidRPr="006B1278">
        <w:rPr>
          <w:rFonts w:eastAsia="Times New Roman"/>
          <w:sz w:val="24"/>
          <w:szCs w:val="24"/>
          <w:lang w:val="uk-UA"/>
        </w:rPr>
        <w:t xml:space="preserve"> </w:t>
      </w:r>
      <w:r w:rsidRPr="006B1278">
        <w:rPr>
          <w:rFonts w:eastAsia="Times New Roman"/>
          <w:sz w:val="24"/>
          <w:szCs w:val="24"/>
          <w:lang w:val="uk-UA"/>
        </w:rPr>
        <w:t>ч.</w:t>
      </w:r>
      <w:r w:rsidR="003170EA" w:rsidRPr="006B1278">
        <w:rPr>
          <w:rFonts w:eastAsia="Times New Roman"/>
          <w:sz w:val="24"/>
          <w:szCs w:val="24"/>
          <w:lang w:val="uk-UA"/>
        </w:rPr>
        <w:t xml:space="preserve"> </w:t>
      </w:r>
      <w:r w:rsidRPr="006B1278">
        <w:rPr>
          <w:rFonts w:eastAsia="Times New Roman"/>
          <w:sz w:val="24"/>
          <w:szCs w:val="24"/>
          <w:lang w:val="uk-UA"/>
        </w:rPr>
        <w:t>1 ст.</w:t>
      </w:r>
      <w:r w:rsidR="003170EA" w:rsidRPr="006B1278">
        <w:rPr>
          <w:rFonts w:eastAsia="Times New Roman"/>
          <w:sz w:val="24"/>
          <w:szCs w:val="24"/>
          <w:lang w:val="uk-UA"/>
        </w:rPr>
        <w:t xml:space="preserve"> </w:t>
      </w:r>
      <w:r w:rsidRPr="006B1278">
        <w:rPr>
          <w:rFonts w:eastAsia="Times New Roman"/>
          <w:sz w:val="24"/>
          <w:szCs w:val="24"/>
          <w:lang w:val="uk-UA"/>
        </w:rPr>
        <w:t>23 Закону України « Про адвокатуру та адвокатську діяльність» забороняється будь - які втручання і перешкоди здійсненню адвокатської діяльності, п.</w:t>
      </w:r>
      <w:r w:rsidR="003170EA" w:rsidRPr="006B1278">
        <w:rPr>
          <w:rFonts w:eastAsia="Times New Roman"/>
          <w:sz w:val="24"/>
          <w:szCs w:val="24"/>
          <w:lang w:val="uk-UA"/>
        </w:rPr>
        <w:t xml:space="preserve"> </w:t>
      </w:r>
      <w:r w:rsidRPr="006B1278">
        <w:rPr>
          <w:rFonts w:eastAsia="Times New Roman"/>
          <w:sz w:val="24"/>
          <w:szCs w:val="24"/>
          <w:lang w:val="uk-UA"/>
        </w:rPr>
        <w:t>11 заборонено втручання у правову позицію адвоката.</w:t>
      </w:r>
    </w:p>
    <w:p w14:paraId="78AD9246" w14:textId="1B7496AA"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Згідно  ч.</w:t>
      </w:r>
      <w:r w:rsidR="003170EA" w:rsidRPr="006B1278">
        <w:rPr>
          <w:rFonts w:eastAsia="Times New Roman"/>
          <w:sz w:val="24"/>
          <w:szCs w:val="24"/>
          <w:lang w:val="uk-UA"/>
        </w:rPr>
        <w:t xml:space="preserve"> </w:t>
      </w:r>
      <w:r w:rsidRPr="006B1278">
        <w:rPr>
          <w:rFonts w:eastAsia="Times New Roman"/>
          <w:sz w:val="24"/>
          <w:szCs w:val="24"/>
          <w:lang w:val="uk-UA"/>
        </w:rPr>
        <w:t>1 ст.</w:t>
      </w:r>
      <w:r w:rsidR="003170EA" w:rsidRPr="006B1278">
        <w:rPr>
          <w:rFonts w:eastAsia="Times New Roman"/>
          <w:sz w:val="24"/>
          <w:szCs w:val="24"/>
          <w:lang w:val="uk-UA"/>
        </w:rPr>
        <w:t xml:space="preserve"> </w:t>
      </w:r>
      <w:r w:rsidRPr="006B1278">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5D18948" w14:textId="22D2EAE7"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У відповідності до ч.</w:t>
      </w:r>
      <w:r w:rsidR="003170EA" w:rsidRPr="006B1278">
        <w:rPr>
          <w:rFonts w:eastAsia="Times New Roman"/>
          <w:sz w:val="24"/>
          <w:szCs w:val="24"/>
          <w:lang w:val="uk-UA"/>
        </w:rPr>
        <w:t xml:space="preserve"> </w:t>
      </w:r>
      <w:r w:rsidRPr="006B1278">
        <w:rPr>
          <w:rFonts w:eastAsia="Times New Roman"/>
          <w:sz w:val="24"/>
          <w:szCs w:val="24"/>
          <w:lang w:val="uk-UA"/>
        </w:rPr>
        <w:t>4 ст.</w:t>
      </w:r>
      <w:r w:rsidR="003170EA" w:rsidRPr="006B1278">
        <w:rPr>
          <w:rFonts w:eastAsia="Times New Roman"/>
          <w:sz w:val="24"/>
          <w:szCs w:val="24"/>
          <w:lang w:val="uk-UA"/>
        </w:rPr>
        <w:t xml:space="preserve"> </w:t>
      </w:r>
      <w:r w:rsidRPr="006B1278">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8C60C1" w14:textId="1FB38D3A"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За </w:t>
      </w:r>
      <w:r w:rsidR="003170EA" w:rsidRPr="006B1278">
        <w:rPr>
          <w:rFonts w:eastAsia="Times New Roman"/>
          <w:sz w:val="24"/>
          <w:szCs w:val="24"/>
          <w:lang w:val="uk-UA"/>
        </w:rPr>
        <w:t>ч. 1 ст.</w:t>
      </w:r>
      <w:r w:rsidRPr="006B1278">
        <w:rPr>
          <w:rFonts w:eastAsia="Times New Roman"/>
          <w:sz w:val="24"/>
          <w:szCs w:val="24"/>
          <w:lang w:val="uk-UA"/>
        </w:rPr>
        <w:t xml:space="preserve"> 28 З</w:t>
      </w:r>
      <w:r w:rsidR="003170EA" w:rsidRPr="006B1278">
        <w:rPr>
          <w:rFonts w:eastAsia="Times New Roman"/>
          <w:sz w:val="24"/>
          <w:szCs w:val="24"/>
          <w:lang w:val="uk-UA"/>
        </w:rPr>
        <w:t xml:space="preserve">акону </w:t>
      </w:r>
      <w:r w:rsidRPr="006B1278">
        <w:rPr>
          <w:rFonts w:eastAsia="Times New Roman"/>
          <w:sz w:val="24"/>
          <w:szCs w:val="24"/>
          <w:lang w:val="uk-UA"/>
        </w:rPr>
        <w:t>У</w:t>
      </w:r>
      <w:r w:rsidR="003170EA" w:rsidRPr="006B1278">
        <w:rPr>
          <w:rFonts w:eastAsia="Times New Roman"/>
          <w:sz w:val="24"/>
          <w:szCs w:val="24"/>
          <w:lang w:val="uk-UA"/>
        </w:rPr>
        <w:t>країни «</w:t>
      </w:r>
      <w:r w:rsidRPr="006B1278">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170EA" w:rsidRPr="006B1278">
        <w:rPr>
          <w:rFonts w:eastAsia="Times New Roman"/>
          <w:sz w:val="24"/>
          <w:szCs w:val="24"/>
          <w:lang w:val="uk-UA"/>
        </w:rPr>
        <w:t xml:space="preserve"> </w:t>
      </w:r>
      <w:r w:rsidRPr="006B1278">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E689E89" w14:textId="0929521B"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E96C01E" w14:textId="77777777"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8550A46" w14:textId="77777777"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78154B" w14:textId="77EF4F7D"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За </w:t>
      </w:r>
      <w:r w:rsidR="003170EA" w:rsidRPr="006B1278">
        <w:rPr>
          <w:rFonts w:eastAsia="Times New Roman"/>
          <w:sz w:val="24"/>
          <w:szCs w:val="24"/>
          <w:lang w:val="uk-UA"/>
        </w:rPr>
        <w:t>ч. 2 ст.</w:t>
      </w:r>
      <w:r w:rsidRPr="006B1278">
        <w:rPr>
          <w:rFonts w:eastAsia="Times New Roman"/>
          <w:sz w:val="24"/>
          <w:szCs w:val="24"/>
          <w:lang w:val="uk-UA"/>
        </w:rPr>
        <w:t xml:space="preserve"> 9 </w:t>
      </w:r>
      <w:r w:rsidR="003170EA" w:rsidRPr="006B1278">
        <w:rPr>
          <w:rFonts w:eastAsia="Times New Roman"/>
          <w:sz w:val="24"/>
          <w:szCs w:val="24"/>
          <w:lang w:val="uk-UA"/>
        </w:rPr>
        <w:t xml:space="preserve">Правил адвокатської етики </w:t>
      </w:r>
      <w:r w:rsidRPr="006B1278">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170EA" w:rsidRPr="006B1278">
        <w:rPr>
          <w:rFonts w:eastAsia="Times New Roman"/>
          <w:sz w:val="24"/>
          <w:szCs w:val="24"/>
          <w:lang w:val="uk-UA"/>
        </w:rPr>
        <w:t xml:space="preserve"> </w:t>
      </w:r>
      <w:r w:rsidRPr="006B1278">
        <w:rPr>
          <w:rFonts w:eastAsia="Times New Roman"/>
          <w:sz w:val="24"/>
          <w:szCs w:val="24"/>
          <w:lang w:val="uk-UA"/>
        </w:rPr>
        <w:t>(правову) допомогу.</w:t>
      </w:r>
    </w:p>
    <w:p w14:paraId="16D5AD60" w14:textId="73BF5920"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За ст. 11 Правил адвокат зобов’язаний надавати професійну правничу</w:t>
      </w:r>
      <w:r w:rsidR="003170EA" w:rsidRPr="006B1278">
        <w:rPr>
          <w:rFonts w:eastAsia="Times New Roman"/>
          <w:sz w:val="24"/>
          <w:szCs w:val="24"/>
          <w:lang w:val="uk-UA"/>
        </w:rPr>
        <w:t xml:space="preserve"> </w:t>
      </w:r>
      <w:r w:rsidRPr="006B1278">
        <w:rPr>
          <w:rFonts w:eastAsia="Times New Roman"/>
          <w:sz w:val="24"/>
          <w:szCs w:val="24"/>
          <w:lang w:val="uk-UA"/>
        </w:rPr>
        <w:t>(правову)</w:t>
      </w:r>
      <w:r w:rsidR="003170EA" w:rsidRPr="006B1278">
        <w:rPr>
          <w:rFonts w:eastAsia="Times New Roman"/>
          <w:sz w:val="24"/>
          <w:szCs w:val="24"/>
          <w:lang w:val="uk-UA"/>
        </w:rPr>
        <w:t xml:space="preserve"> </w:t>
      </w:r>
      <w:r w:rsidRPr="006B1278">
        <w:rPr>
          <w:rFonts w:eastAsia="Times New Roman"/>
          <w:sz w:val="24"/>
          <w:szCs w:val="24"/>
          <w:lang w:val="uk-UA"/>
        </w:rPr>
        <w:t>допомогу  клієнту, здійснювати його захист та представництво компетентно та добросовісно.</w:t>
      </w:r>
    </w:p>
    <w:p w14:paraId="1E68E829" w14:textId="77777777"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6B127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99F2DC8" w14:textId="205B667D"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За приписами ст. 14 </w:t>
      </w:r>
      <w:r w:rsidR="003170EA" w:rsidRPr="006B1278">
        <w:rPr>
          <w:rFonts w:eastAsia="Times New Roman"/>
          <w:sz w:val="24"/>
          <w:szCs w:val="24"/>
          <w:lang w:val="uk-UA"/>
        </w:rPr>
        <w:t xml:space="preserve">Правил адвокатської етики </w:t>
      </w:r>
      <w:r w:rsidRPr="006B1278">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AC3709" w14:textId="1E016AFD"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 xml:space="preserve">За ст.19 </w:t>
      </w:r>
      <w:r w:rsidR="003170EA" w:rsidRPr="006B1278">
        <w:rPr>
          <w:rFonts w:eastAsia="Times New Roman"/>
          <w:sz w:val="24"/>
          <w:szCs w:val="24"/>
          <w:lang w:val="uk-UA"/>
        </w:rPr>
        <w:t xml:space="preserve">Правил адвокатської етики </w:t>
      </w:r>
      <w:r w:rsidRPr="006B1278">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BC824E5" w14:textId="78BD99F6"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За приписами ст.</w:t>
      </w:r>
      <w:r w:rsidR="003170EA" w:rsidRPr="006B1278">
        <w:rPr>
          <w:rFonts w:eastAsia="Times New Roman"/>
          <w:sz w:val="24"/>
          <w:szCs w:val="24"/>
          <w:lang w:val="uk-UA"/>
        </w:rPr>
        <w:t xml:space="preserve"> </w:t>
      </w:r>
      <w:r w:rsidRPr="006B1278">
        <w:rPr>
          <w:rFonts w:eastAsia="Times New Roman"/>
          <w:sz w:val="24"/>
          <w:szCs w:val="24"/>
          <w:lang w:val="uk-UA"/>
        </w:rPr>
        <w:t xml:space="preserve">27 </w:t>
      </w:r>
      <w:r w:rsidR="003170EA" w:rsidRPr="006B1278">
        <w:rPr>
          <w:rFonts w:eastAsia="Times New Roman"/>
          <w:sz w:val="24"/>
          <w:szCs w:val="24"/>
          <w:lang w:val="uk-UA"/>
        </w:rPr>
        <w:t>Правил адвокатської етики</w:t>
      </w:r>
      <w:r w:rsidRPr="006B1278">
        <w:rPr>
          <w:rFonts w:eastAsia="Times New Roman"/>
          <w:sz w:val="24"/>
          <w:szCs w:val="24"/>
          <w:lang w:val="uk-UA"/>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3C29C0" w14:textId="452964E9" w:rsidR="00197FEE" w:rsidRPr="006B1278" w:rsidRDefault="00197FEE" w:rsidP="00197FEE">
      <w:pPr>
        <w:ind w:firstLine="708"/>
        <w:jc w:val="both"/>
        <w:rPr>
          <w:rFonts w:eastAsia="Times New Roman"/>
          <w:sz w:val="24"/>
          <w:szCs w:val="24"/>
          <w:lang w:val="uk-UA"/>
        </w:rPr>
      </w:pPr>
      <w:r w:rsidRPr="006B1278">
        <w:rPr>
          <w:rFonts w:eastAsia="Times New Roman"/>
          <w:sz w:val="24"/>
          <w:szCs w:val="24"/>
          <w:lang w:val="uk-UA"/>
        </w:rPr>
        <w:t>У відповідності до ст.</w:t>
      </w:r>
      <w:r w:rsidR="003170EA" w:rsidRPr="006B1278">
        <w:rPr>
          <w:rFonts w:eastAsia="Times New Roman"/>
          <w:sz w:val="24"/>
          <w:szCs w:val="24"/>
          <w:lang w:val="uk-UA"/>
        </w:rPr>
        <w:t xml:space="preserve"> </w:t>
      </w:r>
      <w:r w:rsidRPr="006B1278">
        <w:rPr>
          <w:rFonts w:eastAsia="Times New Roman"/>
          <w:sz w:val="24"/>
          <w:szCs w:val="24"/>
          <w:lang w:val="uk-UA"/>
        </w:rPr>
        <w:t xml:space="preserve">42 </w:t>
      </w:r>
      <w:r w:rsidR="003170EA" w:rsidRPr="006B1278">
        <w:rPr>
          <w:rFonts w:eastAsia="Times New Roman"/>
          <w:sz w:val="24"/>
          <w:szCs w:val="24"/>
          <w:lang w:val="uk-UA"/>
        </w:rPr>
        <w:t xml:space="preserve">Правил адвокатської етики </w:t>
      </w:r>
      <w:r w:rsidRPr="006B1278">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71A8C4E" w14:textId="398FE7AD"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За приписами ст.</w:t>
      </w:r>
      <w:r w:rsidR="003170EA" w:rsidRPr="006B1278">
        <w:rPr>
          <w:rFonts w:eastAsia="Times New Roman"/>
          <w:sz w:val="24"/>
          <w:szCs w:val="24"/>
          <w:lang w:val="uk-UA"/>
        </w:rPr>
        <w:t xml:space="preserve"> </w:t>
      </w:r>
      <w:r w:rsidRPr="006B1278">
        <w:rPr>
          <w:rFonts w:eastAsia="Times New Roman"/>
          <w:sz w:val="24"/>
          <w:szCs w:val="24"/>
          <w:lang w:val="uk-UA"/>
        </w:rPr>
        <w:t>33 З</w:t>
      </w:r>
      <w:r w:rsidR="003170EA" w:rsidRPr="006B1278">
        <w:rPr>
          <w:rFonts w:eastAsia="Times New Roman"/>
          <w:sz w:val="24"/>
          <w:szCs w:val="24"/>
          <w:lang w:val="uk-UA"/>
        </w:rPr>
        <w:t xml:space="preserve">акону </w:t>
      </w:r>
      <w:r w:rsidRPr="006B1278">
        <w:rPr>
          <w:rFonts w:eastAsia="Times New Roman"/>
          <w:sz w:val="24"/>
          <w:szCs w:val="24"/>
          <w:lang w:val="uk-UA"/>
        </w:rPr>
        <w:t>У</w:t>
      </w:r>
      <w:r w:rsidR="003170EA" w:rsidRPr="006B1278">
        <w:rPr>
          <w:rFonts w:eastAsia="Times New Roman"/>
          <w:sz w:val="24"/>
          <w:szCs w:val="24"/>
          <w:lang w:val="uk-UA"/>
        </w:rPr>
        <w:t>країни</w:t>
      </w:r>
      <w:r w:rsidRPr="006B127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0857935" w14:textId="7FC4ED2D"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lastRenderedPageBreak/>
        <w:t>У відповідності до ч.</w:t>
      </w:r>
      <w:r w:rsidR="003170EA" w:rsidRPr="006B1278">
        <w:rPr>
          <w:rFonts w:eastAsia="Times New Roman"/>
          <w:sz w:val="24"/>
          <w:szCs w:val="24"/>
          <w:lang w:val="uk-UA"/>
        </w:rPr>
        <w:t xml:space="preserve"> </w:t>
      </w:r>
      <w:r w:rsidRPr="006B1278">
        <w:rPr>
          <w:rFonts w:eastAsia="Times New Roman"/>
          <w:sz w:val="24"/>
          <w:szCs w:val="24"/>
          <w:lang w:val="uk-UA"/>
        </w:rPr>
        <w:t>1 ст.</w:t>
      </w:r>
      <w:r w:rsidR="003170EA" w:rsidRPr="006B1278">
        <w:rPr>
          <w:rFonts w:eastAsia="Times New Roman"/>
          <w:sz w:val="24"/>
          <w:szCs w:val="24"/>
          <w:lang w:val="uk-UA"/>
        </w:rPr>
        <w:t xml:space="preserve"> </w:t>
      </w:r>
      <w:r w:rsidRPr="006B127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sidRPr="006B1278">
        <w:rPr>
          <w:rFonts w:eastAsia="Times New Roman"/>
          <w:sz w:val="24"/>
          <w:szCs w:val="24"/>
          <w:lang w:val="uk-UA"/>
        </w:rPr>
        <w:t xml:space="preserve"> </w:t>
      </w:r>
      <w:r w:rsidRPr="006B1278">
        <w:rPr>
          <w:rFonts w:eastAsia="Times New Roman"/>
          <w:sz w:val="24"/>
          <w:szCs w:val="24"/>
          <w:lang w:val="uk-UA"/>
        </w:rPr>
        <w:t>2 ст.</w:t>
      </w:r>
      <w:r w:rsidR="003170EA" w:rsidRPr="006B1278">
        <w:rPr>
          <w:rFonts w:eastAsia="Times New Roman"/>
          <w:sz w:val="24"/>
          <w:szCs w:val="24"/>
          <w:lang w:val="uk-UA"/>
        </w:rPr>
        <w:t xml:space="preserve"> </w:t>
      </w:r>
      <w:r w:rsidRPr="006B1278">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3B50EB" w14:textId="471C9582" w:rsidR="00670B10"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 xml:space="preserve">Надаючи оцінку діям адвоката </w:t>
      </w:r>
      <w:r w:rsidR="001F6C40" w:rsidRPr="006B1278">
        <w:rPr>
          <w:rFonts w:eastAsia="Times New Roman"/>
          <w:sz w:val="24"/>
          <w:szCs w:val="24"/>
          <w:lang w:val="uk-UA"/>
        </w:rPr>
        <w:t>Януш Анни Іванівни дисциплінарна палата</w:t>
      </w:r>
      <w:r w:rsidR="00D22411" w:rsidRPr="006B1278">
        <w:rPr>
          <w:rFonts w:eastAsia="Times New Roman"/>
          <w:sz w:val="24"/>
          <w:szCs w:val="24"/>
          <w:lang w:val="uk-UA"/>
        </w:rPr>
        <w:t xml:space="preserve"> </w:t>
      </w:r>
      <w:r w:rsidRPr="006B1278">
        <w:rPr>
          <w:rFonts w:eastAsia="Times New Roman"/>
          <w:sz w:val="24"/>
          <w:szCs w:val="24"/>
          <w:lang w:val="uk-UA"/>
        </w:rPr>
        <w:t xml:space="preserve">КДКА Полтавської області </w:t>
      </w:r>
      <w:r w:rsidRPr="006B1278">
        <w:rPr>
          <w:sz w:val="24"/>
          <w:szCs w:val="24"/>
          <w:lang w:val="uk-UA"/>
        </w:rPr>
        <w:t>дійшла до наступних висновків:</w:t>
      </w:r>
      <w:r w:rsidR="00D22411" w:rsidRPr="006B1278">
        <w:rPr>
          <w:rFonts w:eastAsia="Times New Roman"/>
          <w:sz w:val="24"/>
          <w:szCs w:val="24"/>
          <w:lang w:val="uk-UA"/>
        </w:rPr>
        <w:t xml:space="preserve"> </w:t>
      </w:r>
    </w:p>
    <w:p w14:paraId="72C86A48" w14:textId="6D28AD3F" w:rsidR="001F6C40" w:rsidRPr="006B1278" w:rsidRDefault="001F6C40" w:rsidP="001F6C40">
      <w:pPr>
        <w:ind w:firstLine="708"/>
        <w:jc w:val="both"/>
        <w:rPr>
          <w:sz w:val="24"/>
          <w:szCs w:val="24"/>
          <w:lang w:val="uk-UA"/>
        </w:rPr>
      </w:pPr>
      <w:r w:rsidRPr="006B1278">
        <w:rPr>
          <w:sz w:val="24"/>
          <w:szCs w:val="24"/>
          <w:lang w:val="uk-UA"/>
        </w:rPr>
        <w:t>30 квітня 2025 року між адвокатським об’єднанням «</w:t>
      </w:r>
      <w:r w:rsidR="00EF509B" w:rsidRPr="006B1278">
        <w:rPr>
          <w:sz w:val="24"/>
          <w:szCs w:val="24"/>
          <w:lang w:val="uk-UA"/>
        </w:rPr>
        <w:t>***</w:t>
      </w:r>
      <w:r w:rsidRPr="006B1278">
        <w:rPr>
          <w:sz w:val="24"/>
          <w:szCs w:val="24"/>
          <w:lang w:val="uk-UA"/>
        </w:rPr>
        <w:t xml:space="preserve">» в особі керуючого партнера </w:t>
      </w:r>
      <w:r w:rsidR="00EF509B" w:rsidRPr="006B1278">
        <w:rPr>
          <w:sz w:val="24"/>
          <w:szCs w:val="24"/>
          <w:lang w:val="uk-UA"/>
        </w:rPr>
        <w:t>Особи_4</w:t>
      </w:r>
      <w:r w:rsidRPr="006B1278">
        <w:rPr>
          <w:sz w:val="24"/>
          <w:szCs w:val="24"/>
          <w:lang w:val="uk-UA"/>
        </w:rPr>
        <w:t xml:space="preserve"> та </w:t>
      </w:r>
      <w:r w:rsidR="00EF509B" w:rsidRPr="006B1278">
        <w:rPr>
          <w:sz w:val="24"/>
          <w:szCs w:val="24"/>
          <w:lang w:val="uk-UA"/>
        </w:rPr>
        <w:t>Особою_1</w:t>
      </w:r>
      <w:r w:rsidRPr="006B1278">
        <w:rPr>
          <w:sz w:val="24"/>
          <w:szCs w:val="24"/>
          <w:lang w:val="uk-UA"/>
        </w:rPr>
        <w:t xml:space="preserve"> укладено Договір про надання професійної правничої допомоги №20250430/3. </w:t>
      </w:r>
    </w:p>
    <w:p w14:paraId="5D1CFC75" w14:textId="77777777" w:rsidR="001F6C40" w:rsidRPr="006B1278" w:rsidRDefault="001F6C40" w:rsidP="001F6C40">
      <w:pPr>
        <w:ind w:firstLine="708"/>
        <w:jc w:val="both"/>
        <w:rPr>
          <w:sz w:val="24"/>
          <w:szCs w:val="24"/>
          <w:lang w:val="uk-UA"/>
        </w:rPr>
      </w:pPr>
      <w:r w:rsidRPr="006B1278">
        <w:rPr>
          <w:sz w:val="24"/>
          <w:szCs w:val="24"/>
          <w:lang w:val="uk-UA"/>
        </w:rPr>
        <w:t>Відповідно до п. 1.1 АО бере на себе зобов’язання надавати професійну правничу допомогу у судах усіх інстанцій, усіх органах державної влади, підприємствах, установах, організаціях незалежно від форми власності у справі щодо встановлення факту спільного проживання.</w:t>
      </w:r>
    </w:p>
    <w:p w14:paraId="301EE7B2" w14:textId="08C8F3E0" w:rsidR="00EF33C5" w:rsidRPr="006B1278" w:rsidRDefault="00EF33C5" w:rsidP="001F6C40">
      <w:pPr>
        <w:ind w:firstLine="708"/>
        <w:jc w:val="both"/>
        <w:rPr>
          <w:sz w:val="24"/>
          <w:szCs w:val="24"/>
          <w:lang w:val="uk-UA"/>
        </w:rPr>
      </w:pPr>
      <w:r w:rsidRPr="006B1278">
        <w:rPr>
          <w:sz w:val="24"/>
          <w:szCs w:val="24"/>
          <w:lang w:val="uk-UA"/>
        </w:rPr>
        <w:t xml:space="preserve">На виконання вказаного Договору адвокатом Януш А.І.  роз’яснила Клієнту порядок звернення до суду. Після зібрання необхідного та достатнього обсягу доказів, вона підготувала та подала до Шевченківського районного суду м. Полтави в інтересах </w:t>
      </w:r>
      <w:r w:rsidR="00EF509B" w:rsidRPr="006B1278">
        <w:rPr>
          <w:sz w:val="24"/>
          <w:szCs w:val="24"/>
          <w:lang w:val="uk-UA"/>
        </w:rPr>
        <w:t>Особи_1</w:t>
      </w:r>
      <w:r w:rsidRPr="006B1278">
        <w:rPr>
          <w:sz w:val="24"/>
          <w:szCs w:val="24"/>
          <w:lang w:val="uk-UA"/>
        </w:rPr>
        <w:t xml:space="preserve"> заяву від 05 травня 2025 року про встановлення факту, що має юридичне значення.  У цій заяві просили встановити факт проживання однією сім’єю, як чоловіка та жінки, без реєстрації шлюбу </w:t>
      </w:r>
      <w:r w:rsidR="00EF509B" w:rsidRPr="006B1278">
        <w:rPr>
          <w:sz w:val="24"/>
          <w:szCs w:val="24"/>
          <w:lang w:val="uk-UA"/>
        </w:rPr>
        <w:t>Особи_1 та Особи_2</w:t>
      </w:r>
      <w:r w:rsidRPr="006B1278">
        <w:rPr>
          <w:sz w:val="24"/>
          <w:szCs w:val="24"/>
          <w:lang w:val="uk-UA"/>
        </w:rPr>
        <w:t xml:space="preserve"> у період з березня 2019 року по 17 квітня 2025 року. Ухвалою Шевченківського районного суду м. Полтави від 12 травня 2025 року у відкритті провадження за вказаною заявою відмовлено у зв’язку з тим, що із заяви вбачається спір про право (відповідно до ч. 4 ст. 315 ЦПК України).</w:t>
      </w:r>
    </w:p>
    <w:p w14:paraId="31CFB90B" w14:textId="6FA1747F" w:rsidR="00EF33C5" w:rsidRPr="006B1278" w:rsidRDefault="00EF33C5" w:rsidP="00EF33C5">
      <w:pPr>
        <w:ind w:firstLine="708"/>
        <w:jc w:val="both"/>
        <w:rPr>
          <w:sz w:val="24"/>
          <w:szCs w:val="24"/>
          <w:lang w:val="uk-UA"/>
        </w:rPr>
      </w:pPr>
      <w:r w:rsidRPr="006B1278">
        <w:rPr>
          <w:sz w:val="24"/>
          <w:szCs w:val="24"/>
          <w:lang w:val="uk-UA"/>
        </w:rPr>
        <w:t>Оскільки за повідомленням</w:t>
      </w:r>
      <w:r w:rsidR="00EF509B" w:rsidRPr="006B1278">
        <w:rPr>
          <w:sz w:val="24"/>
          <w:szCs w:val="24"/>
          <w:lang w:val="uk-UA"/>
        </w:rPr>
        <w:t xml:space="preserve"> Особи_1</w:t>
      </w:r>
      <w:r w:rsidRPr="006B1278">
        <w:rPr>
          <w:sz w:val="24"/>
          <w:szCs w:val="24"/>
          <w:lang w:val="uk-UA"/>
        </w:rPr>
        <w:t>, у померлої відсутні інші спадкоємці, крім нього, тому у зв’язку із відсутністю в даній справі спору про право, як зазначає, адвокат Януш А.І. за погодженням із</w:t>
      </w:r>
      <w:r w:rsidR="00EF509B" w:rsidRPr="006B1278">
        <w:rPr>
          <w:sz w:val="24"/>
          <w:szCs w:val="24"/>
          <w:lang w:val="uk-UA"/>
        </w:rPr>
        <w:t xml:space="preserve"> Особою_1</w:t>
      </w:r>
      <w:r w:rsidRPr="006B1278">
        <w:rPr>
          <w:sz w:val="24"/>
          <w:szCs w:val="24"/>
          <w:lang w:val="uk-UA"/>
        </w:rPr>
        <w:t>, подано апеляційну скаргу на вказану ухвалу. Клієнт оплатив суму судового збору.</w:t>
      </w:r>
    </w:p>
    <w:p w14:paraId="08FA98D1" w14:textId="650148B5" w:rsidR="00EF33C5" w:rsidRPr="006B1278" w:rsidRDefault="00EF33C5" w:rsidP="00EF33C5">
      <w:pPr>
        <w:ind w:firstLine="708"/>
        <w:jc w:val="both"/>
        <w:rPr>
          <w:sz w:val="24"/>
          <w:szCs w:val="24"/>
          <w:lang w:val="uk-UA"/>
        </w:rPr>
      </w:pPr>
      <w:r w:rsidRPr="006B1278">
        <w:rPr>
          <w:sz w:val="24"/>
          <w:szCs w:val="24"/>
          <w:lang w:val="uk-UA"/>
        </w:rPr>
        <w:t xml:space="preserve">У своєму поясненні адвокат Януш А.І. зазначає, що </w:t>
      </w:r>
      <w:r w:rsidR="006B1278" w:rsidRPr="006B1278">
        <w:rPr>
          <w:sz w:val="24"/>
          <w:szCs w:val="24"/>
          <w:lang w:val="uk-UA"/>
        </w:rPr>
        <w:t>Особі_1</w:t>
      </w:r>
      <w:r w:rsidRPr="006B1278">
        <w:rPr>
          <w:sz w:val="24"/>
          <w:szCs w:val="24"/>
          <w:lang w:val="uk-UA"/>
        </w:rPr>
        <w:t xml:space="preserve"> роз’яснено про подальші процесуальні механізми вирішення справи, а саме: в разі задоволення апеляційним судом скарги – справа буде розглядатися в порядку окремого провадження, в разі залишення ухвали в силі – АО буде передано до суду справу в порядку позовного провадження.</w:t>
      </w:r>
    </w:p>
    <w:p w14:paraId="10C537C9" w14:textId="41963A57" w:rsidR="00EF33C5" w:rsidRPr="006B1278" w:rsidRDefault="00EF33C5" w:rsidP="00EF33C5">
      <w:pPr>
        <w:ind w:firstLine="708"/>
        <w:jc w:val="both"/>
        <w:rPr>
          <w:sz w:val="24"/>
          <w:szCs w:val="24"/>
          <w:lang w:val="uk-UA"/>
        </w:rPr>
      </w:pPr>
      <w:r w:rsidRPr="006B1278">
        <w:rPr>
          <w:sz w:val="24"/>
          <w:szCs w:val="24"/>
          <w:lang w:val="uk-UA"/>
        </w:rPr>
        <w:t>Під час перебування справи в провадженні Полтавського апеляційного суду, Клієнт звернувся до АО та в присутності адвокатів повідомив деякі обставини, та попросив поки що «забрати» справу із суду. Вказане доручення Клієнта адвокат Януш А.І. виконала.</w:t>
      </w:r>
    </w:p>
    <w:p w14:paraId="2B87BD3F" w14:textId="3FD82974" w:rsidR="00197FEE" w:rsidRPr="006B1278" w:rsidRDefault="003D2A48" w:rsidP="003170EA">
      <w:pPr>
        <w:widowControl/>
        <w:shd w:val="clear" w:color="auto" w:fill="FFFFFF"/>
        <w:autoSpaceDE/>
        <w:autoSpaceDN/>
        <w:adjustRightInd/>
        <w:ind w:firstLine="708"/>
        <w:jc w:val="both"/>
        <w:rPr>
          <w:rFonts w:eastAsia="Times New Roman"/>
          <w:b/>
          <w:bCs/>
          <w:sz w:val="24"/>
          <w:szCs w:val="24"/>
          <w:lang w:val="uk-UA" w:eastAsia="uk-UA"/>
        </w:rPr>
      </w:pPr>
      <w:r w:rsidRPr="006B1278">
        <w:rPr>
          <w:sz w:val="24"/>
          <w:szCs w:val="24"/>
          <w:lang w:val="uk-UA"/>
        </w:rPr>
        <w:t>П</w:t>
      </w:r>
      <w:r w:rsidR="00197FEE" w:rsidRPr="006B1278">
        <w:rPr>
          <w:rFonts w:eastAsia="Times New Roman"/>
          <w:sz w:val="24"/>
          <w:szCs w:val="24"/>
          <w:lang w:val="uk-UA"/>
        </w:rPr>
        <w:t>роцедура здійснення дисциплінарного провадження стосовно адвоката визначена ст.</w:t>
      </w:r>
      <w:r w:rsidR="003170EA" w:rsidRPr="006B1278">
        <w:rPr>
          <w:rFonts w:eastAsia="Times New Roman"/>
          <w:sz w:val="24"/>
          <w:szCs w:val="24"/>
          <w:lang w:val="uk-UA"/>
        </w:rPr>
        <w:t xml:space="preserve"> </w:t>
      </w:r>
      <w:r w:rsidR="00197FEE" w:rsidRPr="006B1278">
        <w:rPr>
          <w:rFonts w:eastAsia="Times New Roman"/>
          <w:sz w:val="24"/>
          <w:szCs w:val="24"/>
          <w:lang w:val="uk-UA"/>
        </w:rPr>
        <w:t>ст.</w:t>
      </w:r>
      <w:r w:rsidR="003170EA" w:rsidRPr="006B1278">
        <w:rPr>
          <w:rFonts w:eastAsia="Times New Roman"/>
          <w:sz w:val="24"/>
          <w:szCs w:val="24"/>
          <w:lang w:val="uk-UA"/>
        </w:rPr>
        <w:t xml:space="preserve"> </w:t>
      </w:r>
      <w:r w:rsidR="00197FEE" w:rsidRPr="006B1278">
        <w:rPr>
          <w:rFonts w:eastAsia="Times New Roman"/>
          <w:sz w:val="24"/>
          <w:szCs w:val="24"/>
          <w:lang w:val="uk-UA"/>
        </w:rPr>
        <w:t>33,</w:t>
      </w:r>
      <w:r w:rsidR="003170EA" w:rsidRPr="006B1278">
        <w:rPr>
          <w:rFonts w:eastAsia="Times New Roman"/>
          <w:sz w:val="24"/>
          <w:szCs w:val="24"/>
          <w:lang w:val="uk-UA"/>
        </w:rPr>
        <w:t xml:space="preserve"> </w:t>
      </w:r>
      <w:r w:rsidR="00197FEE" w:rsidRPr="006B1278">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1173EF4F" w14:textId="62BB1AC2" w:rsidR="00197FEE" w:rsidRPr="006B1278" w:rsidRDefault="00197FEE" w:rsidP="003170EA">
      <w:pPr>
        <w:ind w:firstLine="708"/>
        <w:jc w:val="both"/>
        <w:rPr>
          <w:sz w:val="24"/>
          <w:szCs w:val="24"/>
          <w:lang w:val="uk-UA"/>
        </w:rPr>
      </w:pPr>
      <w:r w:rsidRPr="006B1278">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6B1278">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27B05FE0" w14:textId="0CE24662"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За ч.</w:t>
      </w:r>
      <w:r w:rsidR="003170EA" w:rsidRPr="006B1278">
        <w:rPr>
          <w:rFonts w:eastAsia="Times New Roman"/>
          <w:sz w:val="24"/>
          <w:szCs w:val="24"/>
          <w:lang w:val="uk-UA"/>
        </w:rPr>
        <w:t xml:space="preserve"> </w:t>
      </w:r>
      <w:r w:rsidRPr="006B1278">
        <w:rPr>
          <w:rFonts w:eastAsia="Times New Roman"/>
          <w:sz w:val="24"/>
          <w:szCs w:val="24"/>
          <w:lang w:val="uk-UA"/>
        </w:rPr>
        <w:t>1 ст.</w:t>
      </w:r>
      <w:r w:rsidR="003170EA" w:rsidRPr="006B1278">
        <w:rPr>
          <w:rFonts w:eastAsia="Times New Roman"/>
          <w:sz w:val="24"/>
          <w:szCs w:val="24"/>
          <w:lang w:val="uk-UA"/>
        </w:rPr>
        <w:t xml:space="preserve"> </w:t>
      </w:r>
      <w:r w:rsidRPr="006B127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sidRPr="006B1278">
        <w:rPr>
          <w:rFonts w:eastAsia="Times New Roman"/>
          <w:sz w:val="24"/>
          <w:szCs w:val="24"/>
          <w:lang w:val="uk-UA"/>
        </w:rPr>
        <w:t xml:space="preserve"> </w:t>
      </w:r>
      <w:r w:rsidRPr="006B1278">
        <w:rPr>
          <w:rFonts w:eastAsia="Times New Roman"/>
          <w:sz w:val="24"/>
          <w:szCs w:val="24"/>
          <w:lang w:val="uk-UA"/>
        </w:rPr>
        <w:t>2 ст.</w:t>
      </w:r>
      <w:r w:rsidR="003170EA" w:rsidRPr="006B1278">
        <w:rPr>
          <w:rFonts w:eastAsia="Times New Roman"/>
          <w:sz w:val="24"/>
          <w:szCs w:val="24"/>
          <w:lang w:val="uk-UA"/>
        </w:rPr>
        <w:t xml:space="preserve"> </w:t>
      </w:r>
      <w:r w:rsidRPr="006B1278">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w:t>
      </w:r>
      <w:r w:rsidRPr="006B1278">
        <w:rPr>
          <w:rFonts w:eastAsia="Times New Roman"/>
          <w:sz w:val="24"/>
          <w:szCs w:val="24"/>
          <w:lang w:val="uk-UA"/>
        </w:rPr>
        <w:lastRenderedPageBreak/>
        <w:t xml:space="preserve">адвокатського самоврядування, порушення інших обов’язків адвоката, передбачених законом. </w:t>
      </w:r>
    </w:p>
    <w:p w14:paraId="345AD45D" w14:textId="6BE162BF" w:rsidR="00197FEE" w:rsidRPr="006B1278" w:rsidRDefault="00197FEE" w:rsidP="003170EA">
      <w:pPr>
        <w:ind w:firstLine="708"/>
        <w:jc w:val="both"/>
        <w:rPr>
          <w:rFonts w:eastAsia="Times New Roman"/>
          <w:sz w:val="24"/>
          <w:szCs w:val="24"/>
          <w:lang w:val="uk-UA"/>
        </w:rPr>
      </w:pPr>
      <w:r w:rsidRPr="006B1278">
        <w:rPr>
          <w:rFonts w:eastAsia="Times New Roman"/>
          <w:sz w:val="24"/>
          <w:szCs w:val="24"/>
          <w:lang w:val="uk-UA"/>
        </w:rPr>
        <w:t>Згідно  ч.</w:t>
      </w:r>
      <w:r w:rsidR="003170EA" w:rsidRPr="006B1278">
        <w:rPr>
          <w:rFonts w:eastAsia="Times New Roman"/>
          <w:sz w:val="24"/>
          <w:szCs w:val="24"/>
          <w:lang w:val="uk-UA"/>
        </w:rPr>
        <w:t xml:space="preserve"> ч. </w:t>
      </w:r>
      <w:r w:rsidRPr="006B1278">
        <w:rPr>
          <w:rFonts w:eastAsia="Times New Roman"/>
          <w:sz w:val="24"/>
          <w:szCs w:val="24"/>
          <w:lang w:val="uk-UA"/>
        </w:rPr>
        <w:t>3,</w:t>
      </w:r>
      <w:r w:rsidR="003170EA" w:rsidRPr="006B1278">
        <w:rPr>
          <w:rFonts w:eastAsia="Times New Roman"/>
          <w:sz w:val="24"/>
          <w:szCs w:val="24"/>
          <w:lang w:val="uk-UA"/>
        </w:rPr>
        <w:t xml:space="preserve"> </w:t>
      </w:r>
      <w:r w:rsidRPr="006B1278">
        <w:rPr>
          <w:rFonts w:eastAsia="Times New Roman"/>
          <w:sz w:val="24"/>
          <w:szCs w:val="24"/>
          <w:lang w:val="uk-UA"/>
        </w:rPr>
        <w:t>4 ст.</w:t>
      </w:r>
      <w:r w:rsidR="003170EA" w:rsidRPr="006B1278">
        <w:rPr>
          <w:rFonts w:eastAsia="Times New Roman"/>
          <w:sz w:val="24"/>
          <w:szCs w:val="24"/>
          <w:lang w:val="uk-UA"/>
        </w:rPr>
        <w:t xml:space="preserve"> </w:t>
      </w:r>
      <w:r w:rsidRPr="006B1278">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B91D246" w14:textId="37F5A453" w:rsidR="00197FEE" w:rsidRPr="006B1278" w:rsidRDefault="00717634" w:rsidP="003170EA">
      <w:pPr>
        <w:ind w:firstLine="708"/>
        <w:jc w:val="both"/>
        <w:rPr>
          <w:rFonts w:eastAsia="Times New Roman"/>
          <w:sz w:val="24"/>
          <w:szCs w:val="24"/>
          <w:lang w:val="uk-UA"/>
        </w:rPr>
      </w:pPr>
      <w:r w:rsidRPr="006B1278">
        <w:rPr>
          <w:rFonts w:eastAsia="Times New Roman"/>
          <w:sz w:val="24"/>
          <w:szCs w:val="24"/>
          <w:lang w:val="uk-UA"/>
        </w:rPr>
        <w:t xml:space="preserve">КДКА Полтавської області у складі дисциплінарної палати прийшла до висновку, що </w:t>
      </w:r>
      <w:r w:rsidR="00EF33C5" w:rsidRPr="006B1278">
        <w:rPr>
          <w:rFonts w:eastAsia="Times New Roman"/>
          <w:sz w:val="24"/>
          <w:szCs w:val="24"/>
          <w:lang w:val="uk-UA"/>
        </w:rPr>
        <w:t>м</w:t>
      </w:r>
      <w:r w:rsidR="00197FEE" w:rsidRPr="006B1278">
        <w:rPr>
          <w:rFonts w:eastAsia="Times New Roman"/>
          <w:sz w:val="24"/>
          <w:szCs w:val="24"/>
          <w:lang w:val="uk-UA"/>
        </w:rPr>
        <w:t xml:space="preserve">атеріали перевірки не містять жодного доказу на підтвердження наявності в діях адвоката  </w:t>
      </w:r>
      <w:r w:rsidR="00EF33C5" w:rsidRPr="006B1278">
        <w:rPr>
          <w:rFonts w:eastAsia="Times New Roman"/>
          <w:sz w:val="24"/>
          <w:szCs w:val="24"/>
          <w:lang w:val="uk-UA"/>
        </w:rPr>
        <w:t>Януш А.І.</w:t>
      </w:r>
      <w:r w:rsidR="00197FEE" w:rsidRPr="006B1278">
        <w:rPr>
          <w:rFonts w:eastAsia="Times New Roman"/>
          <w:sz w:val="24"/>
          <w:szCs w:val="24"/>
          <w:lang w:val="uk-UA"/>
        </w:rPr>
        <w:t xml:space="preserve"> ознак дисциплінарного проступку. </w:t>
      </w:r>
    </w:p>
    <w:p w14:paraId="18476D32" w14:textId="77777777" w:rsidR="00EF33C5" w:rsidRPr="006B1278" w:rsidRDefault="00EF33C5" w:rsidP="00EF33C5">
      <w:pPr>
        <w:widowControl/>
        <w:autoSpaceDE/>
        <w:autoSpaceDN/>
        <w:adjustRightInd/>
        <w:ind w:firstLine="567"/>
        <w:jc w:val="both"/>
        <w:rPr>
          <w:rFonts w:eastAsia="Times New Roman"/>
          <w:sz w:val="24"/>
          <w:szCs w:val="24"/>
          <w:lang w:val="uk-UA"/>
        </w:rPr>
      </w:pPr>
      <w:bookmarkStart w:id="4" w:name="_Hlk194307748"/>
      <w:r w:rsidRPr="006B1278">
        <w:rPr>
          <w:rFonts w:eastAsia="Times New Roman"/>
          <w:sz w:val="24"/>
          <w:szCs w:val="24"/>
          <w:lang w:val="uk-UA"/>
        </w:rPr>
        <w:t>Гонорарна практика адвоката не входить до компетенції дисциплінарних органів адвокатури.</w:t>
      </w:r>
    </w:p>
    <w:bookmarkEnd w:id="4"/>
    <w:p w14:paraId="0734E398" w14:textId="28B11CDC" w:rsidR="00EF33C5" w:rsidRPr="006B1278" w:rsidRDefault="00EF33C5" w:rsidP="00EF33C5">
      <w:pPr>
        <w:ind w:firstLine="709"/>
        <w:jc w:val="both"/>
        <w:rPr>
          <w:sz w:val="24"/>
          <w:szCs w:val="24"/>
          <w:lang w:val="uk-UA"/>
        </w:rPr>
      </w:pPr>
      <w:r w:rsidRPr="006B1278">
        <w:rPr>
          <w:sz w:val="24"/>
          <w:szCs w:val="24"/>
          <w:lang w:val="uk-UA"/>
        </w:rPr>
        <w:t>З огляду на це КДКА Полтавської області у складі дисциплінарної палати  прийшла до висновку про відсутність в діях адвоката Януш Анни Іванівни ознак дисциплінарного проступку передбаченого ч. 2 ст. 34 Закону України «Про адвокатуру та адвокатську діяльність».</w:t>
      </w:r>
    </w:p>
    <w:p w14:paraId="1006AC4D" w14:textId="7159DF81" w:rsidR="00197FEE" w:rsidRPr="006B1278" w:rsidRDefault="00197FEE" w:rsidP="003170EA">
      <w:pPr>
        <w:ind w:firstLine="708"/>
        <w:jc w:val="both"/>
        <w:rPr>
          <w:sz w:val="24"/>
          <w:szCs w:val="24"/>
          <w:lang w:val="uk-UA"/>
        </w:rPr>
      </w:pPr>
      <w:r w:rsidRPr="006B1278">
        <w:rPr>
          <w:sz w:val="24"/>
          <w:szCs w:val="24"/>
          <w:lang w:val="uk-UA"/>
        </w:rPr>
        <w:t xml:space="preserve">На підставі викладеного, керуючись ст. ст. 33, 34, 39, ч. 5 ст. 50 Закону України </w:t>
      </w:r>
      <w:r w:rsidR="00EF33C5" w:rsidRPr="006B1278">
        <w:rPr>
          <w:sz w:val="24"/>
          <w:szCs w:val="24"/>
          <w:lang w:val="uk-UA"/>
        </w:rPr>
        <w:t>«</w:t>
      </w:r>
      <w:r w:rsidRPr="006B1278">
        <w:rPr>
          <w:sz w:val="24"/>
          <w:szCs w:val="24"/>
          <w:lang w:val="uk-UA"/>
        </w:rPr>
        <w:t>Про адвокатуру та адвокатську діяльність</w:t>
      </w:r>
      <w:r w:rsidR="00EF33C5" w:rsidRPr="006B1278">
        <w:rPr>
          <w:sz w:val="24"/>
          <w:szCs w:val="24"/>
          <w:lang w:val="uk-UA"/>
        </w:rPr>
        <w:t xml:space="preserve">» </w:t>
      </w:r>
      <w:r w:rsidRPr="006B1278">
        <w:rPr>
          <w:sz w:val="24"/>
          <w:szCs w:val="24"/>
          <w:lang w:val="uk-UA"/>
        </w:rPr>
        <w:t>-</w:t>
      </w:r>
    </w:p>
    <w:p w14:paraId="6B0CB733" w14:textId="77777777" w:rsidR="00197FEE" w:rsidRPr="006B1278" w:rsidRDefault="00197FEE" w:rsidP="00197FEE">
      <w:pPr>
        <w:jc w:val="both"/>
        <w:rPr>
          <w:sz w:val="24"/>
          <w:szCs w:val="24"/>
          <w:lang w:val="uk-UA"/>
        </w:rPr>
      </w:pPr>
    </w:p>
    <w:p w14:paraId="61DD0654" w14:textId="77777777" w:rsidR="00197FEE" w:rsidRPr="006B1278" w:rsidRDefault="00197FEE" w:rsidP="00197FEE">
      <w:pPr>
        <w:jc w:val="center"/>
        <w:rPr>
          <w:b/>
          <w:sz w:val="24"/>
          <w:szCs w:val="24"/>
          <w:lang w:val="uk-UA"/>
        </w:rPr>
      </w:pPr>
      <w:r w:rsidRPr="006B1278">
        <w:rPr>
          <w:b/>
          <w:sz w:val="24"/>
          <w:szCs w:val="24"/>
          <w:lang w:val="uk-UA"/>
        </w:rPr>
        <w:t>В И Р І Ш И Л А :</w:t>
      </w:r>
    </w:p>
    <w:p w14:paraId="7748A672" w14:textId="77777777" w:rsidR="00197FEE" w:rsidRPr="006B1278" w:rsidRDefault="00197FEE" w:rsidP="00197FEE">
      <w:pPr>
        <w:ind w:firstLine="709"/>
        <w:jc w:val="center"/>
        <w:rPr>
          <w:b/>
          <w:sz w:val="24"/>
          <w:szCs w:val="24"/>
          <w:lang w:val="uk-UA"/>
        </w:rPr>
      </w:pPr>
    </w:p>
    <w:p w14:paraId="39264CC4" w14:textId="0113803F" w:rsidR="00197FEE" w:rsidRPr="006B1278" w:rsidRDefault="003170EA" w:rsidP="003170EA">
      <w:pPr>
        <w:widowControl/>
        <w:autoSpaceDE/>
        <w:autoSpaceDN/>
        <w:adjustRightInd/>
        <w:spacing w:after="200"/>
        <w:ind w:firstLine="709"/>
        <w:jc w:val="both"/>
        <w:rPr>
          <w:sz w:val="24"/>
          <w:szCs w:val="24"/>
          <w:lang w:val="uk-UA"/>
        </w:rPr>
      </w:pPr>
      <w:r w:rsidRPr="006B1278">
        <w:rPr>
          <w:rFonts w:eastAsia="Times New Roman"/>
          <w:sz w:val="24"/>
          <w:szCs w:val="24"/>
          <w:lang w:val="uk-UA"/>
        </w:rPr>
        <w:t>1. </w:t>
      </w:r>
      <w:r w:rsidR="00197FEE" w:rsidRPr="006B1278">
        <w:rPr>
          <w:rFonts w:eastAsia="Times New Roman"/>
          <w:sz w:val="24"/>
          <w:szCs w:val="24"/>
          <w:lang w:val="uk-UA"/>
        </w:rPr>
        <w:t xml:space="preserve">В порушенні  дисциплінарної справи стосовно </w:t>
      </w:r>
      <w:r w:rsidR="00197FEE" w:rsidRPr="006B1278">
        <w:rPr>
          <w:iCs/>
          <w:sz w:val="24"/>
          <w:szCs w:val="24"/>
          <w:lang w:val="uk-UA"/>
        </w:rPr>
        <w:t>адвоката</w:t>
      </w:r>
      <w:r w:rsidR="00A42076" w:rsidRPr="006B1278">
        <w:rPr>
          <w:sz w:val="24"/>
          <w:szCs w:val="24"/>
          <w:lang w:val="uk-UA"/>
        </w:rPr>
        <w:t xml:space="preserve"> </w:t>
      </w:r>
      <w:r w:rsidR="00EF33C5" w:rsidRPr="006B1278">
        <w:rPr>
          <w:sz w:val="24"/>
          <w:szCs w:val="24"/>
          <w:lang w:val="uk-UA"/>
        </w:rPr>
        <w:t xml:space="preserve">Януш Анни Іванівни (свідоцтво про право на заняття адвокатською діяльністю № </w:t>
      </w:r>
      <w:r w:rsidR="00EF33C5" w:rsidRPr="006B1278">
        <w:rPr>
          <w:sz w:val="24"/>
          <w:szCs w:val="24"/>
          <w:shd w:val="clear" w:color="auto" w:fill="FFFFFF"/>
          <w:lang w:val="uk-UA"/>
        </w:rPr>
        <w:t xml:space="preserve">2426 </w:t>
      </w:r>
      <w:r w:rsidR="00EF33C5" w:rsidRPr="006B1278">
        <w:rPr>
          <w:sz w:val="24"/>
          <w:szCs w:val="24"/>
          <w:lang w:val="uk-UA"/>
        </w:rPr>
        <w:t xml:space="preserve">видане Радою адвокатів Полтавської області </w:t>
      </w:r>
      <w:r w:rsidR="00EF33C5" w:rsidRPr="006B1278">
        <w:rPr>
          <w:sz w:val="24"/>
          <w:szCs w:val="24"/>
          <w:shd w:val="clear" w:color="auto" w:fill="FFFFFF"/>
          <w:lang w:val="uk-UA"/>
        </w:rPr>
        <w:t xml:space="preserve">27.02.2025 </w:t>
      </w:r>
      <w:r w:rsidR="00EF33C5" w:rsidRPr="006B1278">
        <w:rPr>
          <w:sz w:val="24"/>
          <w:szCs w:val="24"/>
          <w:lang w:val="uk-UA"/>
        </w:rPr>
        <w:t xml:space="preserve">року (дата прийняття рішення: </w:t>
      </w:r>
      <w:r w:rsidR="00EF33C5" w:rsidRPr="006B1278">
        <w:rPr>
          <w:sz w:val="24"/>
          <w:szCs w:val="24"/>
          <w:shd w:val="clear" w:color="auto" w:fill="FFFFFF"/>
          <w:lang w:val="uk-UA"/>
        </w:rPr>
        <w:t>30.10.2018)</w:t>
      </w:r>
      <w:r w:rsidR="00EF33C5" w:rsidRPr="006B1278">
        <w:rPr>
          <w:sz w:val="24"/>
          <w:szCs w:val="24"/>
          <w:lang w:val="uk-UA"/>
        </w:rPr>
        <w:t xml:space="preserve">) </w:t>
      </w:r>
      <w:r w:rsidR="00197FEE" w:rsidRPr="006B1278">
        <w:rPr>
          <w:iCs/>
          <w:sz w:val="24"/>
          <w:szCs w:val="24"/>
          <w:lang w:val="uk-UA"/>
        </w:rPr>
        <w:t xml:space="preserve"> – відмовити.</w:t>
      </w:r>
    </w:p>
    <w:p w14:paraId="0D5BBDAB" w14:textId="09A47689" w:rsidR="00197FEE" w:rsidRPr="006B1278" w:rsidRDefault="003170EA" w:rsidP="003170EA">
      <w:pPr>
        <w:widowControl/>
        <w:autoSpaceDE/>
        <w:autoSpaceDN/>
        <w:adjustRightInd/>
        <w:spacing w:after="200"/>
        <w:ind w:firstLine="709"/>
        <w:jc w:val="both"/>
        <w:rPr>
          <w:spacing w:val="7"/>
          <w:sz w:val="24"/>
          <w:szCs w:val="24"/>
          <w:lang w:val="uk-UA"/>
        </w:rPr>
      </w:pPr>
      <w:r w:rsidRPr="006B1278">
        <w:rPr>
          <w:sz w:val="24"/>
          <w:szCs w:val="24"/>
          <w:lang w:val="uk-UA"/>
        </w:rPr>
        <w:t>2. </w:t>
      </w:r>
      <w:r w:rsidR="00197FEE" w:rsidRPr="006B1278">
        <w:rPr>
          <w:sz w:val="24"/>
          <w:szCs w:val="24"/>
          <w:lang w:val="uk-UA"/>
        </w:rPr>
        <w:t xml:space="preserve">Копію рішення надіслати адвокату </w:t>
      </w:r>
      <w:r w:rsidR="00197FEE" w:rsidRPr="006B1278">
        <w:rPr>
          <w:spacing w:val="7"/>
          <w:sz w:val="24"/>
          <w:szCs w:val="24"/>
          <w:lang w:val="uk-UA"/>
        </w:rPr>
        <w:t>та ініціатору звернення на адресу, визначену у зверненні.</w:t>
      </w:r>
    </w:p>
    <w:p w14:paraId="13880105" w14:textId="2C3BAE69" w:rsidR="00197FEE" w:rsidRPr="006B1278" w:rsidRDefault="003170EA" w:rsidP="003170EA">
      <w:pPr>
        <w:ind w:firstLine="709"/>
        <w:jc w:val="both"/>
        <w:rPr>
          <w:sz w:val="24"/>
          <w:szCs w:val="24"/>
          <w:lang w:val="uk-UA"/>
        </w:rPr>
      </w:pPr>
      <w:r w:rsidRPr="006B1278">
        <w:rPr>
          <w:sz w:val="24"/>
          <w:szCs w:val="24"/>
          <w:lang w:val="uk-UA"/>
        </w:rPr>
        <w:t>3. </w:t>
      </w:r>
      <w:r w:rsidR="00197FEE" w:rsidRPr="006B127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9BE39F" w14:textId="2ED327C6" w:rsidR="00197FEE" w:rsidRPr="006B1278" w:rsidRDefault="00197FEE" w:rsidP="00197FEE">
      <w:pPr>
        <w:ind w:firstLine="709"/>
        <w:rPr>
          <w:sz w:val="24"/>
          <w:szCs w:val="24"/>
          <w:lang w:val="uk-UA"/>
        </w:rPr>
      </w:pPr>
    </w:p>
    <w:p w14:paraId="75A9A321" w14:textId="07E41EC8" w:rsidR="00EF33C5" w:rsidRPr="006B1278" w:rsidRDefault="00EF33C5" w:rsidP="00197FEE">
      <w:pPr>
        <w:ind w:firstLine="709"/>
        <w:rPr>
          <w:sz w:val="24"/>
          <w:szCs w:val="24"/>
          <w:lang w:val="uk-UA"/>
        </w:rPr>
      </w:pPr>
    </w:p>
    <w:p w14:paraId="557D8073" w14:textId="77777777" w:rsidR="00EF33C5" w:rsidRPr="006B1278" w:rsidRDefault="00EF33C5" w:rsidP="00197FEE">
      <w:pPr>
        <w:ind w:firstLine="709"/>
        <w:rPr>
          <w:sz w:val="24"/>
          <w:szCs w:val="24"/>
          <w:lang w:val="uk-UA"/>
        </w:rPr>
      </w:pPr>
    </w:p>
    <w:p w14:paraId="6E783D8D" w14:textId="4FACB9B5" w:rsidR="00197FEE" w:rsidRPr="006B1278" w:rsidRDefault="00EF33C5" w:rsidP="003170EA">
      <w:pPr>
        <w:ind w:firstLine="709"/>
        <w:rPr>
          <w:rFonts w:eastAsiaTheme="minorHAnsi"/>
          <w:b/>
          <w:bCs/>
          <w:sz w:val="24"/>
          <w:szCs w:val="24"/>
          <w:lang w:val="uk-UA" w:eastAsia="en-US"/>
        </w:rPr>
      </w:pPr>
      <w:r w:rsidRPr="006B1278">
        <w:rPr>
          <w:rFonts w:eastAsiaTheme="minorHAnsi"/>
          <w:b/>
          <w:bCs/>
          <w:sz w:val="24"/>
          <w:szCs w:val="24"/>
          <w:lang w:val="uk-UA" w:eastAsia="en-US"/>
        </w:rPr>
        <w:t>Голова дисциплінарної палати</w:t>
      </w:r>
      <w:r w:rsidRPr="006B1278">
        <w:rPr>
          <w:rFonts w:eastAsiaTheme="minorHAnsi"/>
          <w:b/>
          <w:bCs/>
          <w:sz w:val="24"/>
          <w:szCs w:val="24"/>
          <w:lang w:val="uk-UA" w:eastAsia="en-US"/>
        </w:rPr>
        <w:tab/>
      </w:r>
      <w:r w:rsidR="00197FEE" w:rsidRPr="006B1278">
        <w:rPr>
          <w:rFonts w:eastAsiaTheme="minorHAnsi"/>
          <w:b/>
          <w:bCs/>
          <w:sz w:val="24"/>
          <w:szCs w:val="24"/>
          <w:lang w:val="uk-UA" w:eastAsia="en-US"/>
        </w:rPr>
        <w:t xml:space="preserve">                                           Ігор </w:t>
      </w:r>
      <w:r w:rsidRPr="006B1278">
        <w:rPr>
          <w:rFonts w:eastAsiaTheme="minorHAnsi"/>
          <w:b/>
          <w:bCs/>
          <w:sz w:val="24"/>
          <w:szCs w:val="24"/>
          <w:lang w:val="uk-UA" w:eastAsia="en-US"/>
        </w:rPr>
        <w:t>ГОНЖАК</w:t>
      </w:r>
    </w:p>
    <w:p w14:paraId="07ACB975" w14:textId="1BE9F9B1" w:rsidR="00197FEE" w:rsidRPr="006B1278" w:rsidRDefault="00197FEE" w:rsidP="00197FEE">
      <w:pPr>
        <w:ind w:left="142" w:firstLine="709"/>
        <w:rPr>
          <w:rFonts w:eastAsiaTheme="minorHAnsi"/>
          <w:b/>
          <w:bCs/>
          <w:sz w:val="18"/>
          <w:szCs w:val="18"/>
          <w:lang w:val="uk-UA" w:eastAsia="en-US"/>
        </w:rPr>
      </w:pPr>
    </w:p>
    <w:p w14:paraId="7A1CB2AB" w14:textId="39FF533E" w:rsidR="00EF33C5" w:rsidRPr="006B1278" w:rsidRDefault="00EF33C5" w:rsidP="00197FEE">
      <w:pPr>
        <w:ind w:left="142" w:firstLine="709"/>
        <w:rPr>
          <w:rFonts w:eastAsiaTheme="minorHAnsi"/>
          <w:b/>
          <w:bCs/>
          <w:sz w:val="18"/>
          <w:szCs w:val="18"/>
          <w:lang w:val="uk-UA" w:eastAsia="en-US"/>
        </w:rPr>
      </w:pPr>
    </w:p>
    <w:p w14:paraId="13293496" w14:textId="77777777" w:rsidR="00EF33C5" w:rsidRPr="006B1278" w:rsidRDefault="00EF33C5" w:rsidP="00197FEE">
      <w:pPr>
        <w:ind w:left="142" w:firstLine="709"/>
        <w:rPr>
          <w:rFonts w:eastAsiaTheme="minorHAnsi"/>
          <w:b/>
          <w:bCs/>
          <w:sz w:val="18"/>
          <w:szCs w:val="18"/>
          <w:lang w:val="uk-UA" w:eastAsia="en-US"/>
        </w:rPr>
      </w:pPr>
    </w:p>
    <w:p w14:paraId="6FEC8616" w14:textId="2E3755F9" w:rsidR="00197FEE" w:rsidRPr="006B1278" w:rsidRDefault="00197FEE" w:rsidP="00717634">
      <w:pPr>
        <w:ind w:firstLine="709"/>
        <w:rPr>
          <w:rFonts w:eastAsiaTheme="minorHAnsi"/>
          <w:b/>
          <w:bCs/>
          <w:sz w:val="24"/>
          <w:szCs w:val="24"/>
          <w:lang w:val="uk-UA" w:eastAsia="en-US"/>
        </w:rPr>
      </w:pPr>
      <w:r w:rsidRPr="006B1278">
        <w:rPr>
          <w:rFonts w:eastAsiaTheme="minorHAnsi"/>
          <w:b/>
          <w:bCs/>
          <w:sz w:val="24"/>
          <w:szCs w:val="24"/>
          <w:lang w:val="uk-UA" w:eastAsia="en-US"/>
        </w:rPr>
        <w:t xml:space="preserve">Секретар  дисциплінарної палати                                         Володимир </w:t>
      </w:r>
      <w:r w:rsidR="00EF33C5" w:rsidRPr="006B1278">
        <w:rPr>
          <w:rFonts w:eastAsiaTheme="minorHAnsi"/>
          <w:b/>
          <w:bCs/>
          <w:sz w:val="24"/>
          <w:szCs w:val="24"/>
          <w:lang w:val="uk-UA" w:eastAsia="en-US"/>
        </w:rPr>
        <w:t>РОХМАНОВ</w:t>
      </w:r>
    </w:p>
    <w:p w14:paraId="778740E3" w14:textId="089EB7FB" w:rsidR="001C3BFB" w:rsidRPr="006B1278" w:rsidRDefault="001C3BFB">
      <w:pPr>
        <w:rPr>
          <w:lang w:val="uk-UA"/>
        </w:rPr>
      </w:pPr>
    </w:p>
    <w:sectPr w:rsidR="001C3BFB" w:rsidRPr="006B12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EE"/>
    <w:rsid w:val="00135960"/>
    <w:rsid w:val="00197FEE"/>
    <w:rsid w:val="001C3BFB"/>
    <w:rsid w:val="001F6C40"/>
    <w:rsid w:val="002257C6"/>
    <w:rsid w:val="002A3B0B"/>
    <w:rsid w:val="003170EA"/>
    <w:rsid w:val="003613FE"/>
    <w:rsid w:val="003D2A48"/>
    <w:rsid w:val="005B2386"/>
    <w:rsid w:val="005F2E09"/>
    <w:rsid w:val="006361CC"/>
    <w:rsid w:val="00670B10"/>
    <w:rsid w:val="006B1278"/>
    <w:rsid w:val="006C2B84"/>
    <w:rsid w:val="007058E7"/>
    <w:rsid w:val="00717634"/>
    <w:rsid w:val="009009BF"/>
    <w:rsid w:val="00A42076"/>
    <w:rsid w:val="00AA61D7"/>
    <w:rsid w:val="00AB788D"/>
    <w:rsid w:val="00B970B0"/>
    <w:rsid w:val="00BA77E4"/>
    <w:rsid w:val="00C409A3"/>
    <w:rsid w:val="00C576AB"/>
    <w:rsid w:val="00C97BA2"/>
    <w:rsid w:val="00D22411"/>
    <w:rsid w:val="00DB3B2C"/>
    <w:rsid w:val="00E13B86"/>
    <w:rsid w:val="00ED6AF1"/>
    <w:rsid w:val="00EF33C5"/>
    <w:rsid w:val="00EF509B"/>
    <w:rsid w:val="00F555C0"/>
    <w:rsid w:val="00FE5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474F"/>
  <w15:chartTrackingRefBased/>
  <w15:docId w15:val="{AD4D17CF-FCDC-4AB1-9FA2-B9B3CD9D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FE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97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F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7F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7F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7FE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7FE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7FE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7FE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F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F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F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7F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7F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7F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FEE"/>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F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FEE"/>
    <w:rPr>
      <w:rFonts w:eastAsiaTheme="majorEastAsia" w:cstheme="majorBidi"/>
      <w:color w:val="272727" w:themeColor="text1" w:themeTint="D8"/>
    </w:rPr>
  </w:style>
  <w:style w:type="paragraph" w:styleId="a3">
    <w:name w:val="Title"/>
    <w:basedOn w:val="a"/>
    <w:next w:val="a"/>
    <w:link w:val="a4"/>
    <w:uiPriority w:val="10"/>
    <w:qFormat/>
    <w:rsid w:val="00197FE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7F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F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7F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7FEE"/>
    <w:pPr>
      <w:spacing w:before="160"/>
      <w:jc w:val="center"/>
    </w:pPr>
    <w:rPr>
      <w:i/>
      <w:iCs/>
      <w:color w:val="404040" w:themeColor="text1" w:themeTint="BF"/>
    </w:rPr>
  </w:style>
  <w:style w:type="character" w:customStyle="1" w:styleId="22">
    <w:name w:val="Цитата 2 Знак"/>
    <w:basedOn w:val="a0"/>
    <w:link w:val="21"/>
    <w:uiPriority w:val="29"/>
    <w:rsid w:val="00197FEE"/>
    <w:rPr>
      <w:i/>
      <w:iCs/>
      <w:color w:val="404040" w:themeColor="text1" w:themeTint="BF"/>
    </w:rPr>
  </w:style>
  <w:style w:type="paragraph" w:styleId="a7">
    <w:name w:val="List Paragraph"/>
    <w:basedOn w:val="a"/>
    <w:uiPriority w:val="34"/>
    <w:qFormat/>
    <w:rsid w:val="00197FEE"/>
    <w:pPr>
      <w:ind w:left="720"/>
      <w:contextualSpacing/>
    </w:pPr>
  </w:style>
  <w:style w:type="character" w:styleId="a8">
    <w:name w:val="Intense Emphasis"/>
    <w:basedOn w:val="a0"/>
    <w:uiPriority w:val="21"/>
    <w:qFormat/>
    <w:rsid w:val="00197FEE"/>
    <w:rPr>
      <w:i/>
      <w:iCs/>
      <w:color w:val="2F5496" w:themeColor="accent1" w:themeShade="BF"/>
    </w:rPr>
  </w:style>
  <w:style w:type="paragraph" w:styleId="a9">
    <w:name w:val="Intense Quote"/>
    <w:basedOn w:val="a"/>
    <w:next w:val="a"/>
    <w:link w:val="aa"/>
    <w:uiPriority w:val="30"/>
    <w:qFormat/>
    <w:rsid w:val="00197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7FEE"/>
    <w:rPr>
      <w:i/>
      <w:iCs/>
      <w:color w:val="2F5496" w:themeColor="accent1" w:themeShade="BF"/>
    </w:rPr>
  </w:style>
  <w:style w:type="character" w:styleId="ab">
    <w:name w:val="Intense Reference"/>
    <w:basedOn w:val="a0"/>
    <w:uiPriority w:val="32"/>
    <w:qFormat/>
    <w:rsid w:val="00197F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5</Pages>
  <Words>2651</Words>
  <Characters>15113</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dcterms:created xsi:type="dcterms:W3CDTF">2025-09-08T11:33:00Z</dcterms:created>
  <dcterms:modified xsi:type="dcterms:W3CDTF">2026-02-12T09:12:00Z</dcterms:modified>
</cp:coreProperties>
</file>