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9CE30" w14:textId="77777777" w:rsidR="00A05BF0" w:rsidRPr="00A833E4" w:rsidRDefault="00A05BF0" w:rsidP="00E52650">
      <w:pPr>
        <w:spacing w:after="0" w:line="240" w:lineRule="auto"/>
        <w:ind w:right="-5" w:firstLine="709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A833E4">
        <w:rPr>
          <w:rFonts w:ascii="Times New Roman" w:hAnsi="Times New Roman" w:cs="Times New Roman"/>
          <w:noProof/>
          <w:kern w:val="0"/>
          <w:sz w:val="24"/>
          <w:szCs w:val="24"/>
          <w:lang w:val="ru-RU"/>
          <w14:ligatures w14:val="none"/>
        </w:rPr>
        <w:drawing>
          <wp:inline distT="0" distB="0" distL="0" distR="0" wp14:anchorId="6C869276" wp14:editId="01AD99C1">
            <wp:extent cx="474980" cy="563880"/>
            <wp:effectExtent l="0" t="0" r="1270" b="7620"/>
            <wp:docPr id="1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80684" w14:textId="77777777" w:rsidR="00A05BF0" w:rsidRPr="00A833E4" w:rsidRDefault="00A05BF0" w:rsidP="00E52650">
      <w:pPr>
        <w:spacing w:after="0" w:line="240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A833E4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>НАЦІОНАЛЬНА АСОЦІАЦІЯ АДВОКАТІВ УКРАЇНИ</w:t>
      </w:r>
    </w:p>
    <w:p w14:paraId="508ED230" w14:textId="77777777" w:rsidR="00A05BF0" w:rsidRPr="00A833E4" w:rsidRDefault="00A05BF0" w:rsidP="00E526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A833E4"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КВАЛІФІКАЦІЙНО – ДИСЦИПЛІНАРНА КОМІСІЯ</w:t>
      </w:r>
    </w:p>
    <w:p w14:paraId="4DA0CEC3" w14:textId="23854462" w:rsidR="00A05BF0" w:rsidRPr="00A833E4" w:rsidRDefault="00A05BF0" w:rsidP="00E52650">
      <w:pPr>
        <w:pBdr>
          <w:bottom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833E4">
        <w:rPr>
          <w:rFonts w:ascii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АДВОКАТУРИ ПОЛТАВСЬКОЇ ОБЛАСТІ</w:t>
      </w:r>
    </w:p>
    <w:p w14:paraId="2D28E90E" w14:textId="4C83E185" w:rsidR="00A05BF0" w:rsidRPr="00A833E4" w:rsidRDefault="00A05BF0" w:rsidP="00E52650">
      <w:pPr>
        <w:ind w:firstLine="709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72FD0"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16 липня </w:t>
      </w: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2026 </w:t>
      </w:r>
      <w:r w:rsidRPr="00A833E4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року </w:t>
      </w: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76BEE"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76BEE"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="003A0988"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місто</w:t>
      </w:r>
      <w:r w:rsidRPr="00A833E4">
        <w:rPr>
          <w:rFonts w:ascii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Полтава</w:t>
      </w:r>
    </w:p>
    <w:p w14:paraId="15818C3D" w14:textId="77777777" w:rsidR="00A05BF0" w:rsidRPr="00A833E4" w:rsidRDefault="00A05BF0" w:rsidP="00E5265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A833E4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Р І Ш Е Н Н Я</w:t>
      </w:r>
    </w:p>
    <w:p w14:paraId="25EDC4F2" w14:textId="76CC7DA5" w:rsidR="00A05BF0" w:rsidRPr="00A833E4" w:rsidRDefault="00A05BF0" w:rsidP="00E5265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833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п</w:t>
      </w:r>
      <w:r w:rsidRPr="00A833E4">
        <w:rPr>
          <w:rFonts w:ascii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ро</w:t>
      </w:r>
      <w:r w:rsidRPr="00A833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C773E4" w:rsidRPr="00A833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закриття</w:t>
      </w:r>
      <w:r w:rsidR="003A0988" w:rsidRPr="00A833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A833E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дисциплінарної справи</w:t>
      </w:r>
    </w:p>
    <w:p w14:paraId="2DA94804" w14:textId="77777777" w:rsidR="00A05BF0" w:rsidRPr="00A833E4" w:rsidRDefault="00A05BF0" w:rsidP="00E52650">
      <w:pPr>
        <w:spacing w:after="0"/>
        <w:ind w:firstLine="709"/>
        <w:jc w:val="center"/>
        <w:rPr>
          <w:rFonts w:ascii="Times New Roman" w:hAnsi="Times New Roman" w:cs="Times New Roman"/>
          <w:b/>
          <w:bCs/>
          <w:kern w:val="0"/>
          <w:sz w:val="8"/>
          <w:szCs w:val="8"/>
          <w14:ligatures w14:val="none"/>
        </w:rPr>
      </w:pPr>
    </w:p>
    <w:p w14:paraId="523C7B99" w14:textId="4D563526" w:rsidR="00A05BF0" w:rsidRPr="00A833E4" w:rsidRDefault="003A0988" w:rsidP="00E52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A833E4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Кваліфікаційно-дисциплінарна комісія адвокатури Полтавської області у складі</w:t>
      </w:r>
      <w:r w:rsidRPr="00A833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A833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т.в.о. Голови комісії (голови дисциплінарної палати) – Гонжака І.В., дисциплінарної палати:</w:t>
      </w:r>
      <w:r w:rsidRPr="00A833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05BF0" w:rsidRPr="00A833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секретаря – Рохманова В.І., членів палати: Клименка О.Ю., Карнарука А.В., Ялисоветського</w:t>
      </w:r>
      <w:r w:rsidRPr="00A833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r w:rsidR="00A05BF0" w:rsidRPr="00A833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А.А.- </w:t>
      </w:r>
    </w:p>
    <w:p w14:paraId="755E749F" w14:textId="4A6ABA5B" w:rsidR="00A05BF0" w:rsidRPr="000736D3" w:rsidRDefault="00A05BF0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973A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розглянувши </w:t>
      </w:r>
      <w:r w:rsidRPr="000736D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матеріали </w:t>
      </w:r>
      <w:r w:rsidR="00F71B79" w:rsidRPr="000736D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дисциплінарної справи</w:t>
      </w:r>
      <w:r w:rsidR="00730DBA" w:rsidRPr="000736D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F71B79" w:rsidRPr="000736D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порушеної</w:t>
      </w:r>
      <w:r w:rsidRPr="000736D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</w:t>
      </w:r>
      <w:bookmarkStart w:id="0" w:name="_Hlk215136826"/>
      <w:r w:rsidRPr="000736D3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скаргою </w:t>
      </w:r>
      <w:bookmarkEnd w:id="0"/>
      <w:r w:rsidR="00C773E4" w:rsidRPr="000736D3">
        <w:rPr>
          <w:rFonts w:ascii="Times New Roman" w:hAnsi="Times New Roman" w:cs="Times New Roman"/>
          <w:sz w:val="24"/>
          <w:szCs w:val="24"/>
        </w:rPr>
        <w:t>Вищої школи адвокатури Національної асоціації адвокатів України про притягнення до дисциплінарної відповідальності адвоката</w:t>
      </w:r>
      <w:bookmarkStart w:id="1" w:name="_Hlk72918492"/>
      <w:r w:rsidR="00C773E4" w:rsidRPr="000736D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892706"/>
      <w:bookmarkStart w:id="3" w:name="_Hlk184205599"/>
      <w:bookmarkEnd w:id="1"/>
      <w:r w:rsidR="000736D3" w:rsidRPr="000736D3">
        <w:rPr>
          <w:rFonts w:ascii="Times New Roman" w:hAnsi="Times New Roman" w:cs="Times New Roman"/>
          <w:sz w:val="24"/>
          <w:szCs w:val="24"/>
        </w:rPr>
        <w:t xml:space="preserve">Максак Аліну Сергіївну (свідоцтво про право на заняття адвокатською діяльністю №1465, видане </w:t>
      </w:r>
      <w:r w:rsidR="000736D3" w:rsidRPr="000736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Радою адвокатів Полтавської області 26.04.2016 </w:t>
      </w:r>
      <w:r w:rsidR="000736D3" w:rsidRPr="000736D3">
        <w:rPr>
          <w:rFonts w:ascii="Times New Roman" w:hAnsi="Times New Roman" w:cs="Times New Roman"/>
          <w:sz w:val="24"/>
          <w:szCs w:val="24"/>
        </w:rPr>
        <w:t>року)</w:t>
      </w:r>
      <w:bookmarkEnd w:id="2"/>
      <w:r w:rsidR="00B973A1" w:rsidRPr="000736D3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0736D3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 зв’язку з порушенням вимог Закону України «Про адвокатуру та адвокатську діяльність» та Правил адвокатської етики –</w:t>
      </w:r>
    </w:p>
    <w:p w14:paraId="43ACE203" w14:textId="6FBE9FCF" w:rsidR="00A05BF0" w:rsidRPr="00A833E4" w:rsidRDefault="00A05BF0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8"/>
          <w:szCs w:val="8"/>
          <w14:ligatures w14:val="none"/>
        </w:rPr>
      </w:pPr>
    </w:p>
    <w:p w14:paraId="5A675671" w14:textId="1DEB4DA2" w:rsidR="00A05BF0" w:rsidRPr="00A833E4" w:rsidRDefault="00A05BF0" w:rsidP="00E526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833E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В С Т А Н О В И Л А</w:t>
      </w:r>
      <w:r w:rsidR="003A0988" w:rsidRPr="00A833E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A833E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96C2696" w14:textId="24957C22" w:rsidR="00A05BF0" w:rsidRPr="00A833E4" w:rsidRDefault="00A05BF0" w:rsidP="00E526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0"/>
          <w:sz w:val="12"/>
          <w:szCs w:val="12"/>
          <w14:ligatures w14:val="none"/>
        </w:rPr>
      </w:pPr>
    </w:p>
    <w:p w14:paraId="61444354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87135362"/>
      <w:r w:rsidRPr="00F27B49">
        <w:rPr>
          <w:rFonts w:ascii="Times New Roman" w:hAnsi="Times New Roman" w:cs="Times New Roman"/>
          <w:sz w:val="24"/>
          <w:szCs w:val="24"/>
        </w:rPr>
        <w:t xml:space="preserve">07 квітня 2026 року </w:t>
      </w:r>
      <w:bookmarkStart w:id="5" w:name="_Hlk219894454"/>
      <w:r w:rsidRPr="00F27B49">
        <w:rPr>
          <w:rFonts w:ascii="Times New Roman" w:eastAsia="Calibri" w:hAnsi="Times New Roman" w:cs="Times New Roman"/>
          <w:sz w:val="24"/>
          <w:szCs w:val="24"/>
        </w:rPr>
        <w:t>до Кваліфікаційно-дисциплінарної комісії адвокатури Полтавської області надійшла</w:t>
      </w:r>
      <w:r w:rsidRPr="00F27B49">
        <w:rPr>
          <w:rFonts w:ascii="Times New Roman" w:hAnsi="Times New Roman" w:cs="Times New Roman"/>
          <w:sz w:val="24"/>
          <w:szCs w:val="24"/>
        </w:rPr>
        <w:t xml:space="preserve"> скарга Вищої школи адвокатури Національної асоціації адвокатів України</w:t>
      </w:r>
      <w:r w:rsidRPr="00F27B49">
        <w:rPr>
          <w:rFonts w:ascii="Times New Roman" w:eastAsia="Calibri" w:hAnsi="Times New Roman" w:cs="Times New Roman"/>
          <w:sz w:val="24"/>
          <w:szCs w:val="24"/>
        </w:rPr>
        <w:t xml:space="preserve"> відносно адвоката </w:t>
      </w:r>
      <w:bookmarkStart w:id="6" w:name="_Hlk219894487"/>
      <w:bookmarkEnd w:id="5"/>
      <w:r w:rsidRPr="00F27B49">
        <w:rPr>
          <w:rFonts w:ascii="Times New Roman" w:eastAsia="Calibri" w:hAnsi="Times New Roman" w:cs="Times New Roman"/>
          <w:sz w:val="24"/>
          <w:szCs w:val="24"/>
        </w:rPr>
        <w:t>Максак А.С</w:t>
      </w:r>
      <w:r w:rsidRPr="00F27B49">
        <w:rPr>
          <w:rFonts w:ascii="Times New Roman" w:hAnsi="Times New Roman" w:cs="Times New Roman"/>
          <w:sz w:val="24"/>
          <w:szCs w:val="24"/>
        </w:rPr>
        <w:t>. 08 квітня 2026 року скаргу скеровано до дисциплінарної палати КДКА Полтавської області та розпочато перевірку</w:t>
      </w:r>
      <w:bookmarkEnd w:id="6"/>
      <w:r w:rsidRPr="00F27B49">
        <w:rPr>
          <w:rFonts w:ascii="Times New Roman" w:hAnsi="Times New Roman" w:cs="Times New Roman"/>
          <w:sz w:val="24"/>
          <w:szCs w:val="24"/>
        </w:rPr>
        <w:t xml:space="preserve">, яку закінчено 08 травня 2026 року. </w:t>
      </w:r>
      <w:bookmarkEnd w:id="4"/>
    </w:p>
    <w:p w14:paraId="2597EDB1" w14:textId="0C52CA47" w:rsidR="00FD48FB" w:rsidRPr="00F27B49" w:rsidRDefault="00B973A1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11 червня</w:t>
      </w:r>
      <w:r w:rsidR="00FD48FB" w:rsidRPr="00F27B49">
        <w:rPr>
          <w:rFonts w:ascii="Times New Roman" w:hAnsi="Times New Roman" w:cs="Times New Roman"/>
          <w:sz w:val="24"/>
          <w:szCs w:val="24"/>
        </w:rPr>
        <w:t xml:space="preserve"> 2026 року дисциплінарною палатою КДКА Полтавської області прийнято рішення про порушення дисциплінарної справи стосовно адвоката </w:t>
      </w:r>
      <w:r w:rsidR="000736D3" w:rsidRPr="00F27B49">
        <w:rPr>
          <w:rFonts w:ascii="Times New Roman" w:hAnsi="Times New Roman" w:cs="Times New Roman"/>
          <w:sz w:val="24"/>
          <w:szCs w:val="24"/>
        </w:rPr>
        <w:t xml:space="preserve">Максак А.С. </w:t>
      </w:r>
      <w:r w:rsidR="00FD48FB" w:rsidRPr="00F27B49">
        <w:rPr>
          <w:rFonts w:ascii="Times New Roman" w:hAnsi="Times New Roman" w:cs="Times New Roman"/>
          <w:sz w:val="24"/>
          <w:szCs w:val="24"/>
        </w:rPr>
        <w:t xml:space="preserve">у зв’язку з наявністю в </w:t>
      </w:r>
      <w:r w:rsidR="00CD014A">
        <w:rPr>
          <w:rFonts w:ascii="Times New Roman" w:hAnsi="Times New Roman" w:cs="Times New Roman"/>
          <w:sz w:val="24"/>
          <w:szCs w:val="24"/>
        </w:rPr>
        <w:t>її</w:t>
      </w:r>
      <w:r w:rsidR="00FD48FB" w:rsidRPr="00F27B49">
        <w:rPr>
          <w:rFonts w:ascii="Times New Roman" w:hAnsi="Times New Roman" w:cs="Times New Roman"/>
          <w:sz w:val="24"/>
          <w:szCs w:val="24"/>
        </w:rPr>
        <w:t xml:space="preserve"> діях ознак дисциплінарного проступку передбаченого ч. 2 ст. 34 Закону України «Про адвокатуру та адвокатську діяльність».</w:t>
      </w:r>
    </w:p>
    <w:p w14:paraId="4FB2676C" w14:textId="3C5780BD" w:rsidR="0039779A" w:rsidRPr="00F27B49" w:rsidRDefault="00B973A1" w:rsidP="00F27B4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22</w:t>
      </w:r>
      <w:r w:rsidR="00472FD0" w:rsidRPr="00F27B49">
        <w:rPr>
          <w:rFonts w:ascii="Times New Roman" w:hAnsi="Times New Roman" w:cs="Times New Roman"/>
          <w:sz w:val="24"/>
          <w:szCs w:val="24"/>
        </w:rPr>
        <w:t xml:space="preserve"> червня</w:t>
      </w:r>
      <w:r w:rsidR="009B2B69" w:rsidRPr="00F27B49">
        <w:rPr>
          <w:rFonts w:ascii="Times New Roman" w:hAnsi="Times New Roman" w:cs="Times New Roman"/>
          <w:sz w:val="24"/>
          <w:szCs w:val="24"/>
        </w:rPr>
        <w:t xml:space="preserve"> 2026 року </w:t>
      </w:r>
      <w:r w:rsidR="000736D3" w:rsidRPr="00F27B49">
        <w:rPr>
          <w:rFonts w:ascii="Times New Roman" w:hAnsi="Times New Roman" w:cs="Times New Roman"/>
          <w:sz w:val="24"/>
          <w:szCs w:val="24"/>
        </w:rPr>
        <w:t xml:space="preserve">адвокат Максак А.С. та </w:t>
      </w:r>
      <w:r w:rsidR="00724B41" w:rsidRPr="00F27B49">
        <w:rPr>
          <w:rFonts w:ascii="Times New Roman" w:hAnsi="Times New Roman" w:cs="Times New Roman"/>
          <w:sz w:val="24"/>
          <w:szCs w:val="24"/>
        </w:rPr>
        <w:t>директор ВША НААУ, будучи належним чином повідомлен</w:t>
      </w:r>
      <w:r w:rsidR="000736D3" w:rsidRPr="00F27B49">
        <w:rPr>
          <w:rFonts w:ascii="Times New Roman" w:hAnsi="Times New Roman" w:cs="Times New Roman"/>
          <w:sz w:val="24"/>
          <w:szCs w:val="24"/>
        </w:rPr>
        <w:t>і</w:t>
      </w:r>
      <w:r w:rsidR="00724B41" w:rsidRPr="00F27B49">
        <w:rPr>
          <w:rFonts w:ascii="Times New Roman" w:hAnsi="Times New Roman" w:cs="Times New Roman"/>
          <w:sz w:val="24"/>
          <w:szCs w:val="24"/>
        </w:rPr>
        <w:t xml:space="preserve"> про час, дату та місце розгляду дисциплінарної справи, на засідання </w:t>
      </w:r>
      <w:r w:rsidR="00724B41" w:rsidRPr="00F27B49">
        <w:rPr>
          <w:rFonts w:ascii="Times New Roman" w:hAnsi="Times New Roman" w:cs="Times New Roman"/>
          <w:iCs/>
          <w:sz w:val="24"/>
          <w:szCs w:val="24"/>
        </w:rPr>
        <w:t>не прибу</w:t>
      </w:r>
      <w:r w:rsidR="000736D3" w:rsidRPr="00F27B49">
        <w:rPr>
          <w:rFonts w:ascii="Times New Roman" w:hAnsi="Times New Roman" w:cs="Times New Roman"/>
          <w:iCs/>
          <w:sz w:val="24"/>
          <w:szCs w:val="24"/>
        </w:rPr>
        <w:t>ли</w:t>
      </w:r>
      <w:r w:rsidR="00724B41" w:rsidRPr="00F27B49">
        <w:rPr>
          <w:rFonts w:ascii="Times New Roman" w:hAnsi="Times New Roman" w:cs="Times New Roman"/>
          <w:iCs/>
          <w:sz w:val="24"/>
          <w:szCs w:val="24"/>
        </w:rPr>
        <w:t>, про причини своєї неявки не повідоми</w:t>
      </w:r>
      <w:r w:rsidR="000736D3" w:rsidRPr="00F27B49">
        <w:rPr>
          <w:rFonts w:ascii="Times New Roman" w:hAnsi="Times New Roman" w:cs="Times New Roman"/>
          <w:iCs/>
          <w:sz w:val="24"/>
          <w:szCs w:val="24"/>
        </w:rPr>
        <w:t>ли</w:t>
      </w:r>
      <w:r w:rsidR="00724B41" w:rsidRPr="00F27B49">
        <w:rPr>
          <w:rFonts w:ascii="Times New Roman" w:hAnsi="Times New Roman" w:cs="Times New Roman"/>
          <w:iCs/>
          <w:sz w:val="24"/>
          <w:szCs w:val="24"/>
        </w:rPr>
        <w:t>. У</w:t>
      </w:r>
      <w:r w:rsidR="0039779A" w:rsidRPr="00F27B49">
        <w:rPr>
          <w:rFonts w:ascii="Times New Roman" w:hAnsi="Times New Roman" w:cs="Times New Roman"/>
          <w:iCs/>
          <w:sz w:val="24"/>
          <w:szCs w:val="24"/>
        </w:rPr>
        <w:t xml:space="preserve"> зв’язку з </w:t>
      </w:r>
      <w:r w:rsidR="000736D3" w:rsidRPr="00F27B49">
        <w:rPr>
          <w:rFonts w:ascii="Times New Roman" w:hAnsi="Times New Roman" w:cs="Times New Roman"/>
          <w:iCs/>
          <w:sz w:val="24"/>
          <w:szCs w:val="24"/>
        </w:rPr>
        <w:t>чим</w:t>
      </w:r>
      <w:r w:rsidR="0039779A" w:rsidRPr="00F27B49">
        <w:rPr>
          <w:rFonts w:ascii="Times New Roman" w:hAnsi="Times New Roman" w:cs="Times New Roman"/>
          <w:iCs/>
          <w:sz w:val="24"/>
          <w:szCs w:val="24"/>
        </w:rPr>
        <w:t xml:space="preserve"> розгляд дисциплінарної справи відкладено на </w:t>
      </w:r>
      <w:r w:rsidR="00DF3A01" w:rsidRPr="00F27B49">
        <w:rPr>
          <w:rFonts w:ascii="Times New Roman" w:hAnsi="Times New Roman" w:cs="Times New Roman"/>
          <w:iCs/>
          <w:sz w:val="24"/>
          <w:szCs w:val="24"/>
        </w:rPr>
        <w:t>16 липня</w:t>
      </w:r>
      <w:r w:rsidR="0039779A" w:rsidRPr="00F27B49">
        <w:rPr>
          <w:rFonts w:ascii="Times New Roman" w:hAnsi="Times New Roman" w:cs="Times New Roman"/>
          <w:iCs/>
          <w:sz w:val="24"/>
          <w:szCs w:val="24"/>
        </w:rPr>
        <w:t xml:space="preserve"> 2026 року.</w:t>
      </w:r>
    </w:p>
    <w:p w14:paraId="5077DA02" w14:textId="572EB672" w:rsidR="00EB1D84" w:rsidRPr="00F27B49" w:rsidRDefault="00DF3A01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16 липня</w:t>
      </w:r>
      <w:r w:rsidR="0039779A" w:rsidRPr="00F27B49">
        <w:rPr>
          <w:rFonts w:ascii="Times New Roman" w:hAnsi="Times New Roman" w:cs="Times New Roman"/>
          <w:sz w:val="24"/>
          <w:szCs w:val="24"/>
        </w:rPr>
        <w:t xml:space="preserve"> 2026 року </w:t>
      </w:r>
      <w:r w:rsidR="000736D3" w:rsidRPr="00F27B49">
        <w:rPr>
          <w:rFonts w:ascii="Times New Roman" w:hAnsi="Times New Roman" w:cs="Times New Roman"/>
          <w:sz w:val="24"/>
          <w:szCs w:val="24"/>
        </w:rPr>
        <w:t>директор ВША НААУ, будучи належним чином повідомлен</w:t>
      </w:r>
      <w:r w:rsidR="00107FAA" w:rsidRPr="00F27B49">
        <w:rPr>
          <w:rFonts w:ascii="Times New Roman" w:hAnsi="Times New Roman" w:cs="Times New Roman"/>
          <w:sz w:val="24"/>
          <w:szCs w:val="24"/>
        </w:rPr>
        <w:t>им</w:t>
      </w:r>
      <w:r w:rsidR="000736D3" w:rsidRPr="00F27B49">
        <w:rPr>
          <w:rFonts w:ascii="Times New Roman" w:hAnsi="Times New Roman" w:cs="Times New Roman"/>
          <w:sz w:val="24"/>
          <w:szCs w:val="24"/>
        </w:rPr>
        <w:t xml:space="preserve"> про час, дату та місце розгляду дисциплінарної справи, на засідання </w:t>
      </w:r>
      <w:r w:rsidR="000736D3" w:rsidRPr="00F27B49">
        <w:rPr>
          <w:rFonts w:ascii="Times New Roman" w:hAnsi="Times New Roman" w:cs="Times New Roman"/>
          <w:iCs/>
          <w:sz w:val="24"/>
          <w:szCs w:val="24"/>
        </w:rPr>
        <w:t>не прибу</w:t>
      </w:r>
      <w:r w:rsidR="00107FAA" w:rsidRPr="00F27B49">
        <w:rPr>
          <w:rFonts w:ascii="Times New Roman" w:hAnsi="Times New Roman" w:cs="Times New Roman"/>
          <w:iCs/>
          <w:sz w:val="24"/>
          <w:szCs w:val="24"/>
        </w:rPr>
        <w:t>в</w:t>
      </w:r>
      <w:r w:rsidR="000736D3" w:rsidRPr="00F27B49">
        <w:rPr>
          <w:rFonts w:ascii="Times New Roman" w:hAnsi="Times New Roman" w:cs="Times New Roman"/>
          <w:iCs/>
          <w:sz w:val="24"/>
          <w:szCs w:val="24"/>
        </w:rPr>
        <w:t>, про причини своєї неявки не повідоми</w:t>
      </w:r>
      <w:r w:rsidR="00107FAA" w:rsidRPr="00F27B49">
        <w:rPr>
          <w:rFonts w:ascii="Times New Roman" w:hAnsi="Times New Roman" w:cs="Times New Roman"/>
          <w:iCs/>
          <w:sz w:val="24"/>
          <w:szCs w:val="24"/>
        </w:rPr>
        <w:t>в</w:t>
      </w:r>
      <w:r w:rsidR="005B0217" w:rsidRPr="00F27B49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07FAA" w:rsidRPr="00F27B49">
        <w:rPr>
          <w:rFonts w:ascii="Times New Roman" w:hAnsi="Times New Roman" w:cs="Times New Roman"/>
          <w:iCs/>
          <w:sz w:val="24"/>
          <w:szCs w:val="24"/>
        </w:rPr>
        <w:t xml:space="preserve">Адвокат Максак А.С. просила розглядати дисциплінарну справу за її відсутності, </w:t>
      </w:r>
      <w:r w:rsidR="00F27B49" w:rsidRPr="00F27B49">
        <w:rPr>
          <w:rFonts w:ascii="Times New Roman" w:hAnsi="Times New Roman" w:cs="Times New Roman"/>
          <w:iCs/>
          <w:sz w:val="24"/>
          <w:szCs w:val="24"/>
        </w:rPr>
        <w:t>з урахуванням поданих нею письмових пояснень.</w:t>
      </w:r>
      <w:r w:rsidR="00CD01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0217" w:rsidRPr="00F27B49">
        <w:rPr>
          <w:rFonts w:ascii="Times New Roman" w:hAnsi="Times New Roman" w:cs="Times New Roman"/>
          <w:iCs/>
          <w:sz w:val="24"/>
          <w:szCs w:val="24"/>
        </w:rPr>
        <w:t>У</w:t>
      </w:r>
      <w:r w:rsidR="0039779A" w:rsidRPr="00F27B49">
        <w:rPr>
          <w:rFonts w:ascii="Times New Roman" w:hAnsi="Times New Roman" w:cs="Times New Roman"/>
          <w:iCs/>
          <w:sz w:val="24"/>
          <w:szCs w:val="24"/>
        </w:rPr>
        <w:t xml:space="preserve"> зв’язку з чим прийнято рішення про розгляд дисциплінарної справи за відсутності сторін за наявними у справі матеріалами відповідно до абз. 4 ч. 2 ст. 40 </w:t>
      </w:r>
      <w:r w:rsidR="00EB1D84" w:rsidRPr="00F27B49">
        <w:rPr>
          <w:rFonts w:ascii="Times New Roman" w:hAnsi="Times New Roman" w:cs="Times New Roman"/>
          <w:sz w:val="24"/>
          <w:szCs w:val="24"/>
        </w:rPr>
        <w:t>Закону України «Про адвокатуру та адвокатську діяльність».</w:t>
      </w:r>
    </w:p>
    <w:p w14:paraId="39FF925A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Зі скарги вбачається, що </w:t>
      </w: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26.04.2016 </w:t>
      </w:r>
      <w:r w:rsidRPr="00F27B49">
        <w:rPr>
          <w:rFonts w:ascii="Times New Roman" w:hAnsi="Times New Roman" w:cs="Times New Roman"/>
          <w:sz w:val="24"/>
          <w:szCs w:val="24"/>
        </w:rPr>
        <w:t>року адвокат Максак А.С. у Раді адвокатів Полтавської області отримала свідоцтво про право на заняття адвокатською діяльністю № 1465</w:t>
      </w: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C9E63C2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із п. п. 1, 5 ч. 1 ст. 21 Закону України «Про адвокатуру та адвокатську діяльність», під час здійснення адвокатської діяльності адвокат зобов’язаний, зокрема, дотримуватися Присяги адвоката України та Правил адвокатської етики; виконувати рішення органів адвокатського самоврядування.</w:t>
      </w:r>
    </w:p>
    <w:p w14:paraId="0365D3E2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03 липня 2021 року Рада адвокатів України прийняла рішення №63, яким затвердила у новій редакції «Порядок підвищення кваліфікації адвокатів України» (далі – Порядок). Вказаний Порядок опублікований на офіційному веб-сайті НААУ та застосовувався з моменту набрання ним чинності до затвердження наступної редакції Порядку рішенням Ради адвокатів України №90 від 13 грудня 2024 року. </w:t>
      </w:r>
    </w:p>
    <w:p w14:paraId="747E46BC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Порядок з моменту набрання ним чинності визначає обов’язок адвокатів щодо </w:t>
      </w: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постійного підвищення професійного рівня та передбачає ведення особистої картки обліку залікових балів (годин) адвоката та процес підвищення кваліфікації адвокатів через відповідну централізовано онлайн-платформу. </w:t>
      </w:r>
    </w:p>
    <w:p w14:paraId="2B6C9EFF" w14:textId="49A2546B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Оскільки реалізація механізму виконання обов’язку щодо підвищення професійного рівня, визначеного Порядком, здійснюється шляхом ведення обліку в електронному форматі, реєстрація особистого електронного кабінету була необхідною умовою для такої реалізації.</w:t>
      </w:r>
    </w:p>
    <w:p w14:paraId="011C6A7E" w14:textId="77777777" w:rsidR="000736D3" w:rsidRPr="00F27B49" w:rsidRDefault="000736D3" w:rsidP="00F27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Рішенням Ради адвокатів України № 34 від 08 червня 2024 року до Порядку було внесено зміни, зокрема врегульовано питання строків реєстрації адвокатами особистих електронних кабінетів, що передбачено доповненнями Порядку п. 32-1 та передбачає здійснення реєстрації такого кабінету протягом місяця з моменту набуття чинності цього рішення.</w:t>
      </w:r>
    </w:p>
    <w:p w14:paraId="3A2E0CAF" w14:textId="77777777" w:rsidR="000736D3" w:rsidRPr="00F27B49" w:rsidRDefault="000736D3" w:rsidP="00F27B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У чинній редакції Положення відповідне положення закріплене у п. 30 та встановлює для адвокатів термін один місяць, з дня отримання свідоцтва про право на заняття адвокатською діяльністю та складення присяги адвоката України,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cpd.hsa.org.ua.</w:t>
      </w:r>
    </w:p>
    <w:p w14:paraId="13A97629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даними з офіційного веб-сайту ВША НААУ (https://www.hsa.org.ua/lawyer/48851) вбачається, що адвокат Максак А.С. не здійснила реєстрацію особистого електронного кабінету з підвищення професійного рівня, що свідчить про невиконання ним вимог Порядку та рішення Ради адвокатів України. </w:t>
      </w:r>
    </w:p>
    <w:p w14:paraId="6726C701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Такий обов’язок підлягав виконання в моменту виникнення у адвоката обов’язку щодо підвищення свого професійного рівня. </w:t>
      </w:r>
    </w:p>
    <w:p w14:paraId="55AD4F79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Згідно із ч. 1 ст. 57 Закону України «Про адвокатуру та адвокатську діяльність» рішення Ради адвокатів України є обов’язковими до виконання всіма адвокатами. При цьому відповідно до ст. 65 Правил адвокатської етики адвокат зобов’язаний виконувати рішення органів адвокатського самоврядування, прийняті в межах їх компетенції та в спосіб, передбачений Законом.</w:t>
      </w:r>
    </w:p>
    <w:p w14:paraId="74CEB430" w14:textId="77777777" w:rsidR="000736D3" w:rsidRPr="00F27B49" w:rsidRDefault="000736D3" w:rsidP="00F27B49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За таких обставин, відсутність реєстрації адвокатом особистого електронного кабінету свідчить про невиконання вимог ст. 65 Правил адвокатської етики.</w:t>
      </w:r>
    </w:p>
    <w:p w14:paraId="38E39078" w14:textId="77777777" w:rsidR="000736D3" w:rsidRPr="00F27B49" w:rsidRDefault="000736D3" w:rsidP="00F27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" w:name="_Hlk219894723"/>
      <w:bookmarkStart w:id="8" w:name="_Hlk186015233"/>
      <w:bookmarkStart w:id="9" w:name="_Hlk172201052"/>
      <w:r w:rsidRPr="00F27B49">
        <w:rPr>
          <w:rFonts w:ascii="Times New Roman" w:eastAsia="Calibri" w:hAnsi="Times New Roman" w:cs="Times New Roman"/>
          <w:sz w:val="24"/>
          <w:szCs w:val="24"/>
        </w:rPr>
        <w:t>Ініціатор звернення вважає, що адвокат перебуває у стані бездіяльності, оскільки обов’язок щодо реєстрації особистого електронного кабінету ним не виконано, у зв’язку з чим відповідне правопорушення має триваючий характер.</w:t>
      </w:r>
    </w:p>
    <w:p w14:paraId="0D2A2F54" w14:textId="77777777" w:rsidR="000736D3" w:rsidRPr="00F27B49" w:rsidRDefault="000736D3" w:rsidP="00F27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49">
        <w:rPr>
          <w:rFonts w:ascii="Times New Roman" w:eastAsia="Calibri" w:hAnsi="Times New Roman" w:cs="Times New Roman"/>
          <w:sz w:val="24"/>
          <w:szCs w:val="24"/>
        </w:rPr>
        <w:t>Скаржник вбачає в діях адвоката Максак А.С.</w:t>
      </w:r>
      <w:r w:rsidRPr="00F27B49">
        <w:rPr>
          <w:rFonts w:ascii="Times New Roman" w:hAnsi="Times New Roman" w:cs="Times New Roman"/>
          <w:sz w:val="24"/>
          <w:szCs w:val="24"/>
        </w:rPr>
        <w:t xml:space="preserve"> </w:t>
      </w:r>
      <w:r w:rsidRPr="00F27B49">
        <w:rPr>
          <w:rFonts w:ascii="Times New Roman" w:eastAsia="Calibri" w:hAnsi="Times New Roman" w:cs="Times New Roman"/>
          <w:sz w:val="24"/>
          <w:szCs w:val="24"/>
        </w:rPr>
        <w:t>дисциплінарний проступок, зокрема: невиконання професійного обов'язку, передбаченого ст. 21 Закону щодо підвищення професійного рівня, порушення Правил адвокатської етики, передбачених абз. 1 ст. 65 Правил адвокатської етики. На підставі вищенаведеного, просить притягнути її</w:t>
      </w:r>
      <w:r w:rsidRPr="00F27B49">
        <w:rPr>
          <w:rFonts w:ascii="Times New Roman" w:hAnsi="Times New Roman" w:cs="Times New Roman"/>
          <w:sz w:val="24"/>
          <w:szCs w:val="24"/>
        </w:rPr>
        <w:t xml:space="preserve"> </w:t>
      </w:r>
      <w:r w:rsidRPr="00F27B49">
        <w:rPr>
          <w:rFonts w:ascii="Times New Roman" w:eastAsia="Calibri" w:hAnsi="Times New Roman" w:cs="Times New Roman"/>
          <w:sz w:val="24"/>
          <w:szCs w:val="24"/>
        </w:rPr>
        <w:t xml:space="preserve">до дисциплінарної відповідальності за вчинення дисциплінарного проступку – грубого порушення Правил адвокатської етики та присяги адвоката України. </w:t>
      </w:r>
    </w:p>
    <w:bookmarkEnd w:id="7"/>
    <w:bookmarkEnd w:id="8"/>
    <w:bookmarkEnd w:id="9"/>
    <w:p w14:paraId="3E6DF089" w14:textId="10B8F47A" w:rsidR="00321816" w:rsidRPr="00E52650" w:rsidRDefault="00321816" w:rsidP="00F27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Відповідно до п. п. 1, 2, 3 ч. 1</w:t>
      </w:r>
      <w:r w:rsidRPr="00E52650">
        <w:rPr>
          <w:rFonts w:ascii="Times New Roman" w:hAnsi="Times New Roman" w:cs="Times New Roman"/>
          <w:sz w:val="24"/>
          <w:szCs w:val="24"/>
        </w:rPr>
        <w:t xml:space="preserve"> ст.1 Закону адвокат - фізична особа, яка здійснює адвокатську діяльність на підставах та в порядку, що передбачені цим Законом. Адвокатська діяльність - незалежна професійна діяльність адвоката щодо здійснення захисту, представництва та надання інших видів правової допомоги клієнту. Адвокатське самоврядування - гарантоване державою право адвокатів самостійно вирішувати питання організації та діяльності адвокатури в порядку, встановленому цим Законом.  </w:t>
      </w:r>
    </w:p>
    <w:p w14:paraId="1AB18998" w14:textId="79103CCA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Згідно із ст. 2 Закону адвокатурою України визнається недержавний самоврядний інститут, що забезпечує здійснення захисту, представництва та надання інших видів правової допомоги на професійній основі, а також самостійно вирішує питання організації і діяльності адвокатури в порядку, встановленому цим Законом. Адвокатуру України складають всі адвокати України, які мають право здійснювати адвокатську діяльність. З метою забезпечення належного здійснення адвокатської діяльності, дотримання гарантій адвокатської діяльності, захисту професійних прав адвокатів,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самоврядування.</w:t>
      </w:r>
    </w:p>
    <w:p w14:paraId="27F84D2F" w14:textId="77777777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lastRenderedPageBreak/>
        <w:t xml:space="preserve"> Згідно із ст. 3, ч. 1 ст. 4 Закону  правовою основою діяльності адвокатури України є Конституція України, цей Закон та інші законодавчі акти України. Адвокатська діяльність здійснюється на принципах верховенства права, законності, незалежності, конфіденційності та уникнення конфлікту інтересів. </w:t>
      </w:r>
    </w:p>
    <w:p w14:paraId="7BB5CA0E" w14:textId="77777777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Відповідно до положень ст. 5 Закону адвокатура є незалежною від органів державної влади, органів місцевого самоврядування, їх посадових та службових осіб. Держава створює належні умови для діяльності адвокатури та забезпечує дотримання гарантій адвокатської діяльності.</w:t>
      </w:r>
    </w:p>
    <w:p w14:paraId="08156DF4" w14:textId="57B6EBC4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За приписами ст. 21 Закону під час здійснення адвокатської діяльності адвокат зобов’язаний серед іншого, дотримуватися Присяги адвоката та Правил адвокатської етики підвищувати свій професійний рівень, виконувати рішення органів адвокатського самоврядування.</w:t>
      </w:r>
    </w:p>
    <w:p w14:paraId="3927EEA6" w14:textId="64F17B9B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 xml:space="preserve">Дія Порядку підвищення кваліфікації адвокатів України поширюється на адвокатів, які здійснюють адвокатську діяльність у формах, визначених Законом.  Відповідно до Розділу ІІ Порядку всі адвокати, інформація про яких внесена до Єдиного реєстру адвокатів України, зобов’язані постійно підвищувати свій професійний рівень (професійну кваліфікацію). </w:t>
      </w:r>
    </w:p>
    <w:p w14:paraId="4BFB3B4F" w14:textId="77777777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 xml:space="preserve">Відповідно до п. п. 1, 4, 5 ч. 1 ст. 21, ч. 1 ст. 57 Закону порушення або недотримання вищезазначених вимог є підставою для притягнення адвоката до дисциплінарної відповідальності. </w:t>
      </w:r>
    </w:p>
    <w:p w14:paraId="001F19D9" w14:textId="77777777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Відповідно до ст. 57 Закону рішення з’їзду адвокатів України та Ради адвокатів України є обов’язковими до виконання всіма адвокатами. Рішення конференцій та рад адвокатів регіону є обов’язковими до виконання адвокатами, адреса робочого місця яких знаходиться у відповідному регіону та відомості про яких включено до Єдиного реєстру адвокатів України.</w:t>
      </w:r>
    </w:p>
    <w:p w14:paraId="442F4CA2" w14:textId="77777777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Відповідно до ст. 64 ПАЕ передбачено, що органи адвокатського самоврядування сприяють та контролюють дотримання Правил адвокатської етики всіма адвокатами України, які у відповідності до законодавства України здійснюють в Україні адвокатську діяльність.</w:t>
      </w:r>
    </w:p>
    <w:p w14:paraId="659BC289" w14:textId="77777777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 xml:space="preserve">У відповідності до п. 5, ч.1 ст. 21 Закону та абз. 1, 2 ст. 65 ПАЕ адвокат зобов’язаний виконувати рішення органів адвокатського самоврядування, прийняті в межах їх компетенції у спосіб, передбачений Законом. Рішення органів адвокатського самоврядування, прийняті в межах їхньої компетенції, є обов’язковими до виконання адвокатськими бюро та адвокатськими об’єднаннями. </w:t>
      </w:r>
    </w:p>
    <w:p w14:paraId="2382E846" w14:textId="62DF6D9D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 xml:space="preserve">Відповідно до ст.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відповідальності. Аналогічні приписи містяться в п. 2.16 Положення. </w:t>
      </w:r>
    </w:p>
    <w:p w14:paraId="70158B7C" w14:textId="46EE1763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Відповідно до ч. 3 ст. 11, ст.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обов’язку адвоката постійно підвищувати свій професійний рівень та кваліфікацію, володіти достатньою інформацією про зміни у чинному законодавстві.</w:t>
      </w:r>
      <w:r w:rsidR="00676114" w:rsidRPr="00E5265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05950DE2" w14:textId="38CD1090" w:rsidR="00321816" w:rsidRPr="00E52650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 xml:space="preserve">За приписами ч. 1 ст. 33 Закону адвоката може бути притягнуто до дисциплінарної відповідальності у порядку дисциплінарного провадження з підстав, передбачених цим Законом. </w:t>
      </w:r>
    </w:p>
    <w:p w14:paraId="42425811" w14:textId="0D3EE2CF" w:rsidR="00321816" w:rsidRPr="00F27B49" w:rsidRDefault="00321816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 xml:space="preserve">У відповідності до ч. 1 ст. 34 Закону підставою для притягнення адвоката до дисциплінарної відповідальності є вчинення ним дисциплінарного проступку передбаченого     ч. 2 ст. 34 Закону. Такими дисциплінарними проступками є  порушення присяги адвоката України, порушення правил адвокатської етики, розголошення адвокатської таємниці або вчинення дій, що призвели до її розголошення, неналежне виконання своїх професійних </w:t>
      </w:r>
      <w:r w:rsidRPr="00F27B49">
        <w:rPr>
          <w:rFonts w:ascii="Times New Roman" w:hAnsi="Times New Roman" w:cs="Times New Roman"/>
          <w:sz w:val="24"/>
          <w:szCs w:val="24"/>
        </w:rPr>
        <w:t>обов’язків,  невиконання рішень органів адвокатського самоврядування, порушення інших обов’язків адвоката, передбачених законом.</w:t>
      </w:r>
      <w:r w:rsidR="00703EB6" w:rsidRPr="00F27B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5BCDE" w14:textId="54D00734" w:rsidR="006E563E" w:rsidRPr="00F27B49" w:rsidRDefault="003A0988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 </w:t>
      </w:r>
      <w:r w:rsidR="00A05BF0" w:rsidRPr="00F27B49">
        <w:rPr>
          <w:rFonts w:ascii="Times New Roman" w:hAnsi="Times New Roman" w:cs="Times New Roman"/>
          <w:sz w:val="24"/>
          <w:szCs w:val="24"/>
        </w:rPr>
        <w:t xml:space="preserve">Надаючи оцінку діям </w:t>
      </w:r>
      <w:r w:rsidR="00AB58CB" w:rsidRPr="00F27B49">
        <w:rPr>
          <w:rFonts w:ascii="Times New Roman" w:hAnsi="Times New Roman" w:cs="Times New Roman"/>
          <w:sz w:val="24"/>
          <w:szCs w:val="24"/>
        </w:rPr>
        <w:t xml:space="preserve">адвоката </w:t>
      </w:r>
      <w:r w:rsidR="00F27B49" w:rsidRPr="00F27B49">
        <w:rPr>
          <w:rFonts w:ascii="Times New Roman" w:hAnsi="Times New Roman" w:cs="Times New Roman"/>
          <w:sz w:val="24"/>
          <w:szCs w:val="24"/>
        </w:rPr>
        <w:t xml:space="preserve">Максак Аліни Сергіївни </w:t>
      </w:r>
      <w:r w:rsidR="006A38D7" w:rsidRPr="00F27B49">
        <w:rPr>
          <w:rFonts w:ascii="Times New Roman" w:hAnsi="Times New Roman" w:cs="Times New Roman"/>
          <w:sz w:val="24"/>
          <w:szCs w:val="24"/>
        </w:rPr>
        <w:t xml:space="preserve">дисциплінарна палата </w:t>
      </w:r>
      <w:r w:rsidR="00A05BF0" w:rsidRPr="00F27B49">
        <w:rPr>
          <w:rFonts w:ascii="Times New Roman" w:hAnsi="Times New Roman" w:cs="Times New Roman"/>
          <w:sz w:val="24"/>
          <w:szCs w:val="24"/>
        </w:rPr>
        <w:t xml:space="preserve">КДКА Полтавської області дійшла до наступних висновків: </w:t>
      </w:r>
    </w:p>
    <w:p w14:paraId="473431CD" w14:textId="001BA70C" w:rsidR="00750101" w:rsidRPr="00F27B49" w:rsidRDefault="0015354D" w:rsidP="00E52650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Скаржник зазначає, що </w:t>
      </w:r>
      <w:r w:rsidR="00750101" w:rsidRPr="00F27B49">
        <w:rPr>
          <w:rFonts w:ascii="Times New Roman" w:hAnsi="Times New Roman" w:cs="Times New Roman"/>
          <w:sz w:val="24"/>
          <w:szCs w:val="24"/>
        </w:rPr>
        <w:t>з</w:t>
      </w:r>
      <w:r w:rsidR="00750101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а даними з офіційного веб-сайту ВША НААУ вбачається, що адвокат</w:t>
      </w:r>
      <w:r w:rsidR="0096551A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7B49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Максак А.С.</w:t>
      </w:r>
      <w:r w:rsidR="00750101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0DBA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станом на день подачі скарги </w:t>
      </w:r>
      <w:r w:rsidR="00750101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не здійсни</w:t>
      </w:r>
      <w:r w:rsidR="00F27B49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ла</w:t>
      </w:r>
      <w:r w:rsidR="00750101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реєстрацію особистого електронного кабінету з підвищення професійного рівня, що свідчить про невиконання </w:t>
      </w:r>
      <w:r w:rsidR="0064555F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>ним</w:t>
      </w:r>
      <w:r w:rsidR="00750101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0101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вимог Порядку та рішення Ради адвокатів України. </w:t>
      </w:r>
    </w:p>
    <w:p w14:paraId="106F1A66" w14:textId="21002E48" w:rsidR="00F77B91" w:rsidRPr="00F27B49" w:rsidRDefault="00F77B91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Відповідно </w:t>
      </w:r>
      <w:r w:rsidR="009C7FBE" w:rsidRPr="00F27B49">
        <w:rPr>
          <w:rFonts w:ascii="Times New Roman" w:hAnsi="Times New Roman" w:cs="Times New Roman"/>
          <w:sz w:val="24"/>
          <w:szCs w:val="24"/>
        </w:rPr>
        <w:t xml:space="preserve">до </w:t>
      </w:r>
      <w:r w:rsidRPr="00F27B49">
        <w:rPr>
          <w:rFonts w:ascii="Times New Roman" w:hAnsi="Times New Roman" w:cs="Times New Roman"/>
          <w:sz w:val="24"/>
          <w:szCs w:val="24"/>
        </w:rPr>
        <w:t xml:space="preserve">рішення Ради адвокатів України </w:t>
      </w:r>
      <w:r w:rsidR="00E405C0" w:rsidRPr="00F27B49">
        <w:rPr>
          <w:rFonts w:ascii="Times New Roman" w:hAnsi="Times New Roman" w:cs="Times New Roman"/>
          <w:sz w:val="24"/>
          <w:szCs w:val="24"/>
        </w:rPr>
        <w:t>№</w:t>
      </w:r>
      <w:r w:rsidR="009C7FBE" w:rsidRPr="00F27B49">
        <w:rPr>
          <w:rFonts w:ascii="Times New Roman" w:hAnsi="Times New Roman" w:cs="Times New Roman"/>
          <w:sz w:val="24"/>
          <w:szCs w:val="24"/>
        </w:rPr>
        <w:t xml:space="preserve"> </w:t>
      </w:r>
      <w:r w:rsidR="00E405C0" w:rsidRPr="00F27B49">
        <w:rPr>
          <w:rFonts w:ascii="Times New Roman" w:hAnsi="Times New Roman" w:cs="Times New Roman"/>
          <w:sz w:val="24"/>
          <w:szCs w:val="24"/>
        </w:rPr>
        <w:t>41 Про порядок реагування на усунення порушення щодо відсутності реєстрації особистого кабінету з підвищення професійного рівня від 02 травня 2026 року:</w:t>
      </w:r>
    </w:p>
    <w:p w14:paraId="2C96771B" w14:textId="4EB88D13" w:rsidR="009C7FBE" w:rsidRPr="00F27B49" w:rsidRDefault="009C7FBE" w:rsidP="00E5265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Роз’яснити, що у разі усунення адвокатом порушенні, пов’язаного з відсутністю особистого кабінету з підвищення професійного рівня на платформі Центру акредитації та сертифікації ВША НААУ, на стадії перевірки, шляхом реєстрації такого кабінету, дисциплінарне провадження не відкривається.</w:t>
      </w:r>
    </w:p>
    <w:p w14:paraId="1908E23A" w14:textId="4E72E16C" w:rsidR="009C7FBE" w:rsidRPr="00F27B49" w:rsidRDefault="009C7FBE" w:rsidP="00E52650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У випадку, якщо дисциплінарне </w:t>
      </w:r>
      <w:r w:rsidR="00207AB3" w:rsidRPr="00F27B49">
        <w:rPr>
          <w:rFonts w:ascii="Times New Roman" w:hAnsi="Times New Roman" w:cs="Times New Roman"/>
          <w:sz w:val="24"/>
          <w:szCs w:val="24"/>
        </w:rPr>
        <w:t>провадження вже відкрито,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НААУ, таке провадження підлягає закриттю.</w:t>
      </w:r>
    </w:p>
    <w:p w14:paraId="5FB05BBF" w14:textId="76A794CA" w:rsidR="00207AB3" w:rsidRPr="00F27B49" w:rsidRDefault="00207AB3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З відомостей з офіційного вебсайту ВША НААУ (</w:t>
      </w:r>
      <w:r w:rsidR="00F27B49" w:rsidRPr="00F27B49">
        <w:rPr>
          <w:rFonts w:ascii="Times New Roman" w:hAnsi="Times New Roman" w:cs="Times New Roman"/>
          <w:sz w:val="24"/>
          <w:szCs w:val="24"/>
        </w:rPr>
        <w:t>https://www.hsa.org.ua/lawyer/48851</w:t>
      </w:r>
      <w:r w:rsidRPr="00F27B49">
        <w:rPr>
          <w:rFonts w:ascii="Times New Roman" w:hAnsi="Times New Roman" w:cs="Times New Roman"/>
          <w:sz w:val="24"/>
          <w:szCs w:val="24"/>
        </w:rPr>
        <w:t xml:space="preserve">) вбачається, що адвокат </w:t>
      </w:r>
      <w:r w:rsidR="00F27B49" w:rsidRPr="00F27B49">
        <w:rPr>
          <w:rFonts w:ascii="Times New Roman" w:hAnsi="Times New Roman" w:cs="Times New Roman"/>
          <w:sz w:val="24"/>
          <w:szCs w:val="24"/>
        </w:rPr>
        <w:t>Максак А.С.</w:t>
      </w:r>
      <w:r w:rsidRPr="00F27B49">
        <w:rPr>
          <w:rFonts w:ascii="Times New Roman" w:hAnsi="Times New Roman" w:cs="Times New Roman"/>
          <w:sz w:val="24"/>
          <w:szCs w:val="24"/>
        </w:rPr>
        <w:t xml:space="preserve"> зареєстрован</w:t>
      </w:r>
      <w:r w:rsidR="00F27B49" w:rsidRPr="00F27B49">
        <w:rPr>
          <w:rFonts w:ascii="Times New Roman" w:hAnsi="Times New Roman" w:cs="Times New Roman"/>
          <w:sz w:val="24"/>
          <w:szCs w:val="24"/>
        </w:rPr>
        <w:t>а</w:t>
      </w:r>
      <w:r w:rsidRPr="00F27B49">
        <w:rPr>
          <w:rFonts w:ascii="Times New Roman" w:hAnsi="Times New Roman" w:cs="Times New Roman"/>
          <w:sz w:val="24"/>
          <w:szCs w:val="24"/>
        </w:rPr>
        <w:t xml:space="preserve"> в Центрі акредитації ВША НААУ</w:t>
      </w:r>
      <w:r w:rsidR="0019556A" w:rsidRPr="00F27B49">
        <w:rPr>
          <w:rFonts w:ascii="Times New Roman" w:hAnsi="Times New Roman" w:cs="Times New Roman"/>
          <w:sz w:val="24"/>
          <w:szCs w:val="24"/>
        </w:rPr>
        <w:t>, що свідчить про усунення допущених порушень.</w:t>
      </w:r>
    </w:p>
    <w:p w14:paraId="4F56380D" w14:textId="6F460049" w:rsidR="003358C3" w:rsidRPr="00E52650" w:rsidRDefault="003358C3" w:rsidP="00E52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З огляду на фактичні обставини справи дисциплінарна палата </w:t>
      </w:r>
      <w:r w:rsidRPr="00F27B49">
        <w:rPr>
          <w:rFonts w:ascii="Times New Roman" w:eastAsia="Calibri" w:hAnsi="Times New Roman" w:cs="Times New Roman"/>
          <w:sz w:val="24"/>
          <w:szCs w:val="24"/>
          <w:lang w:eastAsia="ru-RU"/>
        </w:rPr>
        <w:t>КДКА Полтавської області прийшла до висновку про відсутність в</w:t>
      </w:r>
      <w:r w:rsidRPr="00E52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діях адвоката </w:t>
      </w:r>
      <w:r w:rsidR="00F27B49">
        <w:rPr>
          <w:rFonts w:ascii="Times New Roman" w:eastAsia="Calibri" w:hAnsi="Times New Roman" w:cs="Times New Roman"/>
          <w:sz w:val="24"/>
          <w:szCs w:val="24"/>
          <w:lang w:eastAsia="ru-RU"/>
        </w:rPr>
        <w:t>Максак А.С.</w:t>
      </w:r>
      <w:r w:rsidRPr="00E52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складу дисциплінарного проступку передбаченого ч. 2 ст. 34 Закону України «Про адвокатуру та адвокатську діяльність».</w:t>
      </w:r>
    </w:p>
    <w:p w14:paraId="5B081AAC" w14:textId="659763D6" w:rsidR="00BC1015" w:rsidRPr="00E52650" w:rsidRDefault="00BC1015" w:rsidP="00E52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650">
        <w:rPr>
          <w:rFonts w:ascii="Times New Roman" w:hAnsi="Times New Roman" w:cs="Times New Roman"/>
          <w:sz w:val="24"/>
          <w:szCs w:val="24"/>
        </w:rPr>
        <w:t>На підставі викладеного, керуючись ст. ст. 33, 34, 40,41, ч. 5 ст. 50 Закону України «Про адвокатуру та адвокатську діяльність»</w:t>
      </w:r>
      <w:r w:rsidR="00DC5C16" w:rsidRPr="00E52650">
        <w:rPr>
          <w:rFonts w:ascii="Times New Roman" w:hAnsi="Times New Roman" w:cs="Times New Roman"/>
          <w:sz w:val="24"/>
          <w:szCs w:val="24"/>
        </w:rPr>
        <w:t xml:space="preserve">, </w:t>
      </w:r>
      <w:r w:rsidRPr="00E52650">
        <w:rPr>
          <w:rFonts w:ascii="Times New Roman" w:hAnsi="Times New Roman" w:cs="Times New Roman"/>
          <w:sz w:val="24"/>
          <w:szCs w:val="24"/>
        </w:rPr>
        <w:t>КДКА Полтавської області у складі дисциплінарної палати –</w:t>
      </w:r>
    </w:p>
    <w:p w14:paraId="60F41385" w14:textId="7539673E" w:rsidR="00BC1015" w:rsidRPr="00A833E4" w:rsidRDefault="00BC1015" w:rsidP="00E5265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E4">
        <w:rPr>
          <w:rFonts w:ascii="Times New Roman" w:hAnsi="Times New Roman" w:cs="Times New Roman"/>
          <w:b/>
          <w:sz w:val="24"/>
          <w:szCs w:val="24"/>
        </w:rPr>
        <w:t>В И Р І Ш И Л А :</w:t>
      </w:r>
    </w:p>
    <w:p w14:paraId="363AAF90" w14:textId="77777777" w:rsidR="005A1915" w:rsidRPr="00A833E4" w:rsidRDefault="005A1915" w:rsidP="00E5265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DC9C2" w14:textId="3FCA648D" w:rsidR="00BC1015" w:rsidRPr="00F27B49" w:rsidRDefault="00BC1015" w:rsidP="00E52650">
      <w:pPr>
        <w:pStyle w:val="a7"/>
        <w:numPr>
          <w:ilvl w:val="0"/>
          <w:numId w:val="4"/>
        </w:numPr>
        <w:tabs>
          <w:tab w:val="clear" w:pos="1110"/>
          <w:tab w:val="num" w:pos="709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Дисциплінарну справу стосовно</w:t>
      </w:r>
      <w:r w:rsidRPr="00F27B49">
        <w:rPr>
          <w:rFonts w:ascii="Times New Roman" w:eastAsia="Calibri" w:hAnsi="Times New Roman" w:cs="Times New Roman"/>
          <w:sz w:val="24"/>
          <w:szCs w:val="24"/>
        </w:rPr>
        <w:t xml:space="preserve"> адвоката </w:t>
      </w:r>
      <w:r w:rsidR="00F27B49" w:rsidRPr="00F27B49">
        <w:rPr>
          <w:rFonts w:ascii="Times New Roman" w:hAnsi="Times New Roman" w:cs="Times New Roman"/>
          <w:sz w:val="24"/>
          <w:szCs w:val="24"/>
        </w:rPr>
        <w:t xml:space="preserve">Максак Аліни Сергіївни (свідоцтво про право на заняття адвокатською діяльністю №1465, видане </w:t>
      </w:r>
      <w:r w:rsidR="00F27B49" w:rsidRPr="00F27B4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Радою адвокатів Полтавської області 26.04.2016 </w:t>
      </w:r>
      <w:r w:rsidR="00F27B49" w:rsidRPr="00F27B49">
        <w:rPr>
          <w:rFonts w:ascii="Times New Roman" w:hAnsi="Times New Roman" w:cs="Times New Roman"/>
          <w:sz w:val="24"/>
          <w:szCs w:val="24"/>
        </w:rPr>
        <w:t>року)</w:t>
      </w:r>
      <w:r w:rsidR="0096551A" w:rsidRPr="00F27B49">
        <w:rPr>
          <w:rFonts w:ascii="Times New Roman" w:hAnsi="Times New Roman" w:cs="Times New Roman"/>
          <w:sz w:val="24"/>
          <w:szCs w:val="24"/>
        </w:rPr>
        <w:t xml:space="preserve"> </w:t>
      </w:r>
      <w:r w:rsidRPr="00F27B49">
        <w:rPr>
          <w:rFonts w:ascii="Times New Roman" w:eastAsia="Calibri" w:hAnsi="Times New Roman" w:cs="Times New Roman"/>
          <w:sz w:val="24"/>
          <w:szCs w:val="24"/>
        </w:rPr>
        <w:t>- закрити.</w:t>
      </w:r>
    </w:p>
    <w:p w14:paraId="5651D54B" w14:textId="7C3C7E69" w:rsidR="00BC1015" w:rsidRPr="00F27B49" w:rsidRDefault="00BC1015" w:rsidP="00E52650">
      <w:pPr>
        <w:numPr>
          <w:ilvl w:val="0"/>
          <w:numId w:val="4"/>
        </w:numPr>
        <w:tabs>
          <w:tab w:val="clear" w:pos="1110"/>
          <w:tab w:val="num" w:pos="0"/>
          <w:tab w:val="num" w:pos="709"/>
        </w:tabs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 xml:space="preserve">Копію рішення надіслати адвокату </w:t>
      </w:r>
      <w:r w:rsidR="00F27B49" w:rsidRPr="00F27B49">
        <w:rPr>
          <w:rFonts w:ascii="Times New Roman" w:hAnsi="Times New Roman" w:cs="Times New Roman"/>
          <w:sz w:val="24"/>
          <w:szCs w:val="24"/>
        </w:rPr>
        <w:t>Максак А.С.</w:t>
      </w:r>
      <w:r w:rsidRPr="00F27B49">
        <w:rPr>
          <w:rFonts w:ascii="Times New Roman" w:hAnsi="Times New Roman" w:cs="Times New Roman"/>
          <w:sz w:val="24"/>
          <w:szCs w:val="24"/>
        </w:rPr>
        <w:t xml:space="preserve"> </w:t>
      </w:r>
      <w:r w:rsidRPr="00F27B49">
        <w:rPr>
          <w:rFonts w:ascii="Times New Roman" w:hAnsi="Times New Roman" w:cs="Times New Roman"/>
          <w:spacing w:val="7"/>
          <w:sz w:val="24"/>
          <w:szCs w:val="24"/>
        </w:rPr>
        <w:t>та ініціатору звернення на адресу, визначену у зверненні.</w:t>
      </w:r>
    </w:p>
    <w:p w14:paraId="1C707278" w14:textId="3D9A9EE2" w:rsidR="00BC1015" w:rsidRPr="00F27B49" w:rsidRDefault="00BC1015" w:rsidP="00E52650">
      <w:pPr>
        <w:tabs>
          <w:tab w:val="num" w:pos="0"/>
          <w:tab w:val="num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B49">
        <w:rPr>
          <w:rFonts w:ascii="Times New Roman" w:hAnsi="Times New Roman" w:cs="Times New Roman"/>
          <w:sz w:val="24"/>
          <w:szCs w:val="24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20E41F5E" w14:textId="3ADECBC5" w:rsidR="00BC1015" w:rsidRPr="00F27B49" w:rsidRDefault="00BC1015" w:rsidP="00E52650">
      <w:pPr>
        <w:tabs>
          <w:tab w:val="num" w:pos="0"/>
          <w:tab w:val="num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3C1E69" w14:textId="77777777" w:rsidR="00E52650" w:rsidRPr="00A833E4" w:rsidRDefault="00E52650" w:rsidP="00E52650">
      <w:pPr>
        <w:tabs>
          <w:tab w:val="num" w:pos="0"/>
          <w:tab w:val="num" w:pos="70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40E58" w14:textId="035AB31F" w:rsidR="00BC1015" w:rsidRPr="00A833E4" w:rsidRDefault="00BC1015" w:rsidP="00E52650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A833E4">
        <w:rPr>
          <w:rFonts w:ascii="Times New Roman" w:eastAsia="Calibri" w:hAnsi="Times New Roman" w:cs="Times New Roman"/>
          <w:b/>
          <w:sz w:val="24"/>
          <w:szCs w:val="24"/>
        </w:rPr>
        <w:t>В.о. Голови КДКА Полтавської області</w:t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CF744D2" w14:textId="13B567EC" w:rsidR="00BC1015" w:rsidRPr="00A833E4" w:rsidRDefault="00BC1015" w:rsidP="00E52650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A833E4">
        <w:rPr>
          <w:rFonts w:ascii="Times New Roman" w:eastAsia="Calibri" w:hAnsi="Times New Roman" w:cs="Times New Roman"/>
          <w:b/>
          <w:sz w:val="24"/>
          <w:szCs w:val="24"/>
        </w:rPr>
        <w:t xml:space="preserve">(Голова дисциплінарної палати) </w:t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  <w:t>Ігор ГОНЖАК</w:t>
      </w:r>
    </w:p>
    <w:p w14:paraId="451819FC" w14:textId="4F6C28A7" w:rsidR="00BC1015" w:rsidRPr="00A833E4" w:rsidRDefault="00BC1015" w:rsidP="00E52650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8BDA4D" w14:textId="5C31AB8C" w:rsidR="00DC5C16" w:rsidRPr="00A833E4" w:rsidRDefault="00DC5C16" w:rsidP="00E52650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A9AF63" w14:textId="3A25AACE" w:rsidR="00BC1015" w:rsidRPr="00A833E4" w:rsidRDefault="00BC1015" w:rsidP="00E52650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A833E4">
        <w:rPr>
          <w:rFonts w:ascii="Times New Roman" w:eastAsia="Calibri" w:hAnsi="Times New Roman" w:cs="Times New Roman"/>
          <w:b/>
          <w:sz w:val="24"/>
          <w:szCs w:val="24"/>
        </w:rPr>
        <w:t xml:space="preserve">Секретар дисциплінарної палати </w:t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33E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Володимир РОХМАНОВ</w:t>
      </w:r>
    </w:p>
    <w:p w14:paraId="3CDCB314" w14:textId="32BA5B8C" w:rsidR="00800181" w:rsidRPr="00A833E4" w:rsidRDefault="00800181" w:rsidP="00E52650">
      <w:pPr>
        <w:tabs>
          <w:tab w:val="num" w:pos="709"/>
        </w:tabs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E0FE0D" w14:textId="0149E961" w:rsidR="001C3BFB" w:rsidRPr="00A833E4" w:rsidRDefault="001C3BFB" w:rsidP="00E526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C3BFB" w:rsidRPr="00A833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80529"/>
    <w:multiLevelType w:val="hybridMultilevel"/>
    <w:tmpl w:val="B33C73D8"/>
    <w:lvl w:ilvl="0" w:tplc="1BC26874">
      <w:start w:val="2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6B36"/>
    <w:multiLevelType w:val="hybridMultilevel"/>
    <w:tmpl w:val="89F87550"/>
    <w:lvl w:ilvl="0" w:tplc="AAA29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E07A94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F0"/>
    <w:rsid w:val="000128F2"/>
    <w:rsid w:val="00016A83"/>
    <w:rsid w:val="00037D0C"/>
    <w:rsid w:val="000546D8"/>
    <w:rsid w:val="0006076A"/>
    <w:rsid w:val="00063D85"/>
    <w:rsid w:val="000736D3"/>
    <w:rsid w:val="00081447"/>
    <w:rsid w:val="00085C11"/>
    <w:rsid w:val="000867D0"/>
    <w:rsid w:val="00087E91"/>
    <w:rsid w:val="000958E1"/>
    <w:rsid w:val="000A3F72"/>
    <w:rsid w:val="000B1997"/>
    <w:rsid w:val="000B7800"/>
    <w:rsid w:val="000C0CCD"/>
    <w:rsid w:val="000C28A1"/>
    <w:rsid w:val="000D4306"/>
    <w:rsid w:val="000F23F2"/>
    <w:rsid w:val="001076A8"/>
    <w:rsid w:val="00107FAA"/>
    <w:rsid w:val="00123EDF"/>
    <w:rsid w:val="001240ED"/>
    <w:rsid w:val="001346F7"/>
    <w:rsid w:val="00151787"/>
    <w:rsid w:val="00151972"/>
    <w:rsid w:val="0015354D"/>
    <w:rsid w:val="00166CFC"/>
    <w:rsid w:val="001745E0"/>
    <w:rsid w:val="0019556A"/>
    <w:rsid w:val="00196FB7"/>
    <w:rsid w:val="001A0569"/>
    <w:rsid w:val="001A2A5E"/>
    <w:rsid w:val="001A3916"/>
    <w:rsid w:val="001B1BFD"/>
    <w:rsid w:val="001B2C8F"/>
    <w:rsid w:val="001B4162"/>
    <w:rsid w:val="001C3BFB"/>
    <w:rsid w:val="001C6765"/>
    <w:rsid w:val="001C6D29"/>
    <w:rsid w:val="001E43C6"/>
    <w:rsid w:val="001E7066"/>
    <w:rsid w:val="00207AB3"/>
    <w:rsid w:val="00211074"/>
    <w:rsid w:val="002151BF"/>
    <w:rsid w:val="002220FC"/>
    <w:rsid w:val="00227D44"/>
    <w:rsid w:val="0023753C"/>
    <w:rsid w:val="00241AA6"/>
    <w:rsid w:val="002551AA"/>
    <w:rsid w:val="00263A29"/>
    <w:rsid w:val="002769D1"/>
    <w:rsid w:val="002925BB"/>
    <w:rsid w:val="002944CA"/>
    <w:rsid w:val="002B2D2A"/>
    <w:rsid w:val="002B5D46"/>
    <w:rsid w:val="002C0D4C"/>
    <w:rsid w:val="002C3FB0"/>
    <w:rsid w:val="002E2D22"/>
    <w:rsid w:val="002E30D9"/>
    <w:rsid w:val="002E3BD0"/>
    <w:rsid w:val="002E575F"/>
    <w:rsid w:val="002F1364"/>
    <w:rsid w:val="002F17B3"/>
    <w:rsid w:val="002F5FC7"/>
    <w:rsid w:val="002F6224"/>
    <w:rsid w:val="00300D03"/>
    <w:rsid w:val="00301DE6"/>
    <w:rsid w:val="00307C4B"/>
    <w:rsid w:val="00310AA3"/>
    <w:rsid w:val="00314C05"/>
    <w:rsid w:val="00320B5B"/>
    <w:rsid w:val="00321816"/>
    <w:rsid w:val="00330A66"/>
    <w:rsid w:val="003358C3"/>
    <w:rsid w:val="00344955"/>
    <w:rsid w:val="00350D19"/>
    <w:rsid w:val="00351634"/>
    <w:rsid w:val="00354A06"/>
    <w:rsid w:val="00356F09"/>
    <w:rsid w:val="0036378A"/>
    <w:rsid w:val="00376426"/>
    <w:rsid w:val="00376BEE"/>
    <w:rsid w:val="00391BC7"/>
    <w:rsid w:val="0039232C"/>
    <w:rsid w:val="0039779A"/>
    <w:rsid w:val="003A0988"/>
    <w:rsid w:val="003B2FDF"/>
    <w:rsid w:val="003C07CE"/>
    <w:rsid w:val="003C2F13"/>
    <w:rsid w:val="003E6484"/>
    <w:rsid w:val="003F16C9"/>
    <w:rsid w:val="00420E25"/>
    <w:rsid w:val="00423D42"/>
    <w:rsid w:val="004346DF"/>
    <w:rsid w:val="00443F96"/>
    <w:rsid w:val="00444EB9"/>
    <w:rsid w:val="00444F71"/>
    <w:rsid w:val="00450367"/>
    <w:rsid w:val="004614A8"/>
    <w:rsid w:val="00464323"/>
    <w:rsid w:val="0046672C"/>
    <w:rsid w:val="00472FD0"/>
    <w:rsid w:val="00475764"/>
    <w:rsid w:val="00484B64"/>
    <w:rsid w:val="00494107"/>
    <w:rsid w:val="004948A0"/>
    <w:rsid w:val="004978DC"/>
    <w:rsid w:val="004A1C50"/>
    <w:rsid w:val="004A4784"/>
    <w:rsid w:val="004D103B"/>
    <w:rsid w:val="004D6325"/>
    <w:rsid w:val="004D66DF"/>
    <w:rsid w:val="004D74B1"/>
    <w:rsid w:val="004F6810"/>
    <w:rsid w:val="004F6EEE"/>
    <w:rsid w:val="00501000"/>
    <w:rsid w:val="005013F2"/>
    <w:rsid w:val="005056D5"/>
    <w:rsid w:val="00506B48"/>
    <w:rsid w:val="005241FA"/>
    <w:rsid w:val="005447AA"/>
    <w:rsid w:val="00546625"/>
    <w:rsid w:val="00551D2F"/>
    <w:rsid w:val="0055666A"/>
    <w:rsid w:val="00556CC9"/>
    <w:rsid w:val="00571494"/>
    <w:rsid w:val="00575752"/>
    <w:rsid w:val="00577749"/>
    <w:rsid w:val="00591336"/>
    <w:rsid w:val="005A0EFC"/>
    <w:rsid w:val="005A1915"/>
    <w:rsid w:val="005B0217"/>
    <w:rsid w:val="005B191B"/>
    <w:rsid w:val="005B2386"/>
    <w:rsid w:val="005B37A1"/>
    <w:rsid w:val="005C397B"/>
    <w:rsid w:val="005D7285"/>
    <w:rsid w:val="006063DB"/>
    <w:rsid w:val="006334C4"/>
    <w:rsid w:val="00636840"/>
    <w:rsid w:val="00636986"/>
    <w:rsid w:val="0064555F"/>
    <w:rsid w:val="00655923"/>
    <w:rsid w:val="00660830"/>
    <w:rsid w:val="00676114"/>
    <w:rsid w:val="00682B78"/>
    <w:rsid w:val="00686896"/>
    <w:rsid w:val="00692941"/>
    <w:rsid w:val="006A38D7"/>
    <w:rsid w:val="006D2913"/>
    <w:rsid w:val="006D7FBF"/>
    <w:rsid w:val="006E1B7C"/>
    <w:rsid w:val="006E563E"/>
    <w:rsid w:val="006E6624"/>
    <w:rsid w:val="006F0AC3"/>
    <w:rsid w:val="006F7608"/>
    <w:rsid w:val="00703EB6"/>
    <w:rsid w:val="00715B78"/>
    <w:rsid w:val="0072224F"/>
    <w:rsid w:val="0072484D"/>
    <w:rsid w:val="00724B41"/>
    <w:rsid w:val="00730DBA"/>
    <w:rsid w:val="0073328E"/>
    <w:rsid w:val="00733367"/>
    <w:rsid w:val="00750101"/>
    <w:rsid w:val="00763E0B"/>
    <w:rsid w:val="00767BAD"/>
    <w:rsid w:val="007A55FB"/>
    <w:rsid w:val="007B55AC"/>
    <w:rsid w:val="007F2B9F"/>
    <w:rsid w:val="007F498E"/>
    <w:rsid w:val="00800181"/>
    <w:rsid w:val="00806B74"/>
    <w:rsid w:val="00816E37"/>
    <w:rsid w:val="00827256"/>
    <w:rsid w:val="0083671F"/>
    <w:rsid w:val="008477CD"/>
    <w:rsid w:val="00850D9B"/>
    <w:rsid w:val="00852444"/>
    <w:rsid w:val="00862B8F"/>
    <w:rsid w:val="008709BC"/>
    <w:rsid w:val="0087487A"/>
    <w:rsid w:val="00880DEC"/>
    <w:rsid w:val="00894E90"/>
    <w:rsid w:val="008B006B"/>
    <w:rsid w:val="008D51E7"/>
    <w:rsid w:val="008F1738"/>
    <w:rsid w:val="00904862"/>
    <w:rsid w:val="00912676"/>
    <w:rsid w:val="00951A2C"/>
    <w:rsid w:val="009566EF"/>
    <w:rsid w:val="00964132"/>
    <w:rsid w:val="0096551A"/>
    <w:rsid w:val="009905E3"/>
    <w:rsid w:val="009B2B69"/>
    <w:rsid w:val="009B6FE1"/>
    <w:rsid w:val="009C0FDF"/>
    <w:rsid w:val="009C46FD"/>
    <w:rsid w:val="009C7677"/>
    <w:rsid w:val="009C7FBE"/>
    <w:rsid w:val="009F1D23"/>
    <w:rsid w:val="009F4A92"/>
    <w:rsid w:val="00A03219"/>
    <w:rsid w:val="00A05BF0"/>
    <w:rsid w:val="00A222CA"/>
    <w:rsid w:val="00A26C4A"/>
    <w:rsid w:val="00A32E1E"/>
    <w:rsid w:val="00A435EF"/>
    <w:rsid w:val="00A50DFD"/>
    <w:rsid w:val="00A562A9"/>
    <w:rsid w:val="00A6651C"/>
    <w:rsid w:val="00A833E4"/>
    <w:rsid w:val="00A8453C"/>
    <w:rsid w:val="00AA55AF"/>
    <w:rsid w:val="00AB3689"/>
    <w:rsid w:val="00AB58CB"/>
    <w:rsid w:val="00AB6046"/>
    <w:rsid w:val="00AC20CC"/>
    <w:rsid w:val="00AE55BD"/>
    <w:rsid w:val="00B00430"/>
    <w:rsid w:val="00B00D04"/>
    <w:rsid w:val="00B10C36"/>
    <w:rsid w:val="00B217B0"/>
    <w:rsid w:val="00B467E3"/>
    <w:rsid w:val="00B576EB"/>
    <w:rsid w:val="00B74FF5"/>
    <w:rsid w:val="00B847A7"/>
    <w:rsid w:val="00B973A1"/>
    <w:rsid w:val="00BB251B"/>
    <w:rsid w:val="00BB51A3"/>
    <w:rsid w:val="00BC1015"/>
    <w:rsid w:val="00BC4DB2"/>
    <w:rsid w:val="00BD4719"/>
    <w:rsid w:val="00BE0CBB"/>
    <w:rsid w:val="00BE0D42"/>
    <w:rsid w:val="00C02E7D"/>
    <w:rsid w:val="00C068C7"/>
    <w:rsid w:val="00C23B03"/>
    <w:rsid w:val="00C30390"/>
    <w:rsid w:val="00C33F35"/>
    <w:rsid w:val="00C406B4"/>
    <w:rsid w:val="00C416AA"/>
    <w:rsid w:val="00C43CA3"/>
    <w:rsid w:val="00C52A87"/>
    <w:rsid w:val="00C576AB"/>
    <w:rsid w:val="00C603DB"/>
    <w:rsid w:val="00C773E4"/>
    <w:rsid w:val="00C917CB"/>
    <w:rsid w:val="00CA737C"/>
    <w:rsid w:val="00CB312B"/>
    <w:rsid w:val="00CD014A"/>
    <w:rsid w:val="00CD4D2F"/>
    <w:rsid w:val="00CE6814"/>
    <w:rsid w:val="00CF5693"/>
    <w:rsid w:val="00D10069"/>
    <w:rsid w:val="00D10FD3"/>
    <w:rsid w:val="00D15B6C"/>
    <w:rsid w:val="00D15CE0"/>
    <w:rsid w:val="00D3173D"/>
    <w:rsid w:val="00D31D67"/>
    <w:rsid w:val="00D44559"/>
    <w:rsid w:val="00D54900"/>
    <w:rsid w:val="00D55567"/>
    <w:rsid w:val="00D77488"/>
    <w:rsid w:val="00D87A4B"/>
    <w:rsid w:val="00D96965"/>
    <w:rsid w:val="00DA23A0"/>
    <w:rsid w:val="00DA4A4F"/>
    <w:rsid w:val="00DB11EE"/>
    <w:rsid w:val="00DC4CA5"/>
    <w:rsid w:val="00DC5342"/>
    <w:rsid w:val="00DC5C16"/>
    <w:rsid w:val="00DD17DF"/>
    <w:rsid w:val="00DD3C6F"/>
    <w:rsid w:val="00DD50D6"/>
    <w:rsid w:val="00DE2697"/>
    <w:rsid w:val="00DF3A01"/>
    <w:rsid w:val="00E405C0"/>
    <w:rsid w:val="00E52650"/>
    <w:rsid w:val="00E75E76"/>
    <w:rsid w:val="00E91390"/>
    <w:rsid w:val="00E918FE"/>
    <w:rsid w:val="00E91FE6"/>
    <w:rsid w:val="00EA2D58"/>
    <w:rsid w:val="00EB00E3"/>
    <w:rsid w:val="00EB1D84"/>
    <w:rsid w:val="00EC40B1"/>
    <w:rsid w:val="00ED1529"/>
    <w:rsid w:val="00ED4235"/>
    <w:rsid w:val="00EE5A11"/>
    <w:rsid w:val="00EE6173"/>
    <w:rsid w:val="00F137FE"/>
    <w:rsid w:val="00F14337"/>
    <w:rsid w:val="00F17D6B"/>
    <w:rsid w:val="00F20385"/>
    <w:rsid w:val="00F27B49"/>
    <w:rsid w:val="00F32185"/>
    <w:rsid w:val="00F46D8E"/>
    <w:rsid w:val="00F50F8F"/>
    <w:rsid w:val="00F631B6"/>
    <w:rsid w:val="00F70CFB"/>
    <w:rsid w:val="00F71B79"/>
    <w:rsid w:val="00F76FE6"/>
    <w:rsid w:val="00F77B91"/>
    <w:rsid w:val="00F81D8A"/>
    <w:rsid w:val="00F843B4"/>
    <w:rsid w:val="00F8559E"/>
    <w:rsid w:val="00FA5C32"/>
    <w:rsid w:val="00FB51A6"/>
    <w:rsid w:val="00FB5B9A"/>
    <w:rsid w:val="00FC6902"/>
    <w:rsid w:val="00FD3568"/>
    <w:rsid w:val="00FD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6EFC"/>
  <w15:chartTrackingRefBased/>
  <w15:docId w15:val="{37BCBAD3-2BD0-467E-B299-C25E2E4E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B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B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B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B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B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B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B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B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B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B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BF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B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rvps2">
    <w:name w:val="rvps2"/>
    <w:basedOn w:val="a"/>
    <w:rsid w:val="0032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03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03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4</Pages>
  <Words>2028</Words>
  <Characters>11560</Characters>
  <Application>Microsoft Office Word</Application>
  <DocSecurity>0</DocSecurity>
  <Lines>96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alex88man@gmail.com</dc:creator>
  <cp:keywords/>
  <dc:description/>
  <cp:lastModifiedBy>User</cp:lastModifiedBy>
  <cp:revision>53</cp:revision>
  <cp:lastPrinted>2026-07-20T05:36:00Z</cp:lastPrinted>
  <dcterms:created xsi:type="dcterms:W3CDTF">2026-03-13T07:10:00Z</dcterms:created>
  <dcterms:modified xsi:type="dcterms:W3CDTF">2026-07-29T10:37:00Z</dcterms:modified>
</cp:coreProperties>
</file>