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6EDE9" w14:textId="0438C9A1" w:rsidR="000926F5" w:rsidRPr="00AC764E" w:rsidRDefault="000926F5" w:rsidP="000926F5">
      <w:pPr>
        <w:ind w:left="567" w:right="-5" w:firstLine="709"/>
        <w:jc w:val="center"/>
        <w:rPr>
          <w:lang w:val="uk-UA"/>
        </w:rPr>
      </w:pPr>
      <w:r w:rsidRPr="00AC764E">
        <w:rPr>
          <w:noProof/>
          <w:lang w:val="uk-UA"/>
        </w:rPr>
        <w:drawing>
          <wp:inline distT="0" distB="0" distL="0" distR="0" wp14:anchorId="26540E57" wp14:editId="4A038602">
            <wp:extent cx="476885" cy="564515"/>
            <wp:effectExtent l="0" t="0" r="0" b="6985"/>
            <wp:docPr id="1683625614"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61D1B000" w14:textId="77777777" w:rsidR="000926F5" w:rsidRPr="00AC764E" w:rsidRDefault="000926F5" w:rsidP="000926F5">
      <w:pPr>
        <w:ind w:left="567" w:firstLine="709"/>
        <w:jc w:val="center"/>
        <w:rPr>
          <w:lang w:val="uk-UA"/>
        </w:rPr>
      </w:pPr>
      <w:r w:rsidRPr="00AC764E">
        <w:rPr>
          <w:lang w:val="uk-UA"/>
        </w:rPr>
        <w:t>НАЦІОНАЛЬНА АСОЦІАЦІЯ АДВОКАТІВ УКРАЇНИ</w:t>
      </w:r>
    </w:p>
    <w:p w14:paraId="4459DE39" w14:textId="77777777" w:rsidR="000926F5" w:rsidRPr="00AC764E" w:rsidRDefault="000926F5" w:rsidP="000926F5">
      <w:pPr>
        <w:ind w:left="567" w:firstLine="709"/>
        <w:jc w:val="center"/>
        <w:rPr>
          <w:b/>
          <w:lang w:val="uk-UA"/>
        </w:rPr>
      </w:pPr>
      <w:r w:rsidRPr="00AC764E">
        <w:rPr>
          <w:b/>
          <w:lang w:val="uk-UA"/>
        </w:rPr>
        <w:t>КВАЛІФІКАЦІЙНО – ДИСЦИПЛІНАРНА КОМІСІЯ</w:t>
      </w:r>
    </w:p>
    <w:p w14:paraId="46AF029B" w14:textId="77777777" w:rsidR="000926F5" w:rsidRPr="00AC764E" w:rsidRDefault="000926F5" w:rsidP="000926F5">
      <w:pPr>
        <w:pBdr>
          <w:bottom w:val="single" w:sz="4" w:space="1" w:color="auto"/>
        </w:pBdr>
        <w:ind w:left="567" w:firstLine="709"/>
        <w:jc w:val="center"/>
        <w:rPr>
          <w:b/>
          <w:lang w:val="uk-UA"/>
        </w:rPr>
      </w:pPr>
      <w:r w:rsidRPr="00AC764E">
        <w:rPr>
          <w:b/>
          <w:lang w:val="uk-UA"/>
        </w:rPr>
        <w:t>АДВОКАТУРИ ПОЛТАВСЬКОЇ ОБЛАСТІ</w:t>
      </w:r>
    </w:p>
    <w:p w14:paraId="4303BC3D" w14:textId="7F7154AF" w:rsidR="000926F5" w:rsidRPr="00AC764E" w:rsidRDefault="000926F5" w:rsidP="000926F5">
      <w:pPr>
        <w:ind w:left="567" w:firstLine="709"/>
        <w:rPr>
          <w:lang w:val="uk-UA"/>
        </w:rPr>
      </w:pPr>
      <w:r>
        <w:rPr>
          <w:lang w:val="uk-UA"/>
        </w:rPr>
        <w:t>11 червня</w:t>
      </w:r>
      <w:r w:rsidRPr="00AC764E">
        <w:rPr>
          <w:lang w:val="uk-UA"/>
        </w:rPr>
        <w:t xml:space="preserve"> 2026 року </w:t>
      </w:r>
      <w:r w:rsidRPr="00AC764E">
        <w:rPr>
          <w:lang w:val="uk-UA"/>
        </w:rPr>
        <w:tab/>
      </w:r>
      <w:r w:rsidRPr="00AC764E">
        <w:rPr>
          <w:lang w:val="uk-UA"/>
        </w:rPr>
        <w:tab/>
      </w:r>
      <w:r w:rsidRPr="00AC764E">
        <w:rPr>
          <w:lang w:val="uk-UA"/>
        </w:rPr>
        <w:tab/>
      </w:r>
      <w:r w:rsidRPr="00AC764E">
        <w:rPr>
          <w:lang w:val="uk-UA"/>
        </w:rPr>
        <w:tab/>
      </w:r>
      <w:r w:rsidRPr="00AC764E">
        <w:rPr>
          <w:lang w:val="uk-UA"/>
        </w:rPr>
        <w:tab/>
      </w:r>
      <w:r w:rsidRPr="00AC764E">
        <w:rPr>
          <w:lang w:val="uk-UA"/>
        </w:rPr>
        <w:tab/>
      </w:r>
      <w:r w:rsidRPr="00AC764E">
        <w:rPr>
          <w:lang w:val="uk-UA"/>
        </w:rPr>
        <w:tab/>
      </w:r>
      <w:r w:rsidRPr="00AC764E">
        <w:rPr>
          <w:lang w:val="uk-UA"/>
        </w:rPr>
        <w:tab/>
        <w:t xml:space="preserve">    місто Полтава</w:t>
      </w:r>
    </w:p>
    <w:p w14:paraId="01595864" w14:textId="77777777" w:rsidR="000926F5" w:rsidRPr="00AC764E" w:rsidRDefault="000926F5" w:rsidP="000926F5">
      <w:pPr>
        <w:ind w:left="567" w:firstLine="709"/>
        <w:jc w:val="center"/>
        <w:rPr>
          <w:b/>
          <w:bCs/>
          <w:lang w:val="uk-UA"/>
        </w:rPr>
      </w:pPr>
    </w:p>
    <w:p w14:paraId="5BA09AD7" w14:textId="77777777" w:rsidR="000926F5" w:rsidRPr="00AC764E" w:rsidRDefault="000926F5" w:rsidP="000926F5">
      <w:pPr>
        <w:ind w:left="567" w:firstLine="709"/>
        <w:jc w:val="center"/>
        <w:rPr>
          <w:b/>
          <w:bCs/>
          <w:lang w:val="uk-UA"/>
        </w:rPr>
      </w:pPr>
      <w:r w:rsidRPr="00AC764E">
        <w:rPr>
          <w:b/>
          <w:bCs/>
          <w:lang w:val="uk-UA"/>
        </w:rPr>
        <w:t>Р І Ш Е Н Н Я</w:t>
      </w:r>
    </w:p>
    <w:p w14:paraId="3B6111E2" w14:textId="57F04952" w:rsidR="000926F5" w:rsidRPr="00AC764E" w:rsidRDefault="000926F5" w:rsidP="000926F5">
      <w:pPr>
        <w:ind w:left="567" w:firstLine="709"/>
        <w:jc w:val="center"/>
        <w:rPr>
          <w:b/>
          <w:bCs/>
          <w:lang w:val="uk-UA"/>
        </w:rPr>
      </w:pPr>
      <w:r w:rsidRPr="00AC764E">
        <w:rPr>
          <w:b/>
          <w:bCs/>
          <w:lang w:val="uk-UA"/>
        </w:rPr>
        <w:t xml:space="preserve">про </w:t>
      </w:r>
      <w:r>
        <w:rPr>
          <w:b/>
          <w:bCs/>
          <w:lang w:val="uk-UA"/>
        </w:rPr>
        <w:t>закриття</w:t>
      </w:r>
      <w:r w:rsidRPr="00AC764E">
        <w:rPr>
          <w:b/>
          <w:bCs/>
          <w:lang w:val="uk-UA"/>
        </w:rPr>
        <w:t xml:space="preserve">  дисциплінарної справи</w:t>
      </w:r>
    </w:p>
    <w:p w14:paraId="15F7E000" w14:textId="77777777" w:rsidR="000926F5" w:rsidRPr="00AC764E" w:rsidRDefault="000926F5" w:rsidP="000926F5">
      <w:pPr>
        <w:ind w:left="567" w:firstLine="709"/>
        <w:jc w:val="center"/>
        <w:rPr>
          <w:b/>
          <w:bCs/>
          <w:lang w:val="uk-UA"/>
        </w:rPr>
      </w:pPr>
    </w:p>
    <w:p w14:paraId="61590BC2" w14:textId="181BA17F" w:rsidR="000926F5" w:rsidRPr="00AC764E" w:rsidRDefault="000926F5" w:rsidP="000926F5">
      <w:pPr>
        <w:ind w:left="567" w:firstLine="709"/>
        <w:jc w:val="both"/>
        <w:rPr>
          <w:lang w:val="uk-UA"/>
        </w:rPr>
      </w:pPr>
      <w:r w:rsidRPr="00AC764E">
        <w:rPr>
          <w:lang w:val="uk-UA"/>
        </w:rPr>
        <w:t>Кваліфікаційно-дисциплінарна комісія адвокатури Полтавської області у складі  т.в.о. </w:t>
      </w:r>
      <w:r w:rsidR="008A180E">
        <w:rPr>
          <w:lang w:val="uk-UA"/>
        </w:rPr>
        <w:t>Г</w:t>
      </w:r>
      <w:r w:rsidRPr="00AC764E">
        <w:rPr>
          <w:lang w:val="uk-UA"/>
        </w:rPr>
        <w:t>олови комісії (</w:t>
      </w:r>
      <w:r w:rsidR="008A180E">
        <w:rPr>
          <w:lang w:val="uk-UA"/>
        </w:rPr>
        <w:t>г</w:t>
      </w:r>
      <w:r w:rsidRPr="00AC764E">
        <w:rPr>
          <w:lang w:val="uk-UA"/>
        </w:rPr>
        <w:t xml:space="preserve">олови дисциплінарної палати) – Гонжака І.В., дисциплінарної палати:  секретаря  – Рохманова В.І., членів палати: Карнарука А.В., Клименка О. Ю., Ялисоветського А. А.- </w:t>
      </w:r>
    </w:p>
    <w:p w14:paraId="3024EE50" w14:textId="2471ACBE" w:rsidR="000926F5" w:rsidRPr="00AC764E" w:rsidRDefault="000926F5" w:rsidP="000926F5">
      <w:pPr>
        <w:ind w:left="567" w:firstLine="709"/>
        <w:jc w:val="both"/>
        <w:rPr>
          <w:lang w:val="uk-UA"/>
        </w:rPr>
      </w:pPr>
      <w:r w:rsidRPr="00AC764E">
        <w:rPr>
          <w:lang w:val="uk-UA"/>
        </w:rPr>
        <w:t xml:space="preserve">розглянувши матеріали </w:t>
      </w:r>
      <w:r w:rsidR="008A180E">
        <w:rPr>
          <w:lang w:val="uk-UA"/>
        </w:rPr>
        <w:t>дисциплінарної справи порушеної</w:t>
      </w:r>
      <w:r w:rsidRPr="00AC764E">
        <w:rPr>
          <w:lang w:val="uk-UA"/>
        </w:rPr>
        <w:t xml:space="preserve"> за скаргою Вищої школи адвокатури НААУ про притягнення до дисциплінарної відповідальності адвоката </w:t>
      </w:r>
      <w:bookmarkStart w:id="0" w:name="_Hlk191892706"/>
      <w:r w:rsidRPr="00AC764E">
        <w:rPr>
          <w:lang w:val="uk-UA"/>
        </w:rPr>
        <w:t xml:space="preserve">Бойка Ігоря Юрійовича (свідоцтво про право на заняття адвокатською діяльністю № </w:t>
      </w:r>
      <w:r w:rsidRPr="00AC764E">
        <w:rPr>
          <w:shd w:val="clear" w:color="auto" w:fill="FFFFFF"/>
          <w:lang w:val="uk-UA"/>
        </w:rPr>
        <w:t>2952</w:t>
      </w:r>
      <w:r w:rsidRPr="00AC764E">
        <w:rPr>
          <w:lang w:val="uk-UA"/>
        </w:rPr>
        <w:t xml:space="preserve">, видане </w:t>
      </w:r>
      <w:r w:rsidRPr="00AC764E">
        <w:rPr>
          <w:shd w:val="clear" w:color="auto" w:fill="FFFFFF"/>
          <w:lang w:val="uk-UA"/>
        </w:rPr>
        <w:t xml:space="preserve">Київською міською КДКА 21.06.2007 </w:t>
      </w:r>
      <w:r w:rsidRPr="00AC764E">
        <w:rPr>
          <w:lang w:val="uk-UA"/>
        </w:rPr>
        <w:t>року)</w:t>
      </w:r>
      <w:bookmarkEnd w:id="0"/>
      <w:r w:rsidRPr="00AC764E">
        <w:rPr>
          <w:lang w:val="uk-UA"/>
        </w:rPr>
        <w:t xml:space="preserve"> у зв’язку з порушеннями вимог Закону України «Про адвокатуру та адвокатську діяльність»</w:t>
      </w:r>
    </w:p>
    <w:p w14:paraId="13D74EED" w14:textId="77777777" w:rsidR="000926F5" w:rsidRPr="00AC764E" w:rsidRDefault="000926F5" w:rsidP="000926F5">
      <w:pPr>
        <w:ind w:left="567" w:firstLine="709"/>
        <w:jc w:val="both"/>
        <w:rPr>
          <w:lang w:val="uk-UA"/>
        </w:rPr>
      </w:pPr>
    </w:p>
    <w:p w14:paraId="45FBA819" w14:textId="77777777" w:rsidR="000926F5" w:rsidRPr="00AC764E" w:rsidRDefault="000926F5" w:rsidP="000926F5">
      <w:pPr>
        <w:ind w:left="567" w:firstLine="709"/>
        <w:jc w:val="center"/>
        <w:rPr>
          <w:b/>
          <w:bCs/>
          <w:lang w:val="uk-UA"/>
        </w:rPr>
      </w:pPr>
      <w:r w:rsidRPr="00AC764E">
        <w:rPr>
          <w:b/>
          <w:bCs/>
          <w:lang w:val="uk-UA"/>
        </w:rPr>
        <w:t>В С Т А Н О В И Л А  :</w:t>
      </w:r>
    </w:p>
    <w:p w14:paraId="626CA44B" w14:textId="77777777" w:rsidR="000926F5" w:rsidRPr="00AC764E" w:rsidRDefault="000926F5" w:rsidP="000926F5">
      <w:pPr>
        <w:ind w:left="567" w:firstLine="709"/>
        <w:jc w:val="center"/>
        <w:rPr>
          <w:lang w:val="uk-UA"/>
        </w:rPr>
      </w:pPr>
    </w:p>
    <w:p w14:paraId="7CE7A995" w14:textId="284ABA68" w:rsidR="000926F5" w:rsidRPr="00AC764E" w:rsidRDefault="000926F5" w:rsidP="000926F5">
      <w:pPr>
        <w:widowControl w:val="0"/>
        <w:autoSpaceDE w:val="0"/>
        <w:autoSpaceDN w:val="0"/>
        <w:adjustRightInd w:val="0"/>
        <w:ind w:left="567" w:firstLine="709"/>
        <w:jc w:val="both"/>
        <w:rPr>
          <w:lang w:val="uk-UA"/>
        </w:rPr>
      </w:pPr>
      <w:bookmarkStart w:id="1" w:name="_Hlk186015170"/>
      <w:bookmarkStart w:id="2" w:name="_Hlk187135362"/>
      <w:r w:rsidRPr="00AC764E">
        <w:rPr>
          <w:lang w:val="uk-UA"/>
        </w:rPr>
        <w:t xml:space="preserve">10 березня 2026 року </w:t>
      </w:r>
      <w:bookmarkStart w:id="3" w:name="_Hlk219894454"/>
      <w:r w:rsidRPr="00AC764E">
        <w:rPr>
          <w:rFonts w:eastAsia="Calibri"/>
          <w:lang w:val="uk-UA"/>
        </w:rPr>
        <w:t>до Кваліфікаційно-дисциплінарної комісії адвокатури Полтавської області надійшла</w:t>
      </w:r>
      <w:r w:rsidRPr="00AC764E">
        <w:rPr>
          <w:lang w:val="uk-UA"/>
        </w:rPr>
        <w:t xml:space="preserve"> скерована т.в.о. Голови ВКДКА скарга Вищої школи адвокатури Національної асоціації адвокатів України</w:t>
      </w:r>
      <w:r w:rsidRPr="00AC764E">
        <w:rPr>
          <w:rFonts w:eastAsia="Calibri"/>
          <w:lang w:val="uk-UA"/>
        </w:rPr>
        <w:t xml:space="preserve"> відносно адвоката Бойка І.Ю.</w:t>
      </w:r>
    </w:p>
    <w:p w14:paraId="5E61BF40" w14:textId="77777777" w:rsidR="000926F5" w:rsidRDefault="000926F5" w:rsidP="000926F5">
      <w:pPr>
        <w:widowControl w:val="0"/>
        <w:tabs>
          <w:tab w:val="left" w:pos="720"/>
        </w:tabs>
        <w:autoSpaceDE w:val="0"/>
        <w:autoSpaceDN w:val="0"/>
        <w:adjustRightInd w:val="0"/>
        <w:ind w:left="567" w:firstLine="709"/>
        <w:jc w:val="both"/>
        <w:rPr>
          <w:lang w:val="uk-UA"/>
        </w:rPr>
      </w:pPr>
      <w:bookmarkStart w:id="4" w:name="_Hlk219894487"/>
      <w:bookmarkEnd w:id="3"/>
      <w:r w:rsidRPr="00AC764E">
        <w:rPr>
          <w:lang w:val="uk-UA"/>
        </w:rPr>
        <w:t xml:space="preserve">12 березня 2026 року скаргу скеровано до дисциплінарної палати КДКА Полтавської області та розпочато перевірку, яку закінчено 08 квітня 2026 року. </w:t>
      </w:r>
      <w:bookmarkEnd w:id="4"/>
    </w:p>
    <w:p w14:paraId="75516BB8" w14:textId="2B3A0131" w:rsidR="008A180E" w:rsidRDefault="008A180E" w:rsidP="000926F5">
      <w:pPr>
        <w:widowControl w:val="0"/>
        <w:tabs>
          <w:tab w:val="left" w:pos="720"/>
        </w:tabs>
        <w:autoSpaceDE w:val="0"/>
        <w:autoSpaceDN w:val="0"/>
        <w:adjustRightInd w:val="0"/>
        <w:ind w:left="567" w:firstLine="709"/>
        <w:jc w:val="both"/>
        <w:rPr>
          <w:lang w:val="uk-UA"/>
        </w:rPr>
      </w:pPr>
      <w:r>
        <w:rPr>
          <w:lang w:val="uk-UA"/>
        </w:rPr>
        <w:t xml:space="preserve">07 травня 2026 року КДКА </w:t>
      </w:r>
      <w:r w:rsidR="008E1665">
        <w:rPr>
          <w:lang w:val="uk-UA"/>
        </w:rPr>
        <w:t>Полтавської</w:t>
      </w:r>
      <w:r>
        <w:rPr>
          <w:lang w:val="uk-UA"/>
        </w:rPr>
        <w:t xml:space="preserve"> області у складі дисциплінарної палати ухвалила рішення про порушення </w:t>
      </w:r>
      <w:r w:rsidR="008E1665">
        <w:rPr>
          <w:lang w:val="uk-UA"/>
        </w:rPr>
        <w:t>дисциплінарної</w:t>
      </w:r>
      <w:r>
        <w:rPr>
          <w:lang w:val="uk-UA"/>
        </w:rPr>
        <w:t xml:space="preserve"> справи відносно адвоката Бойка І.Ю., у </w:t>
      </w:r>
      <w:r w:rsidR="008E1665">
        <w:rPr>
          <w:lang w:val="uk-UA"/>
        </w:rPr>
        <w:t>зв’язку</w:t>
      </w:r>
      <w:r>
        <w:rPr>
          <w:lang w:val="uk-UA"/>
        </w:rPr>
        <w:t xml:space="preserve"> з наявністю в його діях ознак дисциплінарного проступку передбаченого ч.</w:t>
      </w:r>
      <w:r w:rsidR="00CA633C">
        <w:rPr>
          <w:lang w:val="uk-UA"/>
        </w:rPr>
        <w:t xml:space="preserve"> </w:t>
      </w:r>
      <w:r>
        <w:rPr>
          <w:lang w:val="uk-UA"/>
        </w:rPr>
        <w:t>2 ст.</w:t>
      </w:r>
      <w:r w:rsidR="00CA633C">
        <w:rPr>
          <w:lang w:val="uk-UA"/>
        </w:rPr>
        <w:t xml:space="preserve"> </w:t>
      </w:r>
      <w:r>
        <w:rPr>
          <w:lang w:val="uk-UA"/>
        </w:rPr>
        <w:t>34 Закону України « Про адвокатуру та адвокатську діяльність».</w:t>
      </w:r>
    </w:p>
    <w:p w14:paraId="09FA7C40" w14:textId="77777777" w:rsidR="008E1665" w:rsidRDefault="008E1665" w:rsidP="008E1665">
      <w:pPr>
        <w:widowControl w:val="0"/>
        <w:shd w:val="clear" w:color="auto" w:fill="FFFFFF"/>
        <w:tabs>
          <w:tab w:val="left" w:pos="720"/>
        </w:tabs>
        <w:autoSpaceDE w:val="0"/>
        <w:autoSpaceDN w:val="0"/>
        <w:adjustRightInd w:val="0"/>
        <w:ind w:left="567" w:firstLine="709"/>
        <w:jc w:val="both"/>
        <w:rPr>
          <w:iCs/>
          <w:lang w:val="uk-UA"/>
        </w:rPr>
      </w:pPr>
      <w:r>
        <w:rPr>
          <w:iCs/>
          <w:lang w:val="uk-UA"/>
        </w:rPr>
        <w:t xml:space="preserve">28 травня 2026 року </w:t>
      </w:r>
      <w:bookmarkStart w:id="5" w:name="_Hlk232427384"/>
      <w:r>
        <w:rPr>
          <w:iCs/>
          <w:lang w:val="uk-UA"/>
        </w:rPr>
        <w:t>представник ВША НААУ, будучи належним чином повідомленим про дату, час та місце розгляду дисциплінарної справи на засідання не прибув, про причини своєї неявки не повідомив.</w:t>
      </w:r>
      <w:bookmarkEnd w:id="5"/>
      <w:r>
        <w:rPr>
          <w:iCs/>
          <w:lang w:val="uk-UA"/>
        </w:rPr>
        <w:t xml:space="preserve"> Розгляд дисциплінарної справи відкладено на 11 червня 2026 року.</w:t>
      </w:r>
    </w:p>
    <w:p w14:paraId="1AD135B1" w14:textId="15C3DE22" w:rsidR="008E1665" w:rsidRPr="00AC764E" w:rsidRDefault="008E1665" w:rsidP="008E1665">
      <w:pPr>
        <w:widowControl w:val="0"/>
        <w:shd w:val="clear" w:color="auto" w:fill="FFFFFF"/>
        <w:tabs>
          <w:tab w:val="left" w:pos="720"/>
        </w:tabs>
        <w:autoSpaceDE w:val="0"/>
        <w:autoSpaceDN w:val="0"/>
        <w:adjustRightInd w:val="0"/>
        <w:ind w:left="567" w:firstLine="709"/>
        <w:jc w:val="both"/>
        <w:rPr>
          <w:iCs/>
          <w:lang w:val="uk-UA"/>
        </w:rPr>
      </w:pPr>
      <w:r>
        <w:rPr>
          <w:iCs/>
          <w:lang w:val="uk-UA"/>
        </w:rPr>
        <w:t>11 червня 2026 року представник ВША НААУ, будучи належним чином повідомленим про дату, час та місце розгляду дисциплінарної справи на засідання повторно не прибув, про причини своєї неявки не повідомив. На підставі п.</w:t>
      </w:r>
      <w:r w:rsidR="00CA633C">
        <w:rPr>
          <w:iCs/>
          <w:lang w:val="uk-UA"/>
        </w:rPr>
        <w:t xml:space="preserve"> </w:t>
      </w:r>
      <w:r>
        <w:rPr>
          <w:iCs/>
          <w:lang w:val="uk-UA"/>
        </w:rPr>
        <w:t>3 ч.</w:t>
      </w:r>
      <w:r w:rsidR="00CA633C">
        <w:rPr>
          <w:iCs/>
          <w:lang w:val="uk-UA"/>
        </w:rPr>
        <w:t xml:space="preserve"> </w:t>
      </w:r>
      <w:r>
        <w:rPr>
          <w:iCs/>
          <w:lang w:val="uk-UA"/>
        </w:rPr>
        <w:t>2 ст.</w:t>
      </w:r>
      <w:r w:rsidR="00CA633C">
        <w:rPr>
          <w:iCs/>
          <w:lang w:val="uk-UA"/>
        </w:rPr>
        <w:t xml:space="preserve"> </w:t>
      </w:r>
      <w:r>
        <w:rPr>
          <w:iCs/>
          <w:lang w:val="uk-UA"/>
        </w:rPr>
        <w:t>40 Закону України «Про адвокатуру та адвокатську діяльність» КДКА Полтавської області ухвалила рішення про розгляд дисциплінарної справи за відсутності скаржника.</w:t>
      </w:r>
    </w:p>
    <w:bookmarkEnd w:id="1"/>
    <w:bookmarkEnd w:id="2"/>
    <w:p w14:paraId="66F2D97B" w14:textId="77777777" w:rsidR="000926F5" w:rsidRPr="00AC764E" w:rsidRDefault="000926F5" w:rsidP="000926F5">
      <w:pPr>
        <w:widowControl w:val="0"/>
        <w:tabs>
          <w:tab w:val="left" w:pos="720"/>
        </w:tabs>
        <w:autoSpaceDE w:val="0"/>
        <w:autoSpaceDN w:val="0"/>
        <w:adjustRightInd w:val="0"/>
        <w:ind w:left="567" w:firstLine="709"/>
        <w:jc w:val="both"/>
        <w:rPr>
          <w:shd w:val="clear" w:color="auto" w:fill="FFFFFF"/>
          <w:lang w:val="uk-UA"/>
        </w:rPr>
      </w:pPr>
      <w:r w:rsidRPr="00AC764E">
        <w:rPr>
          <w:lang w:val="uk-UA"/>
        </w:rPr>
        <w:t xml:space="preserve">Зі скарги вбачається, що </w:t>
      </w:r>
      <w:r w:rsidRPr="00AC764E">
        <w:rPr>
          <w:shd w:val="clear" w:color="auto" w:fill="FFFFFF"/>
          <w:lang w:val="uk-UA"/>
        </w:rPr>
        <w:t xml:space="preserve">21.06.2007 </w:t>
      </w:r>
      <w:r w:rsidRPr="00AC764E">
        <w:rPr>
          <w:lang w:val="uk-UA"/>
        </w:rPr>
        <w:t xml:space="preserve">року адвокат Бойко І.Ю. в Київській міській КДКА отримав свідоцтво про право на заняття адвокатською діяльністю № </w:t>
      </w:r>
      <w:r w:rsidRPr="00AC764E">
        <w:rPr>
          <w:shd w:val="clear" w:color="auto" w:fill="FFFFFF"/>
          <w:lang w:val="uk-UA"/>
        </w:rPr>
        <w:t>2952.</w:t>
      </w:r>
    </w:p>
    <w:p w14:paraId="0D8E3EB8" w14:textId="55DDF5EE" w:rsidR="000926F5" w:rsidRPr="00AC764E" w:rsidRDefault="000926F5" w:rsidP="000926F5">
      <w:pPr>
        <w:widowControl w:val="0"/>
        <w:tabs>
          <w:tab w:val="left" w:pos="720"/>
        </w:tabs>
        <w:autoSpaceDE w:val="0"/>
        <w:autoSpaceDN w:val="0"/>
        <w:adjustRightInd w:val="0"/>
        <w:ind w:left="567" w:firstLine="709"/>
        <w:jc w:val="both"/>
        <w:rPr>
          <w:shd w:val="clear" w:color="auto" w:fill="FFFFFF"/>
          <w:lang w:val="uk-UA"/>
        </w:rPr>
      </w:pPr>
      <w:r w:rsidRPr="00AC764E">
        <w:rPr>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508D610" w14:textId="5B0D19B0" w:rsidR="000926F5" w:rsidRPr="00311495" w:rsidRDefault="000926F5" w:rsidP="00311495">
      <w:pPr>
        <w:ind w:left="567" w:firstLine="709"/>
        <w:jc w:val="both"/>
        <w:rPr>
          <w:lang w:val="uk-UA"/>
        </w:rPr>
      </w:pPr>
      <w:r w:rsidRPr="00311495">
        <w:rPr>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5F08E6A6" w14:textId="33074BF7" w:rsidR="000926F5" w:rsidRPr="00311495" w:rsidRDefault="000926F5" w:rsidP="00311495">
      <w:pPr>
        <w:ind w:left="567" w:firstLine="709"/>
        <w:jc w:val="both"/>
        <w:rPr>
          <w:lang w:val="uk-UA"/>
        </w:rPr>
      </w:pPr>
      <w:r w:rsidRPr="00311495">
        <w:rPr>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7385490A" w14:textId="25388022" w:rsidR="000926F5" w:rsidRPr="00311495" w:rsidRDefault="000926F5" w:rsidP="00311495">
      <w:pPr>
        <w:ind w:left="567" w:firstLine="709"/>
        <w:jc w:val="both"/>
        <w:rPr>
          <w:lang w:val="uk-UA"/>
        </w:rPr>
      </w:pPr>
      <w:r w:rsidRPr="00311495">
        <w:rPr>
          <w:lang w:val="uk-UA"/>
        </w:rPr>
        <w:lastRenderedPageBreak/>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5B50038F" w14:textId="77777777" w:rsidR="000926F5" w:rsidRPr="00B87B67" w:rsidRDefault="000926F5" w:rsidP="00311495">
      <w:pPr>
        <w:ind w:left="567" w:firstLine="709"/>
        <w:jc w:val="both"/>
        <w:rPr>
          <w:lang w:val="uk-UA"/>
        </w:rPr>
      </w:pPr>
      <w:r w:rsidRPr="00311495">
        <w:rPr>
          <w:lang w:val="uk-UA"/>
        </w:rPr>
        <w:t xml:space="preserve">У п. 20 зазначено, що звітним роком з підвищення професійного </w:t>
      </w:r>
      <w:r w:rsidRPr="00B87B67">
        <w:rPr>
          <w:lang w:val="uk-UA"/>
        </w:rPr>
        <w:t>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7A579C4" w14:textId="45975666" w:rsidR="000926F5" w:rsidRPr="00B87B67" w:rsidRDefault="000926F5" w:rsidP="000926F5">
      <w:pPr>
        <w:ind w:left="567" w:firstLine="709"/>
        <w:jc w:val="both"/>
        <w:rPr>
          <w:lang w:val="uk-UA"/>
        </w:rPr>
      </w:pPr>
      <w:r w:rsidRPr="00B87B67">
        <w:rPr>
          <w:lang w:val="uk-UA"/>
        </w:rPr>
        <w:t>З офіційного вебсайту ВША НААУ вбачається, що адвокат Бойко І.Ю. не здійснював підвищення професійного рівня за 2025 рік. Зазначене підтверджується відомостями з ЄРАУ.</w:t>
      </w:r>
    </w:p>
    <w:p w14:paraId="123D0E80" w14:textId="77777777" w:rsidR="000926F5" w:rsidRPr="00B87B67" w:rsidRDefault="000926F5" w:rsidP="000926F5">
      <w:pPr>
        <w:ind w:left="567" w:firstLine="709"/>
        <w:jc w:val="both"/>
        <w:rPr>
          <w:lang w:val="uk-UA"/>
        </w:rPr>
      </w:pPr>
      <w:r w:rsidRPr="00B87B67">
        <w:rPr>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4B62041D" w14:textId="77777777" w:rsidR="000926F5" w:rsidRPr="00AC764E" w:rsidRDefault="000926F5" w:rsidP="000926F5">
      <w:pPr>
        <w:widowControl w:val="0"/>
        <w:tabs>
          <w:tab w:val="left" w:pos="720"/>
        </w:tabs>
        <w:autoSpaceDE w:val="0"/>
        <w:autoSpaceDN w:val="0"/>
        <w:adjustRightInd w:val="0"/>
        <w:ind w:left="567" w:firstLine="709"/>
        <w:jc w:val="both"/>
        <w:rPr>
          <w:shd w:val="clear" w:color="auto" w:fill="FFFFFF"/>
          <w:lang w:val="uk-UA"/>
        </w:rPr>
      </w:pPr>
      <w:r w:rsidRPr="00AC764E">
        <w:rPr>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0A44AE8C" w14:textId="77777777" w:rsidR="000926F5" w:rsidRPr="00AC764E" w:rsidRDefault="000926F5" w:rsidP="000926F5">
      <w:pPr>
        <w:widowControl w:val="0"/>
        <w:tabs>
          <w:tab w:val="left" w:pos="720"/>
        </w:tabs>
        <w:autoSpaceDE w:val="0"/>
        <w:autoSpaceDN w:val="0"/>
        <w:adjustRightInd w:val="0"/>
        <w:ind w:left="567" w:firstLine="709"/>
        <w:jc w:val="both"/>
        <w:rPr>
          <w:shd w:val="clear" w:color="auto" w:fill="FFFFFF"/>
          <w:lang w:val="uk-UA"/>
        </w:rPr>
      </w:pPr>
      <w:r w:rsidRPr="00AC764E">
        <w:rPr>
          <w:shd w:val="clear" w:color="auto" w:fill="FFFFFF"/>
          <w:lang w:val="uk-UA"/>
        </w:rPr>
        <w:t>При цьому згідно з даними обліку ВША НААУ адвокат не виконав обов’язок щодо підвищення професійного рівня також за 2021-2024 років, що на думку скаржника, є обтяжуючими обставинами.</w:t>
      </w:r>
    </w:p>
    <w:p w14:paraId="07E8D474" w14:textId="77777777" w:rsidR="000926F5" w:rsidRPr="00AC764E" w:rsidRDefault="000926F5" w:rsidP="000926F5">
      <w:pPr>
        <w:widowControl w:val="0"/>
        <w:autoSpaceDE w:val="0"/>
        <w:autoSpaceDN w:val="0"/>
        <w:adjustRightInd w:val="0"/>
        <w:ind w:left="567" w:firstLine="709"/>
        <w:jc w:val="both"/>
        <w:rPr>
          <w:rFonts w:eastAsia="Calibri"/>
          <w:lang w:val="uk-UA"/>
        </w:rPr>
      </w:pPr>
      <w:bookmarkStart w:id="6" w:name="_Hlk219894723"/>
      <w:bookmarkStart w:id="7" w:name="_Hlk186015233"/>
      <w:bookmarkStart w:id="8" w:name="_Hlk172201052"/>
      <w:r w:rsidRPr="00AC764E">
        <w:rPr>
          <w:rFonts w:eastAsia="Calibri"/>
          <w:lang w:val="uk-UA"/>
        </w:rPr>
        <w:t>Ініціатор звернення, просить притягнути адвоката Бойка І.Ю.</w:t>
      </w:r>
      <w:r w:rsidRPr="00AC764E">
        <w:rPr>
          <w:lang w:val="uk-UA"/>
        </w:rPr>
        <w:t xml:space="preserve"> </w:t>
      </w:r>
      <w:r w:rsidRPr="00AC764E">
        <w:rPr>
          <w:rFonts w:eastAsia="Calibri"/>
          <w:lang w:val="uk-UA"/>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6"/>
    <w:bookmarkEnd w:id="7"/>
    <w:bookmarkEnd w:id="8"/>
    <w:p w14:paraId="0A2B2456" w14:textId="77777777" w:rsidR="000926F5" w:rsidRPr="00AC764E" w:rsidRDefault="000926F5" w:rsidP="000926F5">
      <w:pPr>
        <w:widowControl w:val="0"/>
        <w:autoSpaceDE w:val="0"/>
        <w:autoSpaceDN w:val="0"/>
        <w:adjustRightInd w:val="0"/>
        <w:ind w:left="567" w:firstLine="709"/>
        <w:jc w:val="both"/>
        <w:rPr>
          <w:rFonts w:eastAsia="Calibri"/>
          <w:lang w:val="uk-UA"/>
        </w:rPr>
      </w:pPr>
      <w:r w:rsidRPr="00AC764E">
        <w:rPr>
          <w:rFonts w:eastAsia="Calibri"/>
          <w:lang w:val="uk-UA"/>
        </w:rPr>
        <w:t xml:space="preserve">18 березня 2026 року до КДКА Полтавської області надійшли письмові пояснення адвоката Бойка І.Ю., у яких він зазначає про те, що внаслідок тривалих судових спорів та суперечок в органах адвокатського самоврядування у м. Києві, інформація про набуття ним права на заняття адвокатською діяльністю до Єдиного реєстру адвокатів України не була внесена, що мало наслідком неможливість реєстрації його особистого кабінету у ВША НААУ. Однак реєстрація адвоката у ВША НААУ є головною умовою для отримання доступу до заходів із підвищення професійного рівня адвоката. Інформація про Бойка І.Ю. як адвоката внесена до ЄРАУ лише 26 вересня 2025 року. </w:t>
      </w:r>
    </w:p>
    <w:p w14:paraId="341DA194" w14:textId="67D16F1F" w:rsidR="000926F5" w:rsidRPr="00AC764E" w:rsidRDefault="000926F5" w:rsidP="000926F5">
      <w:pPr>
        <w:widowControl w:val="0"/>
        <w:autoSpaceDE w:val="0"/>
        <w:autoSpaceDN w:val="0"/>
        <w:adjustRightInd w:val="0"/>
        <w:ind w:left="567" w:firstLine="709"/>
        <w:jc w:val="both"/>
        <w:rPr>
          <w:spacing w:val="5"/>
          <w:lang w:val="uk-UA"/>
        </w:rPr>
      </w:pPr>
      <w:r w:rsidRPr="00AC764E">
        <w:rPr>
          <w:rFonts w:eastAsia="Calibri"/>
          <w:lang w:val="uk-UA"/>
        </w:rPr>
        <w:t xml:space="preserve">Після внесення стосовно нього інформації до ЄРАУ у зв’язку з винятковими обставинами не міг брати участь у заходах з підвищення професійного рівня. Це зумовлено тим, що </w:t>
      </w:r>
      <w:r w:rsidR="008E0352">
        <w:rPr>
          <w:rFonts w:eastAsia="Calibri"/>
          <w:lang w:val="uk-UA"/>
        </w:rPr>
        <w:t>********************************************************.</w:t>
      </w:r>
    </w:p>
    <w:p w14:paraId="6FCC764A" w14:textId="3F30969C" w:rsidR="000926F5" w:rsidRPr="00AC764E" w:rsidRDefault="000926F5" w:rsidP="000926F5">
      <w:pPr>
        <w:ind w:left="567" w:firstLine="709"/>
        <w:jc w:val="both"/>
        <w:rPr>
          <w:lang w:val="uk-UA"/>
        </w:rPr>
      </w:pPr>
      <w:r w:rsidRPr="00AC764E">
        <w:rPr>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1E2F8AF" w14:textId="628A91DC" w:rsidR="000926F5" w:rsidRPr="00AC764E" w:rsidRDefault="000926F5" w:rsidP="000926F5">
      <w:pPr>
        <w:ind w:left="567" w:firstLine="709"/>
        <w:jc w:val="both"/>
        <w:rPr>
          <w:lang w:val="uk-UA" w:eastAsia="en-US"/>
        </w:rPr>
      </w:pPr>
      <w:r w:rsidRPr="00AC764E">
        <w:rPr>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B6B1888" w14:textId="77777777" w:rsidR="000926F5" w:rsidRPr="00AC764E" w:rsidRDefault="000926F5" w:rsidP="000926F5">
      <w:pPr>
        <w:ind w:left="567" w:firstLine="709"/>
        <w:jc w:val="both"/>
        <w:rPr>
          <w:lang w:val="uk-UA"/>
        </w:rPr>
      </w:pPr>
      <w:r w:rsidRPr="00AC764E">
        <w:rPr>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6698F3C5" w14:textId="7B6702F7" w:rsidR="000926F5" w:rsidRPr="00AC764E" w:rsidRDefault="000926F5" w:rsidP="000926F5">
      <w:pPr>
        <w:ind w:left="567" w:firstLine="709"/>
        <w:jc w:val="both"/>
        <w:rPr>
          <w:lang w:val="uk-UA"/>
        </w:rPr>
      </w:pPr>
      <w:r w:rsidRPr="00AC764E">
        <w:rPr>
          <w:lang w:val="uk-UA"/>
        </w:rPr>
        <w:lastRenderedPageBreak/>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CCA8A8" w14:textId="77777777" w:rsidR="000926F5" w:rsidRPr="00AC764E" w:rsidRDefault="000926F5" w:rsidP="000926F5">
      <w:pPr>
        <w:ind w:left="567" w:firstLine="709"/>
        <w:jc w:val="both"/>
        <w:rPr>
          <w:lang w:val="uk-UA"/>
        </w:rPr>
      </w:pPr>
      <w:r w:rsidRPr="00AC764E">
        <w:rPr>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0A6EF194" w14:textId="77777777" w:rsidR="000926F5" w:rsidRPr="00AC764E" w:rsidRDefault="000926F5" w:rsidP="000926F5">
      <w:pPr>
        <w:ind w:left="567" w:firstLine="709"/>
        <w:jc w:val="both"/>
        <w:rPr>
          <w:lang w:val="uk-UA"/>
        </w:rPr>
      </w:pPr>
      <w:r w:rsidRPr="00AC764E">
        <w:rPr>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5D366540" w14:textId="77777777" w:rsidR="000926F5" w:rsidRPr="00AC764E" w:rsidRDefault="000926F5" w:rsidP="000926F5">
      <w:pPr>
        <w:ind w:left="567" w:firstLine="709"/>
        <w:jc w:val="both"/>
        <w:rPr>
          <w:lang w:val="uk-UA"/>
        </w:rPr>
      </w:pPr>
      <w:r w:rsidRPr="00AC764E">
        <w:rPr>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AD721B8" w14:textId="77777777" w:rsidR="000926F5" w:rsidRPr="00AC764E" w:rsidRDefault="000926F5" w:rsidP="000926F5">
      <w:pPr>
        <w:tabs>
          <w:tab w:val="left" w:pos="720"/>
        </w:tabs>
        <w:ind w:left="567" w:right="72" w:firstLine="709"/>
        <w:jc w:val="both"/>
        <w:rPr>
          <w:lang w:val="uk-UA"/>
        </w:rPr>
      </w:pPr>
      <w:r w:rsidRPr="00AC764E">
        <w:rPr>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A353EAC" w14:textId="77777777" w:rsidR="000926F5" w:rsidRPr="00AC764E" w:rsidRDefault="000926F5" w:rsidP="000926F5">
      <w:pPr>
        <w:tabs>
          <w:tab w:val="left" w:pos="720"/>
        </w:tabs>
        <w:ind w:left="567" w:right="72" w:firstLine="709"/>
        <w:jc w:val="both"/>
        <w:rPr>
          <w:lang w:val="uk-UA"/>
        </w:rPr>
      </w:pPr>
      <w:r w:rsidRPr="00AC764E">
        <w:rPr>
          <w:lang w:val="uk-UA"/>
        </w:rPr>
        <w:t>Відповідно до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7B23A7A" w14:textId="77777777" w:rsidR="000926F5" w:rsidRPr="00AC764E" w:rsidRDefault="000926F5" w:rsidP="000926F5">
      <w:pPr>
        <w:tabs>
          <w:tab w:val="left" w:pos="720"/>
        </w:tabs>
        <w:ind w:left="567" w:right="72" w:firstLine="709"/>
        <w:jc w:val="both"/>
        <w:rPr>
          <w:lang w:val="uk-UA"/>
        </w:rPr>
      </w:pPr>
      <w:r w:rsidRPr="00AC764E">
        <w:rPr>
          <w:lang w:val="uk-UA"/>
        </w:rPr>
        <w:t xml:space="preserve">У відповідності до п. 5, ч.1 ст. 21 Закону та абз.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B7A4D09" w14:textId="77777777" w:rsidR="000926F5" w:rsidRPr="00AC764E" w:rsidRDefault="000926F5" w:rsidP="000926F5">
      <w:pPr>
        <w:pStyle w:val="rvps2"/>
        <w:spacing w:before="0" w:beforeAutospacing="0" w:after="0" w:afterAutospacing="0"/>
        <w:ind w:left="567" w:firstLine="709"/>
        <w:jc w:val="both"/>
        <w:rPr>
          <w:shd w:val="clear" w:color="auto" w:fill="FFFFFF"/>
          <w:lang w:val="uk-UA"/>
        </w:rPr>
      </w:pPr>
      <w:r w:rsidRPr="00AC764E">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5DEA2FA1" w14:textId="77777777" w:rsidR="000926F5" w:rsidRPr="00AC764E" w:rsidRDefault="000926F5" w:rsidP="000926F5">
      <w:pPr>
        <w:tabs>
          <w:tab w:val="left" w:pos="720"/>
        </w:tabs>
        <w:ind w:left="567" w:right="72" w:firstLine="709"/>
        <w:jc w:val="both"/>
        <w:rPr>
          <w:lang w:val="uk-UA"/>
        </w:rPr>
      </w:pPr>
      <w:r w:rsidRPr="00AC764E">
        <w:rPr>
          <w:lang w:val="uk-UA"/>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C3219C3" w14:textId="77777777" w:rsidR="000926F5" w:rsidRPr="00AC764E" w:rsidRDefault="000926F5" w:rsidP="000926F5">
      <w:pPr>
        <w:ind w:left="567" w:firstLine="709"/>
        <w:jc w:val="both"/>
        <w:rPr>
          <w:lang w:val="uk-UA"/>
        </w:rPr>
      </w:pPr>
      <w:r w:rsidRPr="00AC764E">
        <w:rPr>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29134BB9" w14:textId="460EAEC5" w:rsidR="000926F5" w:rsidRPr="00AC764E" w:rsidRDefault="000926F5" w:rsidP="000926F5">
      <w:pPr>
        <w:ind w:left="567" w:firstLine="709"/>
        <w:jc w:val="both"/>
        <w:rPr>
          <w:lang w:val="uk-UA"/>
        </w:rPr>
      </w:pPr>
      <w:r w:rsidRPr="00AC764E">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3A0D4C6" w14:textId="0CC8D172" w:rsidR="00811872" w:rsidRPr="00AC764E" w:rsidRDefault="000926F5" w:rsidP="00811872">
      <w:pPr>
        <w:widowControl w:val="0"/>
        <w:autoSpaceDE w:val="0"/>
        <w:autoSpaceDN w:val="0"/>
        <w:adjustRightInd w:val="0"/>
        <w:ind w:left="567" w:firstLine="709"/>
        <w:jc w:val="both"/>
        <w:rPr>
          <w:rFonts w:eastAsia="Calibri"/>
          <w:lang w:val="uk-UA"/>
        </w:rPr>
      </w:pPr>
      <w:r w:rsidRPr="00AC764E">
        <w:rPr>
          <w:lang w:val="uk-UA"/>
        </w:rPr>
        <w:t>Надаючи оцінку фактам, викладеним у скарзі Вищої школи адвокатури НААУ та матеріал</w:t>
      </w:r>
      <w:r w:rsidR="00B550DA">
        <w:rPr>
          <w:lang w:val="uk-UA"/>
        </w:rPr>
        <w:t>ам дисциплінарної справи</w:t>
      </w:r>
      <w:r w:rsidRPr="00AC764E">
        <w:rPr>
          <w:lang w:val="uk-UA"/>
        </w:rPr>
        <w:t>, КДКА Полтавської області</w:t>
      </w:r>
      <w:r w:rsidR="00794FFA">
        <w:rPr>
          <w:lang w:val="uk-UA"/>
        </w:rPr>
        <w:t xml:space="preserve"> у складі</w:t>
      </w:r>
      <w:r w:rsidRPr="00AC764E">
        <w:rPr>
          <w:lang w:val="uk-UA"/>
        </w:rPr>
        <w:t xml:space="preserve"> </w:t>
      </w:r>
      <w:r w:rsidR="00B550DA" w:rsidRPr="00AC764E">
        <w:rPr>
          <w:lang w:val="uk-UA"/>
        </w:rPr>
        <w:t>дисциплінарн</w:t>
      </w:r>
      <w:r w:rsidR="00794FFA">
        <w:rPr>
          <w:lang w:val="uk-UA"/>
        </w:rPr>
        <w:t>ої</w:t>
      </w:r>
      <w:r w:rsidR="00B550DA" w:rsidRPr="00AC764E">
        <w:rPr>
          <w:lang w:val="uk-UA"/>
        </w:rPr>
        <w:t xml:space="preserve"> палат</w:t>
      </w:r>
      <w:r w:rsidR="00794FFA">
        <w:rPr>
          <w:lang w:val="uk-UA"/>
        </w:rPr>
        <w:t>и</w:t>
      </w:r>
      <w:r w:rsidR="00B550DA">
        <w:rPr>
          <w:lang w:val="uk-UA"/>
        </w:rPr>
        <w:t xml:space="preserve"> </w:t>
      </w:r>
      <w:r w:rsidRPr="00AC764E">
        <w:rPr>
          <w:lang w:val="uk-UA"/>
        </w:rPr>
        <w:t xml:space="preserve">дійшла до </w:t>
      </w:r>
      <w:r w:rsidR="00B550DA">
        <w:rPr>
          <w:lang w:val="uk-UA"/>
        </w:rPr>
        <w:t>наступних висновків:</w:t>
      </w:r>
      <w:r w:rsidR="00811872" w:rsidRPr="00AC764E">
        <w:rPr>
          <w:rFonts w:eastAsia="Calibri"/>
          <w:lang w:val="uk-UA"/>
        </w:rPr>
        <w:t xml:space="preserve"> внаслідок тривалих судових спорів в органах адвокатського самоврядування у м. Києві, інформація про набуття </w:t>
      </w:r>
      <w:r w:rsidR="00374275">
        <w:rPr>
          <w:rFonts w:eastAsia="Calibri"/>
          <w:lang w:val="uk-UA"/>
        </w:rPr>
        <w:t>адвокатом Бойком Ігорем Юрійовичем</w:t>
      </w:r>
      <w:r w:rsidR="00811872" w:rsidRPr="00AC764E">
        <w:rPr>
          <w:rFonts w:eastAsia="Calibri"/>
          <w:lang w:val="uk-UA"/>
        </w:rPr>
        <w:t xml:space="preserve"> права на заняття адвокатською діяльністю до Єдиного реєстру адвокатів України не була внесена, що мало наслідком неможливість реєстрації його особистого кабінету у ВША НААУ.  </w:t>
      </w:r>
      <w:r w:rsidR="006C386E">
        <w:rPr>
          <w:rFonts w:eastAsia="Calibri"/>
          <w:lang w:val="uk-UA"/>
        </w:rPr>
        <w:t>Р</w:t>
      </w:r>
      <w:r w:rsidR="00811872" w:rsidRPr="00AC764E">
        <w:rPr>
          <w:rFonts w:eastAsia="Calibri"/>
          <w:lang w:val="uk-UA"/>
        </w:rPr>
        <w:t xml:space="preserve">еєстрація адвоката у ВША НААУ є головною умовою для отримання доступу до заходів із підвищення </w:t>
      </w:r>
      <w:r w:rsidR="00811872" w:rsidRPr="00AC764E">
        <w:rPr>
          <w:rFonts w:eastAsia="Calibri"/>
          <w:lang w:val="uk-UA"/>
        </w:rPr>
        <w:lastRenderedPageBreak/>
        <w:t xml:space="preserve">професійного рівня адвоката. Інформація про Бойка І.Ю. як адвоката внесена до ЄРАУ  26 вересня 2025 року. </w:t>
      </w:r>
    </w:p>
    <w:p w14:paraId="32EA796A" w14:textId="07BBE919" w:rsidR="00794FFA" w:rsidRDefault="006C386E" w:rsidP="00851036">
      <w:pPr>
        <w:widowControl w:val="0"/>
        <w:autoSpaceDE w:val="0"/>
        <w:autoSpaceDN w:val="0"/>
        <w:adjustRightInd w:val="0"/>
        <w:ind w:left="567"/>
        <w:jc w:val="both"/>
        <w:rPr>
          <w:rFonts w:eastAsia="Calibri"/>
          <w:lang w:val="uk-UA"/>
        </w:rPr>
      </w:pPr>
      <w:r>
        <w:rPr>
          <w:rFonts w:eastAsia="Calibri"/>
          <w:lang w:val="uk-UA"/>
        </w:rPr>
        <w:t xml:space="preserve">     </w:t>
      </w:r>
      <w:r w:rsidR="00811872" w:rsidRPr="00AC764E">
        <w:rPr>
          <w:rFonts w:eastAsia="Calibri"/>
          <w:lang w:val="uk-UA"/>
        </w:rPr>
        <w:t xml:space="preserve"> </w:t>
      </w:r>
      <w:r w:rsidR="00311495">
        <w:rPr>
          <w:rFonts w:eastAsia="Calibri"/>
          <w:lang w:val="uk-UA"/>
        </w:rPr>
        <w:tab/>
      </w:r>
      <w:r w:rsidR="00F345EE">
        <w:rPr>
          <w:rFonts w:eastAsia="Calibri"/>
          <w:lang w:val="uk-UA"/>
        </w:rPr>
        <w:t>У</w:t>
      </w:r>
      <w:r w:rsidR="00811872" w:rsidRPr="00AC764E">
        <w:rPr>
          <w:rFonts w:eastAsia="Calibri"/>
          <w:lang w:val="uk-UA"/>
        </w:rPr>
        <w:t xml:space="preserve"> зв’язку з винятковими обставинами</w:t>
      </w:r>
      <w:r>
        <w:rPr>
          <w:rFonts w:eastAsia="Calibri"/>
          <w:lang w:val="uk-UA"/>
        </w:rPr>
        <w:t xml:space="preserve"> адвокат Бойко І.Ю. </w:t>
      </w:r>
      <w:r w:rsidR="00811872" w:rsidRPr="00AC764E">
        <w:rPr>
          <w:rFonts w:eastAsia="Calibri"/>
          <w:lang w:val="uk-UA"/>
        </w:rPr>
        <w:t xml:space="preserve"> не міг брати участь у заходах з підвищення професійного рівня. Це зумовлено тим, що </w:t>
      </w:r>
      <w:r w:rsidR="00CB271E">
        <w:rPr>
          <w:rFonts w:eastAsia="Calibri"/>
          <w:lang w:val="uk-UA"/>
        </w:rPr>
        <w:t>***********************.</w:t>
      </w:r>
    </w:p>
    <w:p w14:paraId="32C62B2E" w14:textId="1B731FF6" w:rsidR="00291381" w:rsidRPr="00851036" w:rsidRDefault="00291381" w:rsidP="00851036">
      <w:pPr>
        <w:widowControl w:val="0"/>
        <w:autoSpaceDE w:val="0"/>
        <w:autoSpaceDN w:val="0"/>
        <w:adjustRightInd w:val="0"/>
        <w:ind w:left="567"/>
        <w:jc w:val="both"/>
        <w:rPr>
          <w:spacing w:val="5"/>
          <w:lang w:val="uk-UA"/>
        </w:rPr>
      </w:pPr>
      <w:r>
        <w:rPr>
          <w:rFonts w:eastAsia="Calibri"/>
          <w:lang w:val="uk-UA"/>
        </w:rPr>
        <w:t xml:space="preserve">    </w:t>
      </w:r>
      <w:r w:rsidR="00311495">
        <w:rPr>
          <w:rFonts w:eastAsia="Calibri"/>
          <w:lang w:val="uk-UA"/>
        </w:rPr>
        <w:tab/>
      </w:r>
      <w:r>
        <w:rPr>
          <w:rFonts w:eastAsia="Calibri"/>
          <w:lang w:val="uk-UA"/>
        </w:rPr>
        <w:t>У своєму поясненні під час засідання КДКА Полтавської області адвокат Бойко Ігор Юрійович зазначив</w:t>
      </w:r>
      <w:r w:rsidR="00CD0408">
        <w:rPr>
          <w:rFonts w:eastAsia="Calibri"/>
          <w:lang w:val="uk-UA"/>
        </w:rPr>
        <w:t xml:space="preserve"> про те, що ним вживаються заходи задля підвищення свого професійного рівня.</w:t>
      </w:r>
    </w:p>
    <w:p w14:paraId="72045DEB" w14:textId="2A9DD4F8" w:rsidR="00794FFA" w:rsidRPr="00AB4A4F" w:rsidRDefault="00851036" w:rsidP="00311495">
      <w:pPr>
        <w:widowControl w:val="0"/>
        <w:autoSpaceDE w:val="0"/>
        <w:autoSpaceDN w:val="0"/>
        <w:adjustRightInd w:val="0"/>
        <w:ind w:left="567"/>
        <w:jc w:val="both"/>
        <w:rPr>
          <w:lang w:val="uk-UA"/>
        </w:rPr>
      </w:pPr>
      <w:r>
        <w:rPr>
          <w:rFonts w:ascii="Times New Roman CYR" w:hAnsi="Times New Roman CYR" w:cs="Times New Roman CYR"/>
          <w:b/>
          <w:bCs/>
          <w:color w:val="000000"/>
          <w:spacing w:val="5"/>
          <w:lang w:val="uk-UA"/>
        </w:rPr>
        <w:t xml:space="preserve">     </w:t>
      </w:r>
      <w:r w:rsidR="00311495">
        <w:rPr>
          <w:rFonts w:ascii="Times New Roman CYR" w:hAnsi="Times New Roman CYR" w:cs="Times New Roman CYR"/>
          <w:b/>
          <w:bCs/>
          <w:color w:val="000000"/>
          <w:spacing w:val="5"/>
          <w:lang w:val="uk-UA"/>
        </w:rPr>
        <w:tab/>
      </w:r>
      <w:r w:rsidR="00794FFA" w:rsidRPr="00AB4A4F">
        <w:rPr>
          <w:lang w:val="uk-UA"/>
        </w:rPr>
        <w:t>Наведен</w:t>
      </w:r>
      <w:r>
        <w:rPr>
          <w:lang w:val="uk-UA"/>
        </w:rPr>
        <w:t>і обставини</w:t>
      </w:r>
      <w:r w:rsidR="00794FFA" w:rsidRPr="00AB4A4F">
        <w:rPr>
          <w:lang w:val="uk-UA"/>
        </w:rPr>
        <w:t xml:space="preserve"> свідчить про </w:t>
      </w:r>
      <w:r w:rsidR="00794FFA">
        <w:rPr>
          <w:lang w:val="uk-UA"/>
        </w:rPr>
        <w:t>відсутність</w:t>
      </w:r>
      <w:r w:rsidR="00794FFA" w:rsidRPr="00AB4A4F">
        <w:rPr>
          <w:lang w:val="uk-UA"/>
        </w:rPr>
        <w:t xml:space="preserve"> в</w:t>
      </w:r>
      <w:r w:rsidR="00794FFA">
        <w:rPr>
          <w:lang w:val="uk-UA"/>
        </w:rPr>
        <w:t xml:space="preserve"> </w:t>
      </w:r>
      <w:r w:rsidR="00794FFA" w:rsidRPr="00AB4A4F">
        <w:rPr>
          <w:lang w:val="uk-UA"/>
        </w:rPr>
        <w:t xml:space="preserve"> діях </w:t>
      </w:r>
      <w:r w:rsidR="00794FFA">
        <w:rPr>
          <w:lang w:val="uk-UA"/>
        </w:rPr>
        <w:t xml:space="preserve"> адвоката </w:t>
      </w:r>
      <w:r w:rsidR="00CD0408">
        <w:rPr>
          <w:lang w:val="uk-UA"/>
        </w:rPr>
        <w:t>Бойка Ігоря Юрійовича</w:t>
      </w:r>
      <w:r w:rsidR="00794FFA">
        <w:rPr>
          <w:lang w:val="uk-UA"/>
        </w:rPr>
        <w:t xml:space="preserve"> складу </w:t>
      </w:r>
      <w:r w:rsidR="00794FFA" w:rsidRPr="00AB4A4F">
        <w:rPr>
          <w:lang w:val="uk-UA"/>
        </w:rPr>
        <w:t>дисциплінарного проступку передбаченого п. п. 3, 5 ч. 2 ст. 34 Закону України «Про адвокатуру та адвокатську діяльність»</w:t>
      </w:r>
      <w:r w:rsidR="00794FFA">
        <w:rPr>
          <w:lang w:val="uk-UA"/>
        </w:rPr>
        <w:t>.</w:t>
      </w:r>
      <w:r w:rsidR="00794FFA" w:rsidRPr="00AB4A4F">
        <w:rPr>
          <w:lang w:val="uk-UA"/>
        </w:rPr>
        <w:t xml:space="preserve"> </w:t>
      </w:r>
    </w:p>
    <w:p w14:paraId="23A60EF6" w14:textId="2D93DDD7" w:rsidR="000926F5" w:rsidRPr="00DF6305" w:rsidRDefault="00794FFA" w:rsidP="00311495">
      <w:pPr>
        <w:widowControl w:val="0"/>
        <w:autoSpaceDE w:val="0"/>
        <w:autoSpaceDN w:val="0"/>
        <w:adjustRightInd w:val="0"/>
        <w:ind w:left="567"/>
        <w:jc w:val="both"/>
        <w:rPr>
          <w:rFonts w:eastAsia="Calibri"/>
          <w:lang w:val="uk-UA"/>
        </w:rPr>
      </w:pPr>
      <w:r>
        <w:rPr>
          <w:rFonts w:eastAsia="Calibri"/>
          <w:lang w:val="uk-UA"/>
        </w:rPr>
        <w:t xml:space="preserve">               </w:t>
      </w:r>
      <w:r w:rsidRPr="00123A94">
        <w:rPr>
          <w:rFonts w:eastAsia="Calibri"/>
          <w:lang w:val="uk-UA"/>
        </w:rPr>
        <w:t>На підставі викладеного, керуючись ст. ст. 33, 34, 40-41, ч. 5 ст. 50 Закону України „Про адвокатуру та адвокатську діяльність”-</w:t>
      </w:r>
    </w:p>
    <w:p w14:paraId="3498BC6C" w14:textId="77777777" w:rsidR="000926F5" w:rsidRDefault="000926F5" w:rsidP="000926F5">
      <w:pPr>
        <w:ind w:left="567" w:firstLine="709"/>
        <w:jc w:val="center"/>
        <w:rPr>
          <w:b/>
          <w:lang w:val="uk-UA"/>
        </w:rPr>
      </w:pPr>
    </w:p>
    <w:p w14:paraId="628158E5" w14:textId="77777777" w:rsidR="000926F5" w:rsidRDefault="000926F5" w:rsidP="000926F5">
      <w:pPr>
        <w:ind w:left="567" w:firstLine="709"/>
        <w:jc w:val="center"/>
        <w:rPr>
          <w:b/>
          <w:lang w:val="uk-UA"/>
        </w:rPr>
      </w:pPr>
      <w:r w:rsidRPr="00AC764E">
        <w:rPr>
          <w:b/>
          <w:lang w:val="uk-UA"/>
        </w:rPr>
        <w:t>В И Р І Ш И Л А :</w:t>
      </w:r>
    </w:p>
    <w:p w14:paraId="55BEF433" w14:textId="77777777" w:rsidR="00DF6305" w:rsidRPr="00AC764E" w:rsidRDefault="00DF6305" w:rsidP="000926F5">
      <w:pPr>
        <w:ind w:left="567" w:firstLine="709"/>
        <w:jc w:val="center"/>
        <w:rPr>
          <w:b/>
          <w:lang w:val="uk-UA"/>
        </w:rPr>
      </w:pPr>
    </w:p>
    <w:p w14:paraId="79637836" w14:textId="4A1DE34F" w:rsidR="000926F5" w:rsidRPr="00DF6305" w:rsidRDefault="000926F5" w:rsidP="00DF6305">
      <w:pPr>
        <w:numPr>
          <w:ilvl w:val="0"/>
          <w:numId w:val="1"/>
        </w:numPr>
        <w:tabs>
          <w:tab w:val="clear" w:pos="1110"/>
          <w:tab w:val="num" w:pos="0"/>
        </w:tabs>
        <w:autoSpaceDN w:val="0"/>
        <w:spacing w:after="200"/>
        <w:ind w:left="567" w:firstLine="709"/>
        <w:jc w:val="both"/>
        <w:rPr>
          <w:lang w:val="uk-UA"/>
        </w:rPr>
      </w:pPr>
      <w:r w:rsidRPr="00AC764E">
        <w:rPr>
          <w:lang w:val="uk-UA"/>
        </w:rPr>
        <w:t xml:space="preserve"> </w:t>
      </w:r>
      <w:r w:rsidR="00CD0408">
        <w:rPr>
          <w:lang w:val="uk-UA"/>
        </w:rPr>
        <w:t>Д</w:t>
      </w:r>
      <w:r w:rsidRPr="00AC764E">
        <w:rPr>
          <w:lang w:val="uk-UA"/>
        </w:rPr>
        <w:t xml:space="preserve">исциплінарну справу стосовно адвоката Бойка Ігоря Юрійовича (свідоцтво про право на заняття адвокатською діяльністю № </w:t>
      </w:r>
      <w:r w:rsidRPr="00AC764E">
        <w:rPr>
          <w:shd w:val="clear" w:color="auto" w:fill="FFFFFF"/>
          <w:lang w:val="uk-UA"/>
        </w:rPr>
        <w:t>2952</w:t>
      </w:r>
      <w:r w:rsidRPr="00AC764E">
        <w:rPr>
          <w:lang w:val="uk-UA"/>
        </w:rPr>
        <w:t xml:space="preserve">, видане </w:t>
      </w:r>
      <w:r w:rsidRPr="00AC764E">
        <w:rPr>
          <w:shd w:val="clear" w:color="auto" w:fill="FFFFFF"/>
          <w:lang w:val="uk-UA"/>
        </w:rPr>
        <w:t xml:space="preserve">Київською міською КДКА 21.06.2007 </w:t>
      </w:r>
      <w:r w:rsidRPr="00AC764E">
        <w:rPr>
          <w:lang w:val="uk-UA"/>
        </w:rPr>
        <w:t>року)</w:t>
      </w:r>
      <w:r w:rsidR="00DF6305">
        <w:rPr>
          <w:lang w:val="uk-UA"/>
        </w:rPr>
        <w:t xml:space="preserve"> - закрити.</w:t>
      </w:r>
    </w:p>
    <w:p w14:paraId="7807B74F" w14:textId="77777777" w:rsidR="000926F5" w:rsidRPr="00AC764E" w:rsidRDefault="000926F5" w:rsidP="000926F5">
      <w:pPr>
        <w:numPr>
          <w:ilvl w:val="0"/>
          <w:numId w:val="1"/>
        </w:numPr>
        <w:tabs>
          <w:tab w:val="clear" w:pos="1110"/>
          <w:tab w:val="num" w:pos="0"/>
        </w:tabs>
        <w:autoSpaceDN w:val="0"/>
        <w:spacing w:after="200"/>
        <w:ind w:left="567" w:firstLine="709"/>
        <w:jc w:val="both"/>
        <w:rPr>
          <w:spacing w:val="7"/>
          <w:lang w:val="uk-UA"/>
        </w:rPr>
      </w:pPr>
      <w:r w:rsidRPr="00AC764E">
        <w:rPr>
          <w:lang w:val="uk-UA"/>
        </w:rPr>
        <w:t xml:space="preserve">Копію рішення надіслати адвокату Бойку І.Ю. </w:t>
      </w:r>
      <w:r w:rsidRPr="00AC764E">
        <w:rPr>
          <w:spacing w:val="7"/>
          <w:lang w:val="uk-UA"/>
        </w:rPr>
        <w:t>та ініціатору звернення на адресу, визначену у зверненні.</w:t>
      </w:r>
    </w:p>
    <w:p w14:paraId="5B10501A" w14:textId="77777777" w:rsidR="000926F5" w:rsidRPr="00AC764E" w:rsidRDefault="000926F5" w:rsidP="000926F5">
      <w:pPr>
        <w:tabs>
          <w:tab w:val="num" w:pos="0"/>
        </w:tabs>
        <w:ind w:left="567" w:firstLine="709"/>
        <w:jc w:val="both"/>
        <w:rPr>
          <w:lang w:val="uk-UA"/>
        </w:rPr>
      </w:pPr>
      <w:r w:rsidRPr="00AC764E">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BDDDFC5" w14:textId="6E975CF1" w:rsidR="000926F5" w:rsidRPr="00AC764E" w:rsidRDefault="000926F5" w:rsidP="000926F5">
      <w:pPr>
        <w:tabs>
          <w:tab w:val="num" w:pos="0"/>
        </w:tabs>
        <w:ind w:left="567" w:firstLine="709"/>
        <w:jc w:val="both"/>
        <w:rPr>
          <w:lang w:val="uk-UA"/>
        </w:rPr>
      </w:pPr>
    </w:p>
    <w:p w14:paraId="29DE58BE" w14:textId="5C0A2838" w:rsidR="000926F5" w:rsidRPr="00AC764E" w:rsidRDefault="000926F5" w:rsidP="000926F5">
      <w:pPr>
        <w:tabs>
          <w:tab w:val="num" w:pos="0"/>
        </w:tabs>
        <w:ind w:left="567" w:firstLine="709"/>
        <w:jc w:val="both"/>
        <w:rPr>
          <w:lang w:val="uk-UA"/>
        </w:rPr>
      </w:pPr>
    </w:p>
    <w:p w14:paraId="51FF3223" w14:textId="754B6ED2" w:rsidR="000926F5" w:rsidRPr="00DF6305" w:rsidRDefault="00DF6305" w:rsidP="000926F5">
      <w:pPr>
        <w:tabs>
          <w:tab w:val="num" w:pos="0"/>
        </w:tabs>
        <w:ind w:left="567" w:firstLine="709"/>
        <w:jc w:val="both"/>
        <w:rPr>
          <w:b/>
          <w:bCs/>
          <w:lang w:val="uk-UA"/>
        </w:rPr>
      </w:pPr>
      <w:r w:rsidRPr="00DF6305">
        <w:rPr>
          <w:b/>
          <w:bCs/>
          <w:lang w:val="uk-UA"/>
        </w:rPr>
        <w:t>В.о. Голови КДКА Полтавської області</w:t>
      </w:r>
    </w:p>
    <w:p w14:paraId="46333CA2" w14:textId="2A0AC822" w:rsidR="000926F5" w:rsidRPr="00AC764E" w:rsidRDefault="00DF6305" w:rsidP="000926F5">
      <w:pPr>
        <w:widowControl w:val="0"/>
        <w:autoSpaceDE w:val="0"/>
        <w:autoSpaceDN w:val="0"/>
        <w:adjustRightInd w:val="0"/>
        <w:ind w:left="567" w:firstLine="709"/>
        <w:rPr>
          <w:b/>
          <w:bCs/>
          <w:lang w:val="uk-UA"/>
        </w:rPr>
      </w:pPr>
      <w:r>
        <w:rPr>
          <w:b/>
          <w:bCs/>
          <w:lang w:val="uk-UA"/>
        </w:rPr>
        <w:t>(</w:t>
      </w:r>
      <w:r w:rsidR="000926F5" w:rsidRPr="00AC764E">
        <w:rPr>
          <w:b/>
          <w:bCs/>
          <w:lang w:val="uk-UA"/>
        </w:rPr>
        <w:t>Голова дисциплінарної палати</w:t>
      </w:r>
      <w:r>
        <w:rPr>
          <w:b/>
          <w:bCs/>
          <w:lang w:val="uk-UA"/>
        </w:rPr>
        <w:t>)</w:t>
      </w:r>
      <w:r w:rsidR="000926F5" w:rsidRPr="00AC764E">
        <w:rPr>
          <w:b/>
          <w:bCs/>
          <w:lang w:val="uk-UA"/>
        </w:rPr>
        <w:t xml:space="preserve"> </w:t>
      </w:r>
      <w:r w:rsidR="000926F5" w:rsidRPr="00AC764E">
        <w:rPr>
          <w:b/>
          <w:bCs/>
          <w:lang w:val="uk-UA"/>
        </w:rPr>
        <w:tab/>
        <w:t xml:space="preserve">                                   Ігор ГОНЖАК</w:t>
      </w:r>
    </w:p>
    <w:p w14:paraId="36A9FD7A" w14:textId="7A11DB00" w:rsidR="000926F5" w:rsidRPr="00AC764E" w:rsidRDefault="000926F5" w:rsidP="000926F5">
      <w:pPr>
        <w:widowControl w:val="0"/>
        <w:autoSpaceDE w:val="0"/>
        <w:autoSpaceDN w:val="0"/>
        <w:adjustRightInd w:val="0"/>
        <w:ind w:left="567" w:firstLine="709"/>
        <w:rPr>
          <w:b/>
          <w:bCs/>
          <w:lang w:val="uk-UA"/>
        </w:rPr>
      </w:pPr>
    </w:p>
    <w:p w14:paraId="326DF701" w14:textId="77777777" w:rsidR="000926F5" w:rsidRPr="00AC764E" w:rsidRDefault="000926F5" w:rsidP="000926F5">
      <w:pPr>
        <w:widowControl w:val="0"/>
        <w:autoSpaceDE w:val="0"/>
        <w:autoSpaceDN w:val="0"/>
        <w:adjustRightInd w:val="0"/>
        <w:ind w:left="567" w:firstLine="709"/>
        <w:rPr>
          <w:b/>
          <w:bCs/>
          <w:lang w:val="uk-UA"/>
        </w:rPr>
      </w:pPr>
    </w:p>
    <w:p w14:paraId="3FA9B85B" w14:textId="77777777" w:rsidR="000926F5" w:rsidRPr="00AC764E" w:rsidRDefault="000926F5" w:rsidP="000926F5">
      <w:pPr>
        <w:widowControl w:val="0"/>
        <w:autoSpaceDE w:val="0"/>
        <w:autoSpaceDN w:val="0"/>
        <w:adjustRightInd w:val="0"/>
        <w:ind w:left="567" w:firstLine="709"/>
        <w:rPr>
          <w:b/>
          <w:bCs/>
          <w:lang w:val="uk-UA"/>
        </w:rPr>
      </w:pPr>
    </w:p>
    <w:p w14:paraId="6D125079" w14:textId="77777777" w:rsidR="000926F5" w:rsidRPr="00AC764E" w:rsidRDefault="000926F5" w:rsidP="000926F5">
      <w:pPr>
        <w:widowControl w:val="0"/>
        <w:autoSpaceDE w:val="0"/>
        <w:autoSpaceDN w:val="0"/>
        <w:adjustRightInd w:val="0"/>
        <w:ind w:left="567" w:firstLine="709"/>
        <w:rPr>
          <w:b/>
          <w:bCs/>
          <w:lang w:val="uk-UA"/>
        </w:rPr>
      </w:pPr>
      <w:r w:rsidRPr="00AC764E">
        <w:rPr>
          <w:b/>
          <w:bCs/>
          <w:lang w:val="uk-UA"/>
        </w:rPr>
        <w:t>Секретар  дисциплінарної палати                                Володимир РОХМАНОВ</w:t>
      </w:r>
    </w:p>
    <w:p w14:paraId="72A634DB" w14:textId="77777777" w:rsidR="000926F5" w:rsidRPr="00AC764E" w:rsidRDefault="000926F5" w:rsidP="000926F5">
      <w:pPr>
        <w:ind w:left="567" w:firstLine="709"/>
        <w:rPr>
          <w:lang w:val="uk-UA"/>
        </w:rPr>
      </w:pPr>
    </w:p>
    <w:p w14:paraId="6D469BFC" w14:textId="3C539C13" w:rsidR="000926F5" w:rsidRPr="00AC764E" w:rsidRDefault="000926F5" w:rsidP="000926F5">
      <w:pPr>
        <w:tabs>
          <w:tab w:val="num" w:pos="0"/>
        </w:tabs>
        <w:ind w:left="567" w:firstLine="709"/>
        <w:jc w:val="both"/>
        <w:rPr>
          <w:lang w:val="uk-UA"/>
        </w:rPr>
      </w:pPr>
    </w:p>
    <w:p w14:paraId="48DAF813" w14:textId="0B9D2A84" w:rsidR="000926F5" w:rsidRPr="00AC764E" w:rsidRDefault="000926F5" w:rsidP="000926F5">
      <w:pPr>
        <w:pStyle w:val="ae"/>
        <w:ind w:left="567" w:right="-1" w:firstLine="709"/>
        <w:jc w:val="both"/>
        <w:rPr>
          <w:lang w:val="uk-UA"/>
        </w:rPr>
      </w:pPr>
    </w:p>
    <w:p w14:paraId="136BCF8A" w14:textId="23A0295A" w:rsidR="000926F5" w:rsidRPr="00AC764E" w:rsidRDefault="000926F5" w:rsidP="000926F5">
      <w:pPr>
        <w:pStyle w:val="ae"/>
        <w:ind w:left="567" w:right="-1" w:firstLine="709"/>
        <w:jc w:val="both"/>
        <w:rPr>
          <w:lang w:val="uk-UA"/>
        </w:rPr>
      </w:pPr>
    </w:p>
    <w:p w14:paraId="2A05A46C" w14:textId="7998AB53" w:rsidR="000926F5" w:rsidRPr="00AC764E" w:rsidRDefault="000926F5" w:rsidP="000926F5">
      <w:pPr>
        <w:tabs>
          <w:tab w:val="num" w:pos="0"/>
        </w:tabs>
        <w:ind w:left="567" w:firstLine="709"/>
        <w:jc w:val="both"/>
        <w:rPr>
          <w:lang w:val="uk-UA"/>
        </w:rPr>
      </w:pPr>
    </w:p>
    <w:p w14:paraId="35817B0F" w14:textId="77777777" w:rsidR="000926F5" w:rsidRPr="00AC764E" w:rsidRDefault="000926F5" w:rsidP="000926F5">
      <w:pPr>
        <w:tabs>
          <w:tab w:val="num" w:pos="0"/>
        </w:tabs>
        <w:ind w:left="567" w:firstLine="709"/>
        <w:jc w:val="both"/>
        <w:rPr>
          <w:lang w:val="uk-UA"/>
        </w:rPr>
      </w:pPr>
    </w:p>
    <w:p w14:paraId="435AAE4A" w14:textId="77777777" w:rsidR="000926F5" w:rsidRPr="00AC764E" w:rsidRDefault="000926F5" w:rsidP="000926F5">
      <w:pPr>
        <w:ind w:left="567" w:firstLine="709"/>
        <w:rPr>
          <w:rFonts w:eastAsia="Calibri"/>
          <w:lang w:val="uk-UA"/>
        </w:rPr>
      </w:pPr>
    </w:p>
    <w:p w14:paraId="7DA949AB" w14:textId="0C30A262" w:rsidR="001C3BFB" w:rsidRPr="000926F5" w:rsidRDefault="001C3BFB">
      <w:pPr>
        <w:rPr>
          <w:lang w:val="uk-UA"/>
        </w:rPr>
      </w:pPr>
    </w:p>
    <w:sectPr w:rsidR="001C3BFB" w:rsidRPr="000926F5" w:rsidSect="000926F5">
      <w:headerReference w:type="default" r:id="rId8"/>
      <w:headerReference w:type="first" r:id="rId9"/>
      <w:pgSz w:w="11906" w:h="16838"/>
      <w:pgMar w:top="1134" w:right="850" w:bottom="1134"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7F75A" w14:textId="77777777" w:rsidR="00B63E4F" w:rsidRDefault="00311495">
      <w:r>
        <w:separator/>
      </w:r>
    </w:p>
  </w:endnote>
  <w:endnote w:type="continuationSeparator" w:id="0">
    <w:p w14:paraId="18AD2AB5" w14:textId="77777777" w:rsidR="00B63E4F" w:rsidRDefault="0031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E81BD" w14:textId="77777777" w:rsidR="00B63E4F" w:rsidRDefault="00311495">
      <w:r>
        <w:separator/>
      </w:r>
    </w:p>
  </w:footnote>
  <w:footnote w:type="continuationSeparator" w:id="0">
    <w:p w14:paraId="37C152E2" w14:textId="77777777" w:rsidR="00B63E4F" w:rsidRDefault="00311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1D6F" w14:textId="77777777" w:rsidR="000926F5" w:rsidRDefault="000926F5" w:rsidP="006D10D7">
    <w:pPr>
      <w:pStyle w:val="ae"/>
      <w:tabs>
        <w:tab w:val="left" w:pos="1134"/>
      </w:tabs>
      <w:ind w:left="-567"/>
      <w:rPr>
        <w:lang w:val="uk-UA"/>
      </w:rPr>
    </w:pPr>
  </w:p>
  <w:p w14:paraId="25BEE8EB" w14:textId="77777777" w:rsidR="000926F5" w:rsidRPr="00B5310F" w:rsidRDefault="000926F5" w:rsidP="006D10D7">
    <w:pPr>
      <w:pStyle w:val="ae"/>
      <w:tabs>
        <w:tab w:val="left" w:pos="1134"/>
      </w:tabs>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AC12" w14:textId="77777777" w:rsidR="000926F5" w:rsidRDefault="000926F5" w:rsidP="006D10D7">
    <w:pPr>
      <w:pStyle w:val="a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604070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F5"/>
    <w:rsid w:val="00006F4A"/>
    <w:rsid w:val="000926F5"/>
    <w:rsid w:val="001C3BFB"/>
    <w:rsid w:val="00291381"/>
    <w:rsid w:val="00311495"/>
    <w:rsid w:val="00374275"/>
    <w:rsid w:val="003E49D0"/>
    <w:rsid w:val="005B2386"/>
    <w:rsid w:val="006C386E"/>
    <w:rsid w:val="00794FFA"/>
    <w:rsid w:val="00811872"/>
    <w:rsid w:val="00851036"/>
    <w:rsid w:val="008A180E"/>
    <w:rsid w:val="008E0352"/>
    <w:rsid w:val="008E1665"/>
    <w:rsid w:val="00A317A6"/>
    <w:rsid w:val="00B550DA"/>
    <w:rsid w:val="00B63E4F"/>
    <w:rsid w:val="00C15741"/>
    <w:rsid w:val="00C576AB"/>
    <w:rsid w:val="00CA633C"/>
    <w:rsid w:val="00CB271E"/>
    <w:rsid w:val="00CB4912"/>
    <w:rsid w:val="00CD0408"/>
    <w:rsid w:val="00DF6305"/>
    <w:rsid w:val="00F345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8F8F"/>
  <w15:chartTrackingRefBased/>
  <w15:docId w15:val="{D0EE7DDC-967D-46C7-99F0-6D8E23DC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6F5"/>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0926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26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26F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26F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26F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26F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26F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26F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26F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6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26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26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26F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26F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26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26F5"/>
    <w:rPr>
      <w:rFonts w:eastAsiaTheme="majorEastAsia" w:cstheme="majorBidi"/>
      <w:color w:val="595959" w:themeColor="text1" w:themeTint="A6"/>
    </w:rPr>
  </w:style>
  <w:style w:type="character" w:customStyle="1" w:styleId="80">
    <w:name w:val="Заголовок 8 Знак"/>
    <w:basedOn w:val="a0"/>
    <w:link w:val="8"/>
    <w:uiPriority w:val="9"/>
    <w:semiHidden/>
    <w:rsid w:val="000926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26F5"/>
    <w:rPr>
      <w:rFonts w:eastAsiaTheme="majorEastAsia" w:cstheme="majorBidi"/>
      <w:color w:val="272727" w:themeColor="text1" w:themeTint="D8"/>
    </w:rPr>
  </w:style>
  <w:style w:type="paragraph" w:styleId="a3">
    <w:name w:val="Title"/>
    <w:basedOn w:val="a"/>
    <w:next w:val="a"/>
    <w:link w:val="a4"/>
    <w:uiPriority w:val="10"/>
    <w:qFormat/>
    <w:rsid w:val="000926F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926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26F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926F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926F5"/>
    <w:pPr>
      <w:spacing w:before="160"/>
      <w:jc w:val="center"/>
    </w:pPr>
    <w:rPr>
      <w:i/>
      <w:iCs/>
      <w:color w:val="404040" w:themeColor="text1" w:themeTint="BF"/>
    </w:rPr>
  </w:style>
  <w:style w:type="character" w:customStyle="1" w:styleId="a8">
    <w:name w:val="Цитата Знак"/>
    <w:basedOn w:val="a0"/>
    <w:link w:val="a7"/>
    <w:uiPriority w:val="29"/>
    <w:rsid w:val="000926F5"/>
    <w:rPr>
      <w:i/>
      <w:iCs/>
      <w:color w:val="404040" w:themeColor="text1" w:themeTint="BF"/>
    </w:rPr>
  </w:style>
  <w:style w:type="paragraph" w:styleId="a9">
    <w:name w:val="List Paragraph"/>
    <w:basedOn w:val="a"/>
    <w:uiPriority w:val="34"/>
    <w:qFormat/>
    <w:rsid w:val="000926F5"/>
    <w:pPr>
      <w:ind w:left="720"/>
      <w:contextualSpacing/>
    </w:pPr>
  </w:style>
  <w:style w:type="character" w:styleId="aa">
    <w:name w:val="Intense Emphasis"/>
    <w:basedOn w:val="a0"/>
    <w:uiPriority w:val="21"/>
    <w:qFormat/>
    <w:rsid w:val="000926F5"/>
    <w:rPr>
      <w:i/>
      <w:iCs/>
      <w:color w:val="2F5496" w:themeColor="accent1" w:themeShade="BF"/>
    </w:rPr>
  </w:style>
  <w:style w:type="paragraph" w:styleId="ab">
    <w:name w:val="Intense Quote"/>
    <w:basedOn w:val="a"/>
    <w:next w:val="a"/>
    <w:link w:val="ac"/>
    <w:uiPriority w:val="30"/>
    <w:qFormat/>
    <w:rsid w:val="000926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926F5"/>
    <w:rPr>
      <w:i/>
      <w:iCs/>
      <w:color w:val="2F5496" w:themeColor="accent1" w:themeShade="BF"/>
    </w:rPr>
  </w:style>
  <w:style w:type="character" w:styleId="ad">
    <w:name w:val="Intense Reference"/>
    <w:basedOn w:val="a0"/>
    <w:uiPriority w:val="32"/>
    <w:qFormat/>
    <w:rsid w:val="000926F5"/>
    <w:rPr>
      <w:b/>
      <w:bCs/>
      <w:smallCaps/>
      <w:color w:val="2F5496" w:themeColor="accent1" w:themeShade="BF"/>
      <w:spacing w:val="5"/>
    </w:rPr>
  </w:style>
  <w:style w:type="paragraph" w:styleId="ae">
    <w:name w:val="header"/>
    <w:basedOn w:val="a"/>
    <w:link w:val="af"/>
    <w:uiPriority w:val="99"/>
    <w:unhideWhenUsed/>
    <w:rsid w:val="000926F5"/>
    <w:pPr>
      <w:tabs>
        <w:tab w:val="center" w:pos="4677"/>
        <w:tab w:val="right" w:pos="9355"/>
      </w:tabs>
    </w:pPr>
  </w:style>
  <w:style w:type="character" w:customStyle="1" w:styleId="af">
    <w:name w:val="Верхній колонтитул Знак"/>
    <w:basedOn w:val="a0"/>
    <w:link w:val="ae"/>
    <w:uiPriority w:val="99"/>
    <w:rsid w:val="000926F5"/>
    <w:rPr>
      <w:rFonts w:ascii="Times New Roman" w:eastAsia="Times New Roman" w:hAnsi="Times New Roman" w:cs="Times New Roman"/>
      <w:kern w:val="0"/>
      <w:sz w:val="24"/>
      <w:szCs w:val="24"/>
      <w:lang w:val="ru-RU" w:eastAsia="ru-RU"/>
      <w14:ligatures w14:val="none"/>
    </w:rPr>
  </w:style>
  <w:style w:type="paragraph" w:customStyle="1" w:styleId="rvps2">
    <w:name w:val="rvps2"/>
    <w:basedOn w:val="a"/>
    <w:rsid w:val="000926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8082</Words>
  <Characters>4607</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8</cp:revision>
  <dcterms:created xsi:type="dcterms:W3CDTF">2026-06-15T11:55:00Z</dcterms:created>
  <dcterms:modified xsi:type="dcterms:W3CDTF">2026-07-23T11:49:00Z</dcterms:modified>
</cp:coreProperties>
</file>