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16EA3" w14:textId="77777777" w:rsidR="00AD762F" w:rsidRPr="00AD762F" w:rsidRDefault="00AD762F" w:rsidP="00AD762F">
      <w:pPr>
        <w:spacing w:after="0" w:line="240" w:lineRule="auto"/>
        <w:ind w:firstLine="709"/>
        <w:jc w:val="center"/>
        <w:rPr>
          <w:rFonts w:ascii="Times New Roman" w:hAnsi="Times New Roman" w:cs="Times New Roman"/>
          <w:kern w:val="0"/>
          <w:sz w:val="24"/>
          <w:szCs w:val="24"/>
          <w:lang w:val="ru-RU"/>
          <w14:ligatures w14:val="none"/>
        </w:rPr>
      </w:pPr>
      <w:r w:rsidRPr="00AD762F">
        <w:rPr>
          <w:rFonts w:ascii="Times New Roman" w:hAnsi="Times New Roman" w:cs="Times New Roman"/>
          <w:noProof/>
          <w:kern w:val="0"/>
          <w:sz w:val="24"/>
          <w:szCs w:val="24"/>
          <w:lang w:val="ru-RU"/>
          <w14:ligatures w14:val="none"/>
        </w:rPr>
        <w:drawing>
          <wp:inline distT="0" distB="0" distL="0" distR="0" wp14:anchorId="2E99C244" wp14:editId="5BBE8763">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14E50D6" w14:textId="77777777" w:rsidR="00AD762F" w:rsidRPr="00AD762F" w:rsidRDefault="00AD762F" w:rsidP="00AD762F">
      <w:pPr>
        <w:spacing w:after="0" w:line="240" w:lineRule="auto"/>
        <w:ind w:firstLine="709"/>
        <w:jc w:val="center"/>
        <w:rPr>
          <w:rFonts w:ascii="Times New Roman" w:hAnsi="Times New Roman" w:cs="Times New Roman"/>
          <w:kern w:val="0"/>
          <w:sz w:val="24"/>
          <w:szCs w:val="24"/>
          <w:lang w:val="ru-RU"/>
          <w14:ligatures w14:val="none"/>
        </w:rPr>
      </w:pPr>
      <w:r w:rsidRPr="00AD762F">
        <w:rPr>
          <w:rFonts w:ascii="Times New Roman" w:hAnsi="Times New Roman" w:cs="Times New Roman"/>
          <w:kern w:val="0"/>
          <w:sz w:val="24"/>
          <w:szCs w:val="24"/>
          <w:lang w:val="ru-RU"/>
          <w14:ligatures w14:val="none"/>
        </w:rPr>
        <w:t>НАЦІОНАЛЬНА АСОЦІАЦІЯ АДВОКАТІВ УКРАЇНИ</w:t>
      </w:r>
    </w:p>
    <w:p w14:paraId="247FF19E" w14:textId="77777777" w:rsidR="00AD762F" w:rsidRPr="00AD762F" w:rsidRDefault="00AD762F" w:rsidP="00AD762F">
      <w:pPr>
        <w:spacing w:after="0" w:line="240" w:lineRule="auto"/>
        <w:ind w:firstLine="709"/>
        <w:jc w:val="center"/>
        <w:rPr>
          <w:rFonts w:ascii="Times New Roman" w:hAnsi="Times New Roman" w:cs="Times New Roman"/>
          <w:b/>
          <w:kern w:val="0"/>
          <w:sz w:val="24"/>
          <w:szCs w:val="24"/>
          <w:lang w:val="ru-RU"/>
          <w14:ligatures w14:val="none"/>
        </w:rPr>
      </w:pPr>
      <w:r w:rsidRPr="00AD762F">
        <w:rPr>
          <w:rFonts w:ascii="Times New Roman" w:hAnsi="Times New Roman" w:cs="Times New Roman"/>
          <w:b/>
          <w:kern w:val="0"/>
          <w:sz w:val="24"/>
          <w:szCs w:val="24"/>
          <w:lang w:val="ru-RU"/>
          <w14:ligatures w14:val="none"/>
        </w:rPr>
        <w:t>КВАЛІФІКАЦІЙНО – ДИСЦИПЛІНАРНА КОМІСІЯ</w:t>
      </w:r>
    </w:p>
    <w:p w14:paraId="5B650600" w14:textId="77777777" w:rsidR="00AD762F" w:rsidRPr="00AD762F" w:rsidRDefault="00AD762F" w:rsidP="00AD762F">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AD762F">
        <w:rPr>
          <w:rFonts w:ascii="Times New Roman" w:hAnsi="Times New Roman" w:cs="Times New Roman"/>
          <w:b/>
          <w:kern w:val="0"/>
          <w:sz w:val="24"/>
          <w:szCs w:val="24"/>
          <w:lang w:val="ru-RU"/>
          <w14:ligatures w14:val="none"/>
        </w:rPr>
        <w:t>АДВОКАТУРИ ПОЛТАВСЬКОЇ ОБЛАСТІ</w:t>
      </w:r>
    </w:p>
    <w:p w14:paraId="4DA41267" w14:textId="77777777" w:rsidR="00AD762F" w:rsidRPr="00AD762F" w:rsidRDefault="00AD762F" w:rsidP="00AD762F">
      <w:pPr>
        <w:spacing w:after="0" w:line="240" w:lineRule="auto"/>
        <w:ind w:firstLine="709"/>
        <w:rPr>
          <w:rFonts w:ascii="Times New Roman" w:hAnsi="Times New Roman" w:cs="Times New Roman"/>
          <w:kern w:val="0"/>
          <w:sz w:val="24"/>
          <w:szCs w:val="24"/>
          <w14:ligatures w14:val="none"/>
        </w:rPr>
      </w:pPr>
      <w:r w:rsidRPr="00AD762F">
        <w:rPr>
          <w:rFonts w:ascii="Times New Roman" w:hAnsi="Times New Roman" w:cs="Times New Roman"/>
          <w:kern w:val="0"/>
          <w:sz w:val="24"/>
          <w:szCs w:val="24"/>
          <w14:ligatures w14:val="none"/>
        </w:rPr>
        <w:t xml:space="preserve">11 червня 2026 </w:t>
      </w:r>
      <w:r w:rsidRPr="00AD762F">
        <w:rPr>
          <w:rFonts w:ascii="Times New Roman" w:hAnsi="Times New Roman" w:cs="Times New Roman"/>
          <w:kern w:val="0"/>
          <w:sz w:val="24"/>
          <w:szCs w:val="24"/>
          <w:lang w:val="ru-RU"/>
          <w14:ligatures w14:val="none"/>
        </w:rPr>
        <w:t xml:space="preserve">року </w:t>
      </w:r>
      <w:r w:rsidRPr="00AD762F">
        <w:rPr>
          <w:rFonts w:ascii="Times New Roman" w:hAnsi="Times New Roman" w:cs="Times New Roman"/>
          <w:kern w:val="0"/>
          <w:sz w:val="24"/>
          <w:szCs w:val="24"/>
          <w14:ligatures w14:val="none"/>
        </w:rPr>
        <w:tab/>
      </w:r>
      <w:r w:rsidRPr="00AD762F">
        <w:rPr>
          <w:rFonts w:ascii="Times New Roman" w:hAnsi="Times New Roman" w:cs="Times New Roman"/>
          <w:kern w:val="0"/>
          <w:sz w:val="24"/>
          <w:szCs w:val="24"/>
          <w14:ligatures w14:val="none"/>
        </w:rPr>
        <w:tab/>
      </w:r>
      <w:r w:rsidRPr="00AD762F">
        <w:rPr>
          <w:rFonts w:ascii="Times New Roman" w:hAnsi="Times New Roman" w:cs="Times New Roman"/>
          <w:kern w:val="0"/>
          <w:sz w:val="24"/>
          <w:szCs w:val="24"/>
          <w14:ligatures w14:val="none"/>
        </w:rPr>
        <w:tab/>
      </w:r>
      <w:r w:rsidRPr="00AD762F">
        <w:rPr>
          <w:rFonts w:ascii="Times New Roman" w:hAnsi="Times New Roman" w:cs="Times New Roman"/>
          <w:kern w:val="0"/>
          <w:sz w:val="24"/>
          <w:szCs w:val="24"/>
          <w14:ligatures w14:val="none"/>
        </w:rPr>
        <w:tab/>
      </w:r>
      <w:r w:rsidRPr="00AD762F">
        <w:rPr>
          <w:rFonts w:ascii="Times New Roman" w:hAnsi="Times New Roman" w:cs="Times New Roman"/>
          <w:kern w:val="0"/>
          <w:sz w:val="24"/>
          <w:szCs w:val="24"/>
          <w14:ligatures w14:val="none"/>
        </w:rPr>
        <w:tab/>
      </w:r>
      <w:r w:rsidRPr="00AD762F">
        <w:rPr>
          <w:rFonts w:ascii="Times New Roman" w:hAnsi="Times New Roman" w:cs="Times New Roman"/>
          <w:kern w:val="0"/>
          <w:sz w:val="24"/>
          <w:szCs w:val="24"/>
          <w14:ligatures w14:val="none"/>
        </w:rPr>
        <w:tab/>
      </w:r>
      <w:r w:rsidRPr="00AD762F">
        <w:rPr>
          <w:rFonts w:ascii="Times New Roman" w:hAnsi="Times New Roman" w:cs="Times New Roman"/>
          <w:kern w:val="0"/>
          <w:sz w:val="24"/>
          <w:szCs w:val="24"/>
          <w14:ligatures w14:val="none"/>
        </w:rPr>
        <w:tab/>
        <w:t>місто</w:t>
      </w:r>
      <w:r w:rsidRPr="00AD762F">
        <w:rPr>
          <w:rFonts w:ascii="Times New Roman" w:hAnsi="Times New Roman" w:cs="Times New Roman"/>
          <w:kern w:val="0"/>
          <w:sz w:val="24"/>
          <w:szCs w:val="24"/>
          <w:lang w:val="ru-RU"/>
          <w14:ligatures w14:val="none"/>
        </w:rPr>
        <w:t xml:space="preserve"> Полтава</w:t>
      </w:r>
    </w:p>
    <w:p w14:paraId="6D134E3A" w14:textId="77777777" w:rsidR="00CF796E" w:rsidRDefault="00CF796E" w:rsidP="00AD762F">
      <w:pPr>
        <w:spacing w:after="0" w:line="240" w:lineRule="auto"/>
        <w:ind w:firstLine="709"/>
        <w:jc w:val="center"/>
        <w:rPr>
          <w:rFonts w:ascii="Times New Roman" w:hAnsi="Times New Roman" w:cs="Times New Roman"/>
          <w:b/>
          <w:bCs/>
          <w:kern w:val="0"/>
          <w:sz w:val="24"/>
          <w:szCs w:val="24"/>
          <w:lang w:val="ru-RU"/>
          <w14:ligatures w14:val="none"/>
        </w:rPr>
      </w:pPr>
    </w:p>
    <w:p w14:paraId="2A62E28B" w14:textId="561E8CFB" w:rsidR="00AD762F" w:rsidRPr="00AD762F" w:rsidRDefault="00AD762F" w:rsidP="00AD762F">
      <w:pPr>
        <w:spacing w:after="0" w:line="240" w:lineRule="auto"/>
        <w:ind w:firstLine="709"/>
        <w:jc w:val="center"/>
        <w:rPr>
          <w:rFonts w:ascii="Times New Roman" w:hAnsi="Times New Roman" w:cs="Times New Roman"/>
          <w:b/>
          <w:bCs/>
          <w:kern w:val="0"/>
          <w:sz w:val="24"/>
          <w:szCs w:val="24"/>
          <w:lang w:val="ru-RU"/>
          <w14:ligatures w14:val="none"/>
        </w:rPr>
      </w:pPr>
      <w:r w:rsidRPr="00AD762F">
        <w:rPr>
          <w:rFonts w:ascii="Times New Roman" w:hAnsi="Times New Roman" w:cs="Times New Roman"/>
          <w:b/>
          <w:bCs/>
          <w:kern w:val="0"/>
          <w:sz w:val="24"/>
          <w:szCs w:val="24"/>
          <w:lang w:val="ru-RU"/>
          <w14:ligatures w14:val="none"/>
        </w:rPr>
        <w:t xml:space="preserve">Р І Ш Е Н </w:t>
      </w:r>
      <w:proofErr w:type="spellStart"/>
      <w:r w:rsidRPr="00AD762F">
        <w:rPr>
          <w:rFonts w:ascii="Times New Roman" w:hAnsi="Times New Roman" w:cs="Times New Roman"/>
          <w:b/>
          <w:bCs/>
          <w:kern w:val="0"/>
          <w:sz w:val="24"/>
          <w:szCs w:val="24"/>
          <w:lang w:val="ru-RU"/>
          <w14:ligatures w14:val="none"/>
        </w:rPr>
        <w:t>Н</w:t>
      </w:r>
      <w:proofErr w:type="spellEnd"/>
      <w:r w:rsidRPr="00AD762F">
        <w:rPr>
          <w:rFonts w:ascii="Times New Roman" w:hAnsi="Times New Roman" w:cs="Times New Roman"/>
          <w:b/>
          <w:bCs/>
          <w:kern w:val="0"/>
          <w:sz w:val="24"/>
          <w:szCs w:val="24"/>
          <w:lang w:val="ru-RU"/>
          <w14:ligatures w14:val="none"/>
        </w:rPr>
        <w:t xml:space="preserve"> Я</w:t>
      </w:r>
    </w:p>
    <w:p w14:paraId="1CF65D3E" w14:textId="77777777" w:rsidR="00AD762F" w:rsidRPr="00AD762F" w:rsidRDefault="00AD762F" w:rsidP="00AD762F">
      <w:pPr>
        <w:spacing w:after="0" w:line="240" w:lineRule="auto"/>
        <w:ind w:firstLine="709"/>
        <w:jc w:val="center"/>
        <w:rPr>
          <w:rFonts w:ascii="Times New Roman" w:hAnsi="Times New Roman" w:cs="Times New Roman"/>
          <w:b/>
          <w:bCs/>
          <w:sz w:val="24"/>
          <w:szCs w:val="24"/>
        </w:rPr>
      </w:pPr>
      <w:r w:rsidRPr="00AD762F">
        <w:rPr>
          <w:rFonts w:ascii="Times New Roman" w:hAnsi="Times New Roman" w:cs="Times New Roman"/>
          <w:b/>
          <w:bCs/>
          <w:sz w:val="24"/>
          <w:szCs w:val="24"/>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263E51F" w14:textId="77777777" w:rsidR="00AD762F" w:rsidRPr="00AD762F" w:rsidRDefault="00AD762F" w:rsidP="00AD762F">
      <w:pPr>
        <w:spacing w:after="0" w:line="240" w:lineRule="auto"/>
        <w:ind w:firstLine="709"/>
        <w:jc w:val="center"/>
        <w:rPr>
          <w:rFonts w:ascii="Times New Roman" w:hAnsi="Times New Roman" w:cs="Times New Roman"/>
          <w:b/>
          <w:bCs/>
          <w:sz w:val="24"/>
          <w:szCs w:val="24"/>
        </w:rPr>
      </w:pPr>
    </w:p>
    <w:p w14:paraId="3D59A8AF"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AD762F">
        <w:rPr>
          <w:rFonts w:ascii="Times New Roman" w:hAnsi="Times New Roman" w:cs="Times New Roman"/>
          <w:sz w:val="24"/>
          <w:szCs w:val="24"/>
        </w:rPr>
        <w:t>Гонжака</w:t>
      </w:r>
      <w:proofErr w:type="spellEnd"/>
      <w:r w:rsidRPr="00AD762F">
        <w:rPr>
          <w:rFonts w:ascii="Times New Roman" w:hAnsi="Times New Roman" w:cs="Times New Roman"/>
          <w:sz w:val="24"/>
          <w:szCs w:val="24"/>
        </w:rPr>
        <w:t xml:space="preserve"> І. В., дисциплінарної палати:  секретаря  – </w:t>
      </w:r>
      <w:proofErr w:type="spellStart"/>
      <w:r w:rsidRPr="00AD762F">
        <w:rPr>
          <w:rFonts w:ascii="Times New Roman" w:hAnsi="Times New Roman" w:cs="Times New Roman"/>
          <w:sz w:val="24"/>
          <w:szCs w:val="24"/>
        </w:rPr>
        <w:t>Рохманова</w:t>
      </w:r>
      <w:proofErr w:type="spellEnd"/>
      <w:r w:rsidRPr="00AD762F">
        <w:rPr>
          <w:rFonts w:ascii="Times New Roman" w:hAnsi="Times New Roman" w:cs="Times New Roman"/>
          <w:sz w:val="24"/>
          <w:szCs w:val="24"/>
        </w:rPr>
        <w:t xml:space="preserve"> В. І., членів палати: </w:t>
      </w:r>
      <w:proofErr w:type="spellStart"/>
      <w:r w:rsidRPr="00AD762F">
        <w:rPr>
          <w:rFonts w:ascii="Times New Roman" w:hAnsi="Times New Roman" w:cs="Times New Roman"/>
          <w:sz w:val="24"/>
          <w:szCs w:val="24"/>
        </w:rPr>
        <w:t>Карнарука</w:t>
      </w:r>
      <w:proofErr w:type="spellEnd"/>
      <w:r w:rsidRPr="00AD762F">
        <w:rPr>
          <w:rFonts w:ascii="Times New Roman" w:hAnsi="Times New Roman" w:cs="Times New Roman"/>
          <w:sz w:val="24"/>
          <w:szCs w:val="24"/>
        </w:rPr>
        <w:t xml:space="preserve"> А. В., Клименка О. Ю., </w:t>
      </w:r>
      <w:proofErr w:type="spellStart"/>
      <w:r w:rsidRPr="00AD762F">
        <w:rPr>
          <w:rFonts w:ascii="Times New Roman" w:hAnsi="Times New Roman" w:cs="Times New Roman"/>
          <w:sz w:val="24"/>
          <w:szCs w:val="24"/>
        </w:rPr>
        <w:t>Ялисоветського</w:t>
      </w:r>
      <w:proofErr w:type="spellEnd"/>
      <w:r w:rsidRPr="00AD762F">
        <w:rPr>
          <w:rFonts w:ascii="Times New Roman" w:hAnsi="Times New Roman" w:cs="Times New Roman"/>
          <w:sz w:val="24"/>
          <w:szCs w:val="24"/>
        </w:rPr>
        <w:t xml:space="preserve"> А. А.- </w:t>
      </w:r>
    </w:p>
    <w:p w14:paraId="33A913EC"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адвоката </w:t>
      </w:r>
      <w:bookmarkStart w:id="0" w:name="_Hlk191892706"/>
      <w:r w:rsidRPr="00AD762F">
        <w:rPr>
          <w:rFonts w:ascii="Times New Roman" w:hAnsi="Times New Roman" w:cs="Times New Roman"/>
          <w:sz w:val="24"/>
          <w:szCs w:val="24"/>
        </w:rPr>
        <w:t xml:space="preserve">Діденка Сергія Аркадійовича (свідоцтво про право на заняття адвокатською діяльністю №2332, видане </w:t>
      </w:r>
      <w:r w:rsidRPr="00AD762F">
        <w:rPr>
          <w:rFonts w:ascii="Times New Roman" w:hAnsi="Times New Roman" w:cs="Times New Roman"/>
          <w:sz w:val="24"/>
          <w:szCs w:val="24"/>
          <w:shd w:val="clear" w:color="auto" w:fill="FFFFFF"/>
        </w:rPr>
        <w:t xml:space="preserve">Радою адвокатів Полтавської області 09.10.2018 </w:t>
      </w:r>
      <w:r w:rsidRPr="00AD762F">
        <w:rPr>
          <w:rFonts w:ascii="Times New Roman" w:hAnsi="Times New Roman" w:cs="Times New Roman"/>
          <w:sz w:val="24"/>
          <w:szCs w:val="24"/>
        </w:rPr>
        <w:t>року)</w:t>
      </w:r>
      <w:bookmarkEnd w:id="0"/>
      <w:r w:rsidRPr="00AD762F">
        <w:rPr>
          <w:rFonts w:ascii="Times New Roman" w:hAnsi="Times New Roman" w:cs="Times New Roman"/>
          <w:sz w:val="24"/>
          <w:szCs w:val="24"/>
        </w:rPr>
        <w:t xml:space="preserve"> у зв’язку з порушеннями вимог Закону України «Про адвокатуру та адвокатську діяльність» </w:t>
      </w:r>
    </w:p>
    <w:p w14:paraId="786E101C" w14:textId="77777777" w:rsidR="00AD762F" w:rsidRPr="00AD762F" w:rsidRDefault="00AD762F" w:rsidP="00AD762F">
      <w:pPr>
        <w:spacing w:after="0" w:line="240" w:lineRule="auto"/>
        <w:ind w:firstLine="709"/>
        <w:jc w:val="both"/>
        <w:rPr>
          <w:rFonts w:ascii="Times New Roman" w:hAnsi="Times New Roman" w:cs="Times New Roman"/>
          <w:sz w:val="24"/>
          <w:szCs w:val="24"/>
        </w:rPr>
      </w:pPr>
    </w:p>
    <w:p w14:paraId="316CF809" w14:textId="77777777" w:rsidR="00AD762F" w:rsidRPr="00AD762F" w:rsidRDefault="00AD762F" w:rsidP="00AD762F">
      <w:pPr>
        <w:spacing w:after="0" w:line="240" w:lineRule="auto"/>
        <w:ind w:firstLine="709"/>
        <w:jc w:val="center"/>
        <w:rPr>
          <w:rFonts w:ascii="Times New Roman" w:hAnsi="Times New Roman" w:cs="Times New Roman"/>
          <w:b/>
          <w:bCs/>
          <w:sz w:val="24"/>
          <w:szCs w:val="24"/>
        </w:rPr>
      </w:pPr>
      <w:r w:rsidRPr="00AD762F">
        <w:rPr>
          <w:rFonts w:ascii="Times New Roman" w:hAnsi="Times New Roman" w:cs="Times New Roman"/>
          <w:b/>
          <w:bCs/>
          <w:sz w:val="24"/>
          <w:szCs w:val="24"/>
        </w:rPr>
        <w:t>В С Т А Н О В И Л А  :</w:t>
      </w:r>
    </w:p>
    <w:p w14:paraId="3C744078" w14:textId="77777777" w:rsidR="00AD762F" w:rsidRPr="00AD762F" w:rsidRDefault="00AD762F" w:rsidP="00AD762F">
      <w:pPr>
        <w:widowControl w:val="0"/>
        <w:shd w:val="clear" w:color="auto" w:fill="FFFFFF"/>
        <w:tabs>
          <w:tab w:val="left" w:pos="142"/>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p>
    <w:p w14:paraId="52DA1535"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12 березня 2026 року </w:t>
      </w:r>
      <w:bookmarkStart w:id="1" w:name="_Hlk219894454"/>
      <w:r w:rsidRPr="00AD762F">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AD762F">
        <w:rPr>
          <w:rFonts w:ascii="Times New Roman" w:hAnsi="Times New Roman" w:cs="Times New Roman"/>
          <w:sz w:val="24"/>
          <w:szCs w:val="24"/>
        </w:rPr>
        <w:t xml:space="preserve"> скарга Вищої школи адвокатури Національної асоціації адвокатів України</w:t>
      </w:r>
      <w:r w:rsidRPr="00AD762F">
        <w:rPr>
          <w:rFonts w:ascii="Times New Roman" w:eastAsia="Calibri" w:hAnsi="Times New Roman" w:cs="Times New Roman"/>
          <w:sz w:val="24"/>
          <w:szCs w:val="24"/>
        </w:rPr>
        <w:t xml:space="preserve"> відносно адвоката Діденка С.А.</w:t>
      </w:r>
      <w:bookmarkEnd w:id="1"/>
      <w:r w:rsidRPr="00AD762F">
        <w:rPr>
          <w:rFonts w:ascii="Times New Roman" w:eastAsia="Calibri" w:hAnsi="Times New Roman" w:cs="Times New Roman"/>
          <w:sz w:val="24"/>
          <w:szCs w:val="24"/>
        </w:rPr>
        <w:t xml:space="preserve"> </w:t>
      </w:r>
      <w:r w:rsidRPr="00AD762F">
        <w:rPr>
          <w:rFonts w:ascii="Times New Roman" w:hAnsi="Times New Roman" w:cs="Times New Roman"/>
          <w:sz w:val="24"/>
          <w:szCs w:val="24"/>
        </w:rPr>
        <w:t>13 березня 2026 року скаргу скеровано до дисциплінарної палати КДКА Полтавської області та розпочато перевірку, яку закінчено 10 квітня 2026 року.</w:t>
      </w:r>
    </w:p>
    <w:p w14:paraId="136C7563"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07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Діденка С.А.,  ознак дисциплінарного проступку, передбаченого п. п. 3, 5 ч. 2 ст. 34 Закону України «Про адвокатуру та адвокатську діяльність».</w:t>
      </w:r>
    </w:p>
    <w:p w14:paraId="42E0165B" w14:textId="51469114"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28 травня 2026 року директор ВША НААУ та адвокат Діденко С.А.,   </w:t>
      </w:r>
      <w:bookmarkStart w:id="2" w:name="_Hlk179461159"/>
      <w:r w:rsidRPr="00AD762F">
        <w:rPr>
          <w:rFonts w:ascii="Times New Roman" w:hAnsi="Times New Roman" w:cs="Times New Roman"/>
          <w:sz w:val="24"/>
          <w:szCs w:val="24"/>
        </w:rPr>
        <w:t>будучи належним чином повідомлені про дату, час та місце на засідання КДКА Полтавської області, не прибули.</w:t>
      </w:r>
      <w:bookmarkEnd w:id="2"/>
      <w:r w:rsidRPr="00AD762F">
        <w:rPr>
          <w:rFonts w:ascii="Times New Roman" w:hAnsi="Times New Roman" w:cs="Times New Roman"/>
          <w:sz w:val="24"/>
          <w:szCs w:val="24"/>
        </w:rPr>
        <w:t xml:space="preserve"> У зв’язку з чим розгляд дисциплінарної справи відкладено на 11 червня 2026 року.</w:t>
      </w:r>
    </w:p>
    <w:p w14:paraId="29C66E29" w14:textId="12BF6281"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11 червня 2026 року директор ВША НААУ та адвокат Діденко С.А.,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w:t>
      </w:r>
    </w:p>
    <w:p w14:paraId="3C7CF136"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Зі скарги вбачається, що 09.10.2018 року адвокат Діденко С.А. отримав свідоцтво про право на заняття адвокатською діяльністю № 2332.</w:t>
      </w:r>
    </w:p>
    <w:p w14:paraId="203E880D" w14:textId="4ABB8F44"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19F60FA0"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FC229BF"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26C835D7"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69C64E72"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lastRenderedPageBreak/>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77BC6758"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З офіційного </w:t>
      </w:r>
      <w:proofErr w:type="spellStart"/>
      <w:r w:rsidRPr="00AD762F">
        <w:rPr>
          <w:rFonts w:ascii="Times New Roman" w:hAnsi="Times New Roman" w:cs="Times New Roman"/>
          <w:sz w:val="24"/>
          <w:szCs w:val="24"/>
        </w:rPr>
        <w:t>вебсайту</w:t>
      </w:r>
      <w:proofErr w:type="spellEnd"/>
      <w:r w:rsidRPr="00AD762F">
        <w:rPr>
          <w:rFonts w:ascii="Times New Roman" w:hAnsi="Times New Roman" w:cs="Times New Roman"/>
          <w:sz w:val="24"/>
          <w:szCs w:val="24"/>
        </w:rPr>
        <w:t xml:space="preserve"> ВША НААУ вбачається, що адвокат Діденко С.А. не здійснював підвищення професійного рівня за 2025 рік. Зазначене підтверджується відомостями з ЄРАУ.</w:t>
      </w:r>
    </w:p>
    <w:p w14:paraId="11D58572"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AD762F">
        <w:rPr>
          <w:rFonts w:ascii="Times New Roman" w:hAnsi="Times New Roman" w:cs="Times New Roman"/>
          <w:sz w:val="24"/>
          <w:szCs w:val="24"/>
        </w:rPr>
        <w:t>абз</w:t>
      </w:r>
      <w:proofErr w:type="spellEnd"/>
      <w:r w:rsidRPr="00AD762F">
        <w:rPr>
          <w:rFonts w:ascii="Times New Roman" w:hAnsi="Times New Roman" w:cs="Times New Roman"/>
          <w:sz w:val="24"/>
          <w:szCs w:val="24"/>
        </w:rPr>
        <w:t>. 3 ст. 11 Правил адвокатської етики.</w:t>
      </w:r>
    </w:p>
    <w:p w14:paraId="476D1E3C"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 </w:t>
      </w:r>
    </w:p>
    <w:p w14:paraId="402DCA00"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При цьому згідно з даними обліку ВША НААУ адвокат не виконав обов’язок щодо підвищення професійного рівня також за 2021-2024 років, що на думку скаржника, є обтяжуючими обставинами.</w:t>
      </w:r>
    </w:p>
    <w:p w14:paraId="37AB328C" w14:textId="77777777" w:rsidR="00AD762F" w:rsidRPr="00AD762F" w:rsidRDefault="00AD762F" w:rsidP="00AD762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3" w:name="_Hlk219894723"/>
      <w:bookmarkStart w:id="4" w:name="_Hlk186015233"/>
      <w:bookmarkStart w:id="5" w:name="_Hlk172201052"/>
      <w:r w:rsidRPr="00AD762F">
        <w:rPr>
          <w:rFonts w:ascii="Times New Roman" w:eastAsia="Calibri" w:hAnsi="Times New Roman" w:cs="Times New Roman"/>
          <w:sz w:val="24"/>
          <w:szCs w:val="24"/>
        </w:rPr>
        <w:t>Ініціатор звернення, просить притягнути адвоката Діденка С.А.</w:t>
      </w:r>
      <w:r w:rsidRPr="00AD762F">
        <w:rPr>
          <w:rFonts w:ascii="Times New Roman" w:hAnsi="Times New Roman" w:cs="Times New Roman"/>
          <w:sz w:val="24"/>
          <w:szCs w:val="24"/>
        </w:rPr>
        <w:t xml:space="preserve"> </w:t>
      </w:r>
      <w:r w:rsidRPr="00AD762F">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3"/>
    <w:bookmarkEnd w:id="4"/>
    <w:bookmarkEnd w:id="5"/>
    <w:p w14:paraId="3DBF08D0" w14:textId="77777777" w:rsidR="00AD762F" w:rsidRPr="00AD762F" w:rsidRDefault="00AD762F" w:rsidP="00AD762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D762F">
        <w:rPr>
          <w:rFonts w:ascii="Times New Roman" w:eastAsia="Calibri" w:hAnsi="Times New Roman" w:cs="Times New Roman"/>
          <w:sz w:val="24"/>
          <w:szCs w:val="24"/>
        </w:rPr>
        <w:t>25 березня 2026 року до адвокат Діденко С.А. надав письмові пояснення з приводу фактів, викладених у скарзі. Зазначає, що з початком повномасштабного вторгнення на територію України вимушений був з родиною неодноразово змінювати місце свого проживання. Певний час не мав доступу до електронних засобів зв’язку та не був обізнаний про необхідність ведення особистої картки обліку залікових балів (годин) на платформі Центру акредитації ВША НААУ.</w:t>
      </w:r>
    </w:p>
    <w:p w14:paraId="64C1F93D" w14:textId="77777777" w:rsidR="00AD762F" w:rsidRPr="00AD762F" w:rsidRDefault="00AD762F" w:rsidP="00AD76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Просить врахувати, що протягом минулого року застосовувалися графіки відключень електроенергії практично кожного дня, а в деякі періоди тривали по декілька діб. </w:t>
      </w:r>
    </w:p>
    <w:p w14:paraId="008385A9"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0AB5878" w14:textId="2F5AD574"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86DD6A6"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08D0888F"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31378CB"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D0DC8FA" w14:textId="77777777" w:rsidR="00AD762F" w:rsidRPr="00AD762F" w:rsidRDefault="00AD762F" w:rsidP="00AD762F">
      <w:pPr>
        <w:shd w:val="clear" w:color="auto" w:fill="FFFFFF"/>
        <w:tabs>
          <w:tab w:val="left" w:pos="720"/>
        </w:tabs>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lastRenderedPageBreak/>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74E418BA"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За приписами ст. 7 ПАЕ у своїй професійній діяльності повинен дотримуватися чинного законодавства.</w:t>
      </w:r>
    </w:p>
    <w:p w14:paraId="6D9585B6"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C3797EC" w14:textId="77777777" w:rsidR="00AD762F" w:rsidRPr="00AD762F" w:rsidRDefault="00AD762F" w:rsidP="00AD762F">
      <w:pPr>
        <w:tabs>
          <w:tab w:val="left" w:pos="720"/>
        </w:tabs>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BCBF581" w14:textId="77777777" w:rsidR="00AD762F" w:rsidRPr="00AD762F" w:rsidRDefault="00AD762F" w:rsidP="00AD762F">
      <w:pPr>
        <w:tabs>
          <w:tab w:val="left" w:pos="720"/>
        </w:tabs>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У відповідності до </w:t>
      </w:r>
      <w:proofErr w:type="spellStart"/>
      <w:r w:rsidRPr="00AD762F">
        <w:rPr>
          <w:rFonts w:ascii="Times New Roman" w:hAnsi="Times New Roman" w:cs="Times New Roman"/>
          <w:sz w:val="24"/>
          <w:szCs w:val="24"/>
        </w:rPr>
        <w:t>абз</w:t>
      </w:r>
      <w:proofErr w:type="spellEnd"/>
      <w:r w:rsidRPr="00AD762F">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A961540"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ABA2BB6"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32BE1E0"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Надаючи оцінку діям адвоката Діденка Сергія Аркадійовича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45851269" w14:textId="77777777" w:rsidR="00AD762F" w:rsidRPr="00AD762F" w:rsidRDefault="00AD762F" w:rsidP="00AD762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D762F">
        <w:rPr>
          <w:rFonts w:ascii="Times New Roman" w:hAnsi="Times New Roman" w:cs="Times New Roman"/>
          <w:sz w:val="24"/>
          <w:szCs w:val="24"/>
          <w:shd w:val="clear" w:color="auto" w:fill="FFFFFF"/>
        </w:rPr>
        <w:t xml:space="preserve">З офіційного </w:t>
      </w:r>
      <w:proofErr w:type="spellStart"/>
      <w:r w:rsidRPr="00AD762F">
        <w:rPr>
          <w:rFonts w:ascii="Times New Roman" w:hAnsi="Times New Roman" w:cs="Times New Roman"/>
          <w:sz w:val="24"/>
          <w:szCs w:val="24"/>
          <w:shd w:val="clear" w:color="auto" w:fill="FFFFFF"/>
        </w:rPr>
        <w:t>вебсайту</w:t>
      </w:r>
      <w:proofErr w:type="spellEnd"/>
      <w:r w:rsidRPr="00AD762F">
        <w:rPr>
          <w:rFonts w:ascii="Times New Roman" w:hAnsi="Times New Roman" w:cs="Times New Roman"/>
          <w:sz w:val="24"/>
          <w:szCs w:val="24"/>
          <w:shd w:val="clear" w:color="auto" w:fill="FFFFFF"/>
        </w:rPr>
        <w:t xml:space="preserve"> ВША НААУ вбачається, що адвокат Діденко С.А. не здійснював підвищення професійного рівня за 2025 рік. Зазначене підтверджується відомостями з ЄРАУ.</w:t>
      </w:r>
    </w:p>
    <w:p w14:paraId="1D201D4A" w14:textId="77777777" w:rsidR="00AD762F" w:rsidRPr="00AD762F" w:rsidRDefault="00AD762F" w:rsidP="00AD762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D762F">
        <w:rPr>
          <w:rFonts w:ascii="Times New Roman" w:hAnsi="Times New Roman" w:cs="Times New Roman"/>
          <w:sz w:val="24"/>
          <w:szCs w:val="24"/>
          <w:shd w:val="clear" w:color="auto" w:fill="FFFFFF"/>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741073E0" w14:textId="22B5B12D" w:rsidR="00AD762F" w:rsidRPr="00AD762F" w:rsidRDefault="00AD762F" w:rsidP="00AD762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У своєму поясненні адвокат Діденко С.А. вказав про те, що </w:t>
      </w:r>
      <w:r w:rsidRPr="00AD762F">
        <w:rPr>
          <w:rFonts w:ascii="Times New Roman" w:eastAsia="Calibri" w:hAnsi="Times New Roman" w:cs="Times New Roman"/>
          <w:sz w:val="24"/>
          <w:szCs w:val="24"/>
        </w:rPr>
        <w:t>з початком повномасштабного вторгнення на територію України вимушений був з родиною неодноразово змінювати місце свого проживання. Певний час не мав доступу до електронних засобів зв’язку та не був обізнаний про необхідність ведення особистої картки обліку залікових балів (годин) на платформі Центру акредитації ВША НААУ.</w:t>
      </w:r>
    </w:p>
    <w:p w14:paraId="363A49F8" w14:textId="77777777" w:rsidR="00AD762F" w:rsidRPr="00AD762F" w:rsidRDefault="00AD762F" w:rsidP="00AD762F">
      <w:pPr>
        <w:tabs>
          <w:tab w:val="left" w:pos="720"/>
        </w:tabs>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Отже, наведене вказує на те, що адвокат Діденко С.А. не здійснював підвищення професійного рівня у Центрі акредитації ВША НААУ (https://www.hsa.org.ua/lawyer/62890). </w:t>
      </w:r>
    </w:p>
    <w:p w14:paraId="753470A7" w14:textId="77777777" w:rsidR="00AD762F" w:rsidRPr="00AD762F" w:rsidRDefault="00AD762F" w:rsidP="00AD76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w:t>
      </w:r>
      <w:proofErr w:type="spellStart"/>
      <w:r w:rsidRPr="00AD762F">
        <w:rPr>
          <w:rFonts w:ascii="Times New Roman" w:hAnsi="Times New Roman" w:cs="Times New Roman"/>
          <w:sz w:val="24"/>
          <w:szCs w:val="24"/>
        </w:rPr>
        <w:t>обовʼязку</w:t>
      </w:r>
      <w:proofErr w:type="spellEnd"/>
      <w:r w:rsidRPr="00AD762F">
        <w:rPr>
          <w:rFonts w:ascii="Times New Roman" w:hAnsi="Times New Roman" w:cs="Times New Roman"/>
          <w:sz w:val="24"/>
          <w:szCs w:val="24"/>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AD762F">
        <w:rPr>
          <w:rFonts w:ascii="Times New Roman" w:hAnsi="Times New Roman" w:cs="Times New Roman"/>
          <w:sz w:val="24"/>
          <w:szCs w:val="24"/>
        </w:rPr>
        <w:t>зобовʼязана</w:t>
      </w:r>
      <w:proofErr w:type="spellEnd"/>
      <w:r w:rsidRPr="00AD762F">
        <w:rPr>
          <w:rFonts w:ascii="Times New Roman" w:hAnsi="Times New Roman" w:cs="Times New Roman"/>
          <w:sz w:val="24"/>
          <w:szCs w:val="24"/>
        </w:rPr>
        <w:t xml:space="preserve"> інформувати, зокрема, відповідну КДКА регіону про порушення адвокатом Порядку № 63, то, </w:t>
      </w:r>
      <w:r w:rsidRPr="00AD762F">
        <w:rPr>
          <w:rFonts w:ascii="Times New Roman" w:hAnsi="Times New Roman" w:cs="Times New Roman"/>
          <w:sz w:val="24"/>
          <w:szCs w:val="24"/>
        </w:rPr>
        <w:lastRenderedPageBreak/>
        <w:t xml:space="preserve">якщо ця інформація може мати наслідком притягнення адвоката до дисциплінарної відповідальності, встановлений ч. 2 ст. 35 Закону № 5076-VI </w:t>
      </w:r>
      <w:proofErr w:type="spellStart"/>
      <w:r w:rsidRPr="00AD762F">
        <w:rPr>
          <w:rFonts w:ascii="Times New Roman" w:hAnsi="Times New Roman" w:cs="Times New Roman"/>
          <w:sz w:val="24"/>
          <w:szCs w:val="24"/>
        </w:rPr>
        <w:t>присічний</w:t>
      </w:r>
      <w:proofErr w:type="spellEnd"/>
      <w:r w:rsidRPr="00AD762F">
        <w:rPr>
          <w:rFonts w:ascii="Times New Roman" w:hAnsi="Times New Roman" w:cs="Times New Roman"/>
          <w:sz w:val="24"/>
          <w:szCs w:val="24"/>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77D2B465" w14:textId="77777777" w:rsidR="00AD762F" w:rsidRPr="00AD762F" w:rsidRDefault="00AD762F" w:rsidP="00AD762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695F7F19" w14:textId="77777777" w:rsidR="00AD762F" w:rsidRPr="00AD762F" w:rsidRDefault="00AD762F" w:rsidP="00AD762F">
      <w:pPr>
        <w:tabs>
          <w:tab w:val="left" w:pos="720"/>
        </w:tabs>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КДКА Полтавської області у складі дисциплінарної палати дійшла до висновку, про наявність в діях адвоката Діденка Сергія Аркадійовича складу дисциплінарного проступку передбаченого п. п. 3, 5, 6  ч. 2 ст. 34 Закону України «Про адвокатуру та адвокатську діяльність», зокрема </w:t>
      </w:r>
      <w:r w:rsidRPr="00AD762F">
        <w:rPr>
          <w:rFonts w:ascii="Times New Roman" w:hAnsi="Times New Roman" w:cs="Times New Roman"/>
          <w:sz w:val="24"/>
          <w:szCs w:val="24"/>
          <w:shd w:val="clear" w:color="auto" w:fill="FFFFFF"/>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0F9BDE64"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Діденка Сергія Аркадійовича дисциплінарного стягнення у вигляді попередження. </w:t>
      </w:r>
    </w:p>
    <w:p w14:paraId="69AF62EA" w14:textId="77777777" w:rsidR="00AD762F" w:rsidRPr="00AD762F" w:rsidRDefault="00AD762F" w:rsidP="00AD762F">
      <w:pPr>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08729AE1" w14:textId="77777777" w:rsidR="00AD762F" w:rsidRPr="00AD762F" w:rsidRDefault="00AD762F" w:rsidP="00AD762F">
      <w:pPr>
        <w:spacing w:after="0" w:line="240" w:lineRule="auto"/>
        <w:ind w:firstLine="709"/>
        <w:jc w:val="center"/>
        <w:rPr>
          <w:rFonts w:ascii="Times New Roman" w:hAnsi="Times New Roman" w:cs="Times New Roman"/>
          <w:b/>
          <w:sz w:val="24"/>
          <w:szCs w:val="24"/>
        </w:rPr>
      </w:pPr>
      <w:r w:rsidRPr="00AD762F">
        <w:rPr>
          <w:rFonts w:ascii="Times New Roman" w:hAnsi="Times New Roman" w:cs="Times New Roman"/>
          <w:b/>
          <w:sz w:val="24"/>
          <w:szCs w:val="24"/>
        </w:rPr>
        <w:t>В И Р І Ш И Л А :</w:t>
      </w:r>
    </w:p>
    <w:p w14:paraId="2FAC647C" w14:textId="77777777" w:rsidR="00AD762F" w:rsidRPr="00AD762F" w:rsidRDefault="00AD762F" w:rsidP="00AD762F">
      <w:pPr>
        <w:spacing w:after="0" w:line="240" w:lineRule="auto"/>
        <w:ind w:firstLine="709"/>
        <w:jc w:val="center"/>
        <w:rPr>
          <w:rFonts w:ascii="Times New Roman" w:hAnsi="Times New Roman" w:cs="Times New Roman"/>
          <w:b/>
          <w:sz w:val="24"/>
          <w:szCs w:val="24"/>
        </w:rPr>
      </w:pPr>
    </w:p>
    <w:p w14:paraId="0397AC1D" w14:textId="77777777" w:rsidR="00AD762F" w:rsidRPr="00AD762F" w:rsidRDefault="00AD762F" w:rsidP="00AD762F">
      <w:pPr>
        <w:numPr>
          <w:ilvl w:val="0"/>
          <w:numId w:val="1"/>
        </w:numPr>
        <w:tabs>
          <w:tab w:val="clear" w:pos="1110"/>
          <w:tab w:val="num" w:pos="709"/>
        </w:tabs>
        <w:spacing w:after="0" w:line="240" w:lineRule="auto"/>
        <w:ind w:left="0" w:firstLine="709"/>
        <w:jc w:val="both"/>
        <w:rPr>
          <w:rFonts w:ascii="Times New Roman" w:hAnsi="Times New Roman" w:cs="Times New Roman"/>
          <w:sz w:val="24"/>
          <w:szCs w:val="24"/>
        </w:rPr>
      </w:pPr>
      <w:r w:rsidRPr="00AD762F">
        <w:rPr>
          <w:rFonts w:ascii="Times New Roman" w:hAnsi="Times New Roman" w:cs="Times New Roman"/>
          <w:sz w:val="24"/>
          <w:szCs w:val="24"/>
        </w:rPr>
        <w:t xml:space="preserve">Притягти адвоката Діденка Сергія Аркадійовича (свідоцтво про право на заняття адвокатською діяльністю №2332, видане </w:t>
      </w:r>
      <w:r w:rsidRPr="00AD762F">
        <w:rPr>
          <w:rFonts w:ascii="Times New Roman" w:hAnsi="Times New Roman" w:cs="Times New Roman"/>
          <w:sz w:val="24"/>
          <w:szCs w:val="24"/>
          <w:shd w:val="clear" w:color="auto" w:fill="FFFFFF"/>
        </w:rPr>
        <w:t xml:space="preserve">Радою адвокатів Полтавської області 09.10.2018 </w:t>
      </w:r>
      <w:r w:rsidRPr="00AD762F">
        <w:rPr>
          <w:rFonts w:ascii="Times New Roman" w:hAnsi="Times New Roman" w:cs="Times New Roman"/>
          <w:sz w:val="24"/>
          <w:szCs w:val="24"/>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неї дисциплінарне стягнення у вигляді -  попередження. </w:t>
      </w:r>
    </w:p>
    <w:p w14:paraId="6CB27773" w14:textId="77777777" w:rsidR="00AD762F" w:rsidRPr="00AD762F" w:rsidRDefault="00AD762F" w:rsidP="00AD762F">
      <w:pPr>
        <w:numPr>
          <w:ilvl w:val="0"/>
          <w:numId w:val="1"/>
        </w:numPr>
        <w:tabs>
          <w:tab w:val="clear" w:pos="1110"/>
          <w:tab w:val="num" w:pos="709"/>
        </w:tabs>
        <w:spacing w:after="0" w:line="240" w:lineRule="auto"/>
        <w:ind w:left="0" w:firstLine="709"/>
        <w:jc w:val="both"/>
        <w:rPr>
          <w:rFonts w:ascii="Times New Roman" w:hAnsi="Times New Roman" w:cs="Times New Roman"/>
          <w:spacing w:val="7"/>
          <w:sz w:val="24"/>
          <w:szCs w:val="24"/>
        </w:rPr>
      </w:pPr>
      <w:r w:rsidRPr="00AD762F">
        <w:rPr>
          <w:rFonts w:ascii="Times New Roman" w:hAnsi="Times New Roman" w:cs="Times New Roman"/>
          <w:sz w:val="24"/>
          <w:szCs w:val="24"/>
        </w:rPr>
        <w:t xml:space="preserve">Копію рішення надіслати адвокату Діденку С.А. </w:t>
      </w:r>
      <w:r w:rsidRPr="00AD762F">
        <w:rPr>
          <w:rFonts w:ascii="Times New Roman" w:hAnsi="Times New Roman" w:cs="Times New Roman"/>
          <w:spacing w:val="7"/>
          <w:sz w:val="24"/>
          <w:szCs w:val="24"/>
        </w:rPr>
        <w:t>та ініціатору звернення на адресу, визначену у зверненні.</w:t>
      </w:r>
      <w:r w:rsidRPr="00AD762F">
        <w:rPr>
          <w:rFonts w:ascii="Times New Roman" w:hAnsi="Times New Roman" w:cs="Times New Roman"/>
          <w:noProof/>
          <w:sz w:val="24"/>
          <w:szCs w:val="24"/>
        </w:rPr>
        <w:t xml:space="preserve"> </w:t>
      </w:r>
    </w:p>
    <w:p w14:paraId="159D6958" w14:textId="77777777" w:rsidR="00AD762F" w:rsidRPr="00AD762F" w:rsidRDefault="00AD762F" w:rsidP="00AD762F">
      <w:pPr>
        <w:tabs>
          <w:tab w:val="num" w:pos="709"/>
        </w:tabs>
        <w:spacing w:after="0" w:line="240" w:lineRule="auto"/>
        <w:ind w:firstLine="709"/>
        <w:jc w:val="both"/>
        <w:rPr>
          <w:rFonts w:ascii="Times New Roman" w:hAnsi="Times New Roman" w:cs="Times New Roman"/>
          <w:sz w:val="24"/>
          <w:szCs w:val="24"/>
        </w:rPr>
      </w:pPr>
      <w:r w:rsidRPr="00AD762F">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2DF2478" w14:textId="77777777" w:rsidR="00AD762F" w:rsidRPr="00AD762F" w:rsidRDefault="00AD762F" w:rsidP="00AD762F">
      <w:pPr>
        <w:pStyle w:val="ae"/>
        <w:ind w:firstLine="709"/>
        <w:jc w:val="both"/>
        <w:rPr>
          <w:lang w:val="uk-UA"/>
        </w:rPr>
      </w:pPr>
    </w:p>
    <w:p w14:paraId="5586DEB8" w14:textId="5B854505" w:rsidR="00AD762F" w:rsidRPr="00AD762F" w:rsidRDefault="00AD762F" w:rsidP="00AD762F">
      <w:pPr>
        <w:widowControl w:val="0"/>
        <w:autoSpaceDE w:val="0"/>
        <w:autoSpaceDN w:val="0"/>
        <w:adjustRightInd w:val="0"/>
        <w:spacing w:after="0" w:line="240" w:lineRule="auto"/>
        <w:ind w:firstLine="709"/>
        <w:rPr>
          <w:rFonts w:ascii="Times New Roman" w:hAnsi="Times New Roman" w:cs="Times New Roman"/>
          <w:b/>
          <w:bCs/>
          <w:sz w:val="24"/>
          <w:szCs w:val="24"/>
        </w:rPr>
      </w:pPr>
    </w:p>
    <w:p w14:paraId="321B0B7E" w14:textId="6C808F22" w:rsidR="00AD762F" w:rsidRPr="00AD762F" w:rsidRDefault="00AD762F" w:rsidP="00AD762F">
      <w:pPr>
        <w:widowControl w:val="0"/>
        <w:autoSpaceDE w:val="0"/>
        <w:autoSpaceDN w:val="0"/>
        <w:adjustRightInd w:val="0"/>
        <w:spacing w:after="0" w:line="240" w:lineRule="auto"/>
        <w:ind w:firstLine="709"/>
        <w:rPr>
          <w:rFonts w:ascii="Times New Roman" w:hAnsi="Times New Roman" w:cs="Times New Roman"/>
          <w:b/>
          <w:bCs/>
          <w:sz w:val="24"/>
          <w:szCs w:val="24"/>
        </w:rPr>
      </w:pPr>
      <w:r w:rsidRPr="00AD762F">
        <w:rPr>
          <w:rFonts w:ascii="Times New Roman" w:hAnsi="Times New Roman" w:cs="Times New Roman"/>
          <w:b/>
          <w:bCs/>
          <w:sz w:val="24"/>
          <w:szCs w:val="24"/>
        </w:rPr>
        <w:t>В.о. Голови КДКА Полтавської області                                                  Ігор ГОНЖАК</w:t>
      </w:r>
    </w:p>
    <w:p w14:paraId="5294A1A9" w14:textId="77777777" w:rsidR="00AD762F" w:rsidRPr="00AD762F" w:rsidRDefault="00AD762F" w:rsidP="00AD762F">
      <w:pPr>
        <w:widowControl w:val="0"/>
        <w:autoSpaceDE w:val="0"/>
        <w:autoSpaceDN w:val="0"/>
        <w:adjustRightInd w:val="0"/>
        <w:spacing w:after="0" w:line="240" w:lineRule="auto"/>
        <w:ind w:firstLine="709"/>
        <w:rPr>
          <w:rFonts w:ascii="Times New Roman" w:hAnsi="Times New Roman" w:cs="Times New Roman"/>
          <w:b/>
          <w:bCs/>
          <w:sz w:val="24"/>
          <w:szCs w:val="24"/>
        </w:rPr>
      </w:pPr>
    </w:p>
    <w:p w14:paraId="2B0AB5C6" w14:textId="77777777" w:rsidR="00AD762F" w:rsidRPr="00AD762F" w:rsidRDefault="00AD762F" w:rsidP="00AD762F">
      <w:pPr>
        <w:widowControl w:val="0"/>
        <w:autoSpaceDE w:val="0"/>
        <w:autoSpaceDN w:val="0"/>
        <w:adjustRightInd w:val="0"/>
        <w:spacing w:after="0" w:line="240" w:lineRule="auto"/>
        <w:ind w:firstLine="709"/>
        <w:rPr>
          <w:rFonts w:ascii="Times New Roman" w:hAnsi="Times New Roman" w:cs="Times New Roman"/>
          <w:b/>
          <w:bCs/>
          <w:sz w:val="24"/>
          <w:szCs w:val="24"/>
        </w:rPr>
      </w:pPr>
    </w:p>
    <w:p w14:paraId="54EC3D8D" w14:textId="67500BCD" w:rsidR="00AD762F" w:rsidRPr="00AD762F" w:rsidRDefault="00AD762F" w:rsidP="00AD762F">
      <w:pPr>
        <w:widowControl w:val="0"/>
        <w:autoSpaceDE w:val="0"/>
        <w:autoSpaceDN w:val="0"/>
        <w:adjustRightInd w:val="0"/>
        <w:spacing w:after="0" w:line="240" w:lineRule="auto"/>
        <w:ind w:firstLine="709"/>
        <w:rPr>
          <w:rFonts w:ascii="Times New Roman" w:hAnsi="Times New Roman" w:cs="Times New Roman"/>
          <w:b/>
          <w:bCs/>
          <w:sz w:val="24"/>
          <w:szCs w:val="24"/>
        </w:rPr>
      </w:pPr>
      <w:r w:rsidRPr="00AD762F">
        <w:rPr>
          <w:rFonts w:ascii="Times New Roman" w:hAnsi="Times New Roman" w:cs="Times New Roman"/>
          <w:b/>
          <w:bCs/>
          <w:sz w:val="24"/>
          <w:szCs w:val="24"/>
        </w:rPr>
        <w:t xml:space="preserve">Голова дисциплінарної палати </w:t>
      </w:r>
      <w:r w:rsidRPr="00AD762F">
        <w:rPr>
          <w:rFonts w:ascii="Times New Roman" w:hAnsi="Times New Roman" w:cs="Times New Roman"/>
          <w:b/>
          <w:bCs/>
          <w:sz w:val="24"/>
          <w:szCs w:val="24"/>
        </w:rPr>
        <w:tab/>
        <w:t xml:space="preserve">                                                      Ігор ГОНЖАК</w:t>
      </w:r>
    </w:p>
    <w:p w14:paraId="06023526" w14:textId="77777777" w:rsidR="00AD762F" w:rsidRPr="00AD762F" w:rsidRDefault="00AD762F" w:rsidP="00AD762F">
      <w:pPr>
        <w:widowControl w:val="0"/>
        <w:autoSpaceDE w:val="0"/>
        <w:autoSpaceDN w:val="0"/>
        <w:adjustRightInd w:val="0"/>
        <w:spacing w:after="0" w:line="240" w:lineRule="auto"/>
        <w:ind w:firstLine="709"/>
        <w:rPr>
          <w:rFonts w:ascii="Times New Roman" w:hAnsi="Times New Roman" w:cs="Times New Roman"/>
          <w:b/>
          <w:bCs/>
          <w:sz w:val="24"/>
          <w:szCs w:val="24"/>
        </w:rPr>
      </w:pPr>
    </w:p>
    <w:p w14:paraId="10C8FC83" w14:textId="1198157C" w:rsidR="00AD762F" w:rsidRPr="00AD762F" w:rsidRDefault="00EA765C" w:rsidP="00AD762F">
      <w:pPr>
        <w:widowControl w:val="0"/>
        <w:autoSpaceDE w:val="0"/>
        <w:autoSpaceDN w:val="0"/>
        <w:adjustRightInd w:val="0"/>
        <w:spacing w:after="0" w:line="240" w:lineRule="auto"/>
        <w:ind w:firstLine="709"/>
        <w:rPr>
          <w:rFonts w:ascii="Times New Roman" w:eastAsia="Calibri" w:hAnsi="Times New Roman" w:cs="Times New Roman"/>
          <w:sz w:val="24"/>
          <w:szCs w:val="24"/>
        </w:rPr>
      </w:pPr>
      <w:r>
        <w:rPr>
          <w:rFonts w:ascii="Times New Roman" w:hAnsi="Times New Roman" w:cs="Times New Roman"/>
          <w:b/>
          <w:bCs/>
          <w:sz w:val="24"/>
          <w:szCs w:val="24"/>
        </w:rPr>
        <w:t>С</w:t>
      </w:r>
      <w:r w:rsidR="00AD762F" w:rsidRPr="00AD762F">
        <w:rPr>
          <w:rFonts w:ascii="Times New Roman" w:hAnsi="Times New Roman" w:cs="Times New Roman"/>
          <w:b/>
          <w:bCs/>
          <w:sz w:val="24"/>
          <w:szCs w:val="24"/>
        </w:rPr>
        <w:t>екретар  дисциплінарної палати                                        Володимир РОХМАНОВ</w:t>
      </w:r>
    </w:p>
    <w:p w14:paraId="76F87BB1" w14:textId="77777777" w:rsidR="00925006" w:rsidRPr="00AD762F" w:rsidRDefault="00925006" w:rsidP="00AD762F">
      <w:pPr>
        <w:spacing w:after="0" w:line="240" w:lineRule="auto"/>
        <w:ind w:firstLine="709"/>
        <w:rPr>
          <w:rFonts w:ascii="Times New Roman" w:hAnsi="Times New Roman" w:cs="Times New Roman"/>
          <w:sz w:val="24"/>
          <w:szCs w:val="24"/>
        </w:rPr>
      </w:pPr>
    </w:p>
    <w:sectPr w:rsidR="00925006" w:rsidRPr="00AD762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243956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006"/>
    <w:rsid w:val="00925006"/>
    <w:rsid w:val="00966B65"/>
    <w:rsid w:val="00AD762F"/>
    <w:rsid w:val="00CF796E"/>
    <w:rsid w:val="00E55860"/>
    <w:rsid w:val="00EA765C"/>
    <w:rsid w:val="00F70B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01E90"/>
  <w15:chartTrackingRefBased/>
  <w15:docId w15:val="{7B46E47E-0FD8-436E-95D8-028CDC1F0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62F"/>
    <w:pPr>
      <w:spacing w:line="259" w:lineRule="auto"/>
    </w:pPr>
    <w:rPr>
      <w:sz w:val="22"/>
      <w:szCs w:val="22"/>
    </w:rPr>
  </w:style>
  <w:style w:type="paragraph" w:styleId="1">
    <w:name w:val="heading 1"/>
    <w:basedOn w:val="a"/>
    <w:next w:val="a"/>
    <w:link w:val="10"/>
    <w:uiPriority w:val="9"/>
    <w:qFormat/>
    <w:rsid w:val="009250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250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2500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2500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2500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2500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2500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2500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2500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500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2500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2500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2500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2500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2500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25006"/>
    <w:rPr>
      <w:rFonts w:eastAsiaTheme="majorEastAsia" w:cstheme="majorBidi"/>
      <w:color w:val="595959" w:themeColor="text1" w:themeTint="A6"/>
    </w:rPr>
  </w:style>
  <w:style w:type="character" w:customStyle="1" w:styleId="80">
    <w:name w:val="Заголовок 8 Знак"/>
    <w:basedOn w:val="a0"/>
    <w:link w:val="8"/>
    <w:uiPriority w:val="9"/>
    <w:semiHidden/>
    <w:rsid w:val="0092500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25006"/>
    <w:rPr>
      <w:rFonts w:eastAsiaTheme="majorEastAsia" w:cstheme="majorBidi"/>
      <w:color w:val="272727" w:themeColor="text1" w:themeTint="D8"/>
    </w:rPr>
  </w:style>
  <w:style w:type="paragraph" w:styleId="a3">
    <w:name w:val="Title"/>
    <w:basedOn w:val="a"/>
    <w:next w:val="a"/>
    <w:link w:val="a4"/>
    <w:uiPriority w:val="10"/>
    <w:qFormat/>
    <w:rsid w:val="009250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250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5006"/>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2500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25006"/>
    <w:pPr>
      <w:spacing w:before="160"/>
      <w:jc w:val="center"/>
    </w:pPr>
    <w:rPr>
      <w:i/>
      <w:iCs/>
      <w:color w:val="404040" w:themeColor="text1" w:themeTint="BF"/>
    </w:rPr>
  </w:style>
  <w:style w:type="character" w:customStyle="1" w:styleId="a8">
    <w:name w:val="Цитата Знак"/>
    <w:basedOn w:val="a0"/>
    <w:link w:val="a7"/>
    <w:uiPriority w:val="29"/>
    <w:rsid w:val="00925006"/>
    <w:rPr>
      <w:i/>
      <w:iCs/>
      <w:color w:val="404040" w:themeColor="text1" w:themeTint="BF"/>
    </w:rPr>
  </w:style>
  <w:style w:type="paragraph" w:styleId="a9">
    <w:name w:val="List Paragraph"/>
    <w:basedOn w:val="a"/>
    <w:uiPriority w:val="34"/>
    <w:qFormat/>
    <w:rsid w:val="00925006"/>
    <w:pPr>
      <w:ind w:left="720"/>
      <w:contextualSpacing/>
    </w:pPr>
  </w:style>
  <w:style w:type="character" w:styleId="aa">
    <w:name w:val="Intense Emphasis"/>
    <w:basedOn w:val="a0"/>
    <w:uiPriority w:val="21"/>
    <w:qFormat/>
    <w:rsid w:val="00925006"/>
    <w:rPr>
      <w:i/>
      <w:iCs/>
      <w:color w:val="2F5496" w:themeColor="accent1" w:themeShade="BF"/>
    </w:rPr>
  </w:style>
  <w:style w:type="paragraph" w:styleId="ab">
    <w:name w:val="Intense Quote"/>
    <w:basedOn w:val="a"/>
    <w:next w:val="a"/>
    <w:link w:val="ac"/>
    <w:uiPriority w:val="30"/>
    <w:qFormat/>
    <w:rsid w:val="009250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925006"/>
    <w:rPr>
      <w:i/>
      <w:iCs/>
      <w:color w:val="2F5496" w:themeColor="accent1" w:themeShade="BF"/>
    </w:rPr>
  </w:style>
  <w:style w:type="character" w:styleId="ad">
    <w:name w:val="Intense Reference"/>
    <w:basedOn w:val="a0"/>
    <w:uiPriority w:val="32"/>
    <w:qFormat/>
    <w:rsid w:val="00925006"/>
    <w:rPr>
      <w:b/>
      <w:bCs/>
      <w:smallCaps/>
      <w:color w:val="2F5496" w:themeColor="accent1" w:themeShade="BF"/>
      <w:spacing w:val="5"/>
    </w:rPr>
  </w:style>
  <w:style w:type="paragraph" w:styleId="ae">
    <w:name w:val="header"/>
    <w:basedOn w:val="a"/>
    <w:link w:val="af"/>
    <w:uiPriority w:val="99"/>
    <w:unhideWhenUsed/>
    <w:rsid w:val="00AD762F"/>
    <w:pPr>
      <w:tabs>
        <w:tab w:val="center" w:pos="4677"/>
        <w:tab w:val="right" w:pos="9355"/>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f">
    <w:name w:val="Верхній колонтитул Знак"/>
    <w:basedOn w:val="a0"/>
    <w:link w:val="ae"/>
    <w:uiPriority w:val="99"/>
    <w:rsid w:val="00AD762F"/>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8878</Words>
  <Characters>5061</Characters>
  <Application>Microsoft Office Word</Application>
  <DocSecurity>0</DocSecurity>
  <Lines>42</Lines>
  <Paragraphs>27</Paragraphs>
  <ScaleCrop>false</ScaleCrop>
  <Company/>
  <LinksUpToDate>false</LinksUpToDate>
  <CharactersWithSpaces>13912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KDKA_1</dc:creator>
  <cp:keywords/>
  <dc:description/>
  <cp:lastModifiedBy>KDKA_1</cp:lastModifiedBy>
  <cp:revision>5</cp:revision>
  <dcterms:created xsi:type="dcterms:W3CDTF">2026-07-24T07:11:00Z</dcterms:created>
  <dcterms:modified xsi:type="dcterms:W3CDTF">2026-07-24T07:14:00Z</dcterms:modified>
</cp:coreProperties>
</file>