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89B96F3" w14:textId="77777777" w:rsidR="00D0172C" w:rsidRPr="00131B07" w:rsidRDefault="00D0172C" w:rsidP="00E82B13">
      <w:pPr>
        <w:ind w:right="-5"/>
        <w:jc w:val="center"/>
        <w:rPr>
          <w:sz w:val="24"/>
          <w:szCs w:val="24"/>
          <w:lang w:val="uk-UA"/>
        </w:rPr>
      </w:pPr>
      <w:r w:rsidRPr="00131B07">
        <w:rPr>
          <w:noProof/>
          <w:sz w:val="24"/>
          <w:szCs w:val="24"/>
          <w:lang w:val="uk-UA"/>
        </w:rPr>
        <w:drawing>
          <wp:inline distT="0" distB="0" distL="0" distR="0" wp14:anchorId="5A0E0C7C" wp14:editId="6801E961">
            <wp:extent cx="474980" cy="563880"/>
            <wp:effectExtent l="0" t="0" r="1270" b="7620"/>
            <wp:docPr id="1" name="Рисунок 1" descr="Копия знак3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Копия знак3 00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74980" cy="563880"/>
                    </a:xfrm>
                    <a:prstGeom prst="rect">
                      <a:avLst/>
                    </a:prstGeom>
                    <a:noFill/>
                    <a:ln>
                      <a:noFill/>
                    </a:ln>
                  </pic:spPr>
                </pic:pic>
              </a:graphicData>
            </a:graphic>
          </wp:inline>
        </w:drawing>
      </w:r>
    </w:p>
    <w:p w14:paraId="13FAB109" w14:textId="77777777" w:rsidR="00D0172C" w:rsidRPr="00131B07" w:rsidRDefault="00D0172C" w:rsidP="00E82B13">
      <w:pPr>
        <w:ind w:left="-180" w:firstLine="180"/>
        <w:jc w:val="center"/>
        <w:rPr>
          <w:sz w:val="24"/>
          <w:szCs w:val="24"/>
          <w:lang w:val="uk-UA"/>
        </w:rPr>
      </w:pPr>
      <w:r w:rsidRPr="00131B07">
        <w:rPr>
          <w:sz w:val="24"/>
          <w:szCs w:val="24"/>
          <w:lang w:val="uk-UA"/>
        </w:rPr>
        <w:t>НАЦІОНАЛЬНА АСОЦІАЦІЯ АДВОКАТІВ УКРАЇНИ</w:t>
      </w:r>
    </w:p>
    <w:p w14:paraId="1366680F" w14:textId="77777777" w:rsidR="00D0172C" w:rsidRPr="00131B07" w:rsidRDefault="00D0172C" w:rsidP="00E82B13">
      <w:pPr>
        <w:ind w:left="-180" w:firstLine="180"/>
        <w:jc w:val="center"/>
        <w:rPr>
          <w:b/>
          <w:sz w:val="24"/>
          <w:szCs w:val="24"/>
          <w:lang w:val="uk-UA"/>
        </w:rPr>
      </w:pPr>
      <w:r w:rsidRPr="00131B07">
        <w:rPr>
          <w:b/>
          <w:sz w:val="24"/>
          <w:szCs w:val="24"/>
          <w:lang w:val="uk-UA"/>
        </w:rPr>
        <w:t>КВАЛІФІКАЦІЙНО – ДИСЦИПЛІНАРНА КОМІСІЯ</w:t>
      </w:r>
    </w:p>
    <w:p w14:paraId="5AB2CD5B" w14:textId="77777777" w:rsidR="00D0172C" w:rsidRPr="00131B07" w:rsidRDefault="00D0172C" w:rsidP="00E82B13">
      <w:pPr>
        <w:ind w:left="-180" w:firstLine="180"/>
        <w:jc w:val="center"/>
        <w:rPr>
          <w:b/>
          <w:sz w:val="24"/>
          <w:szCs w:val="24"/>
          <w:lang w:val="uk-UA"/>
        </w:rPr>
      </w:pPr>
      <w:r w:rsidRPr="00131B07">
        <w:rPr>
          <w:b/>
          <w:sz w:val="24"/>
          <w:szCs w:val="24"/>
          <w:lang w:val="uk-UA"/>
        </w:rPr>
        <w:t>АДВОКАТУРИ ПОЛТАВСЬКОЇ ОБЛАСТІ</w:t>
      </w:r>
    </w:p>
    <w:p w14:paraId="187D07F5" w14:textId="77777777" w:rsidR="00D0172C" w:rsidRPr="00131B07" w:rsidRDefault="00D0172C" w:rsidP="00E82B13">
      <w:pPr>
        <w:tabs>
          <w:tab w:val="left" w:pos="1110"/>
        </w:tabs>
        <w:ind w:left="-180" w:firstLine="180"/>
        <w:jc w:val="center"/>
        <w:rPr>
          <w:b/>
          <w:sz w:val="24"/>
          <w:szCs w:val="24"/>
          <w:lang w:val="uk-UA"/>
        </w:rPr>
      </w:pPr>
      <w:r w:rsidRPr="00131B07">
        <w:rPr>
          <w:b/>
          <w:sz w:val="24"/>
          <w:szCs w:val="24"/>
          <w:lang w:val="uk-UA"/>
        </w:rPr>
        <w:t>________________________________________________________________________________</w:t>
      </w:r>
    </w:p>
    <w:p w14:paraId="0FA70B10" w14:textId="77777777" w:rsidR="00D0172C" w:rsidRPr="00131B07" w:rsidRDefault="00D0172C" w:rsidP="00E82B13">
      <w:pPr>
        <w:rPr>
          <w:sz w:val="24"/>
          <w:szCs w:val="24"/>
          <w:lang w:val="uk-UA"/>
        </w:rPr>
      </w:pPr>
    </w:p>
    <w:p w14:paraId="16601C1D" w14:textId="335B8921" w:rsidR="00D0172C" w:rsidRPr="00131B07" w:rsidRDefault="00D0172C" w:rsidP="00E82B13">
      <w:pPr>
        <w:ind w:firstLine="708"/>
        <w:rPr>
          <w:sz w:val="24"/>
          <w:szCs w:val="24"/>
          <w:lang w:val="uk-UA"/>
        </w:rPr>
      </w:pPr>
      <w:r w:rsidRPr="00131B07">
        <w:rPr>
          <w:sz w:val="24"/>
          <w:szCs w:val="24"/>
          <w:lang w:val="uk-UA"/>
        </w:rPr>
        <w:t xml:space="preserve">04 вересня  2025 року </w:t>
      </w:r>
      <w:r w:rsidRPr="00131B07">
        <w:rPr>
          <w:sz w:val="24"/>
          <w:szCs w:val="24"/>
          <w:lang w:val="uk-UA"/>
        </w:rPr>
        <w:tab/>
      </w:r>
      <w:r w:rsidRPr="00131B07">
        <w:rPr>
          <w:sz w:val="24"/>
          <w:szCs w:val="24"/>
          <w:lang w:val="uk-UA"/>
        </w:rPr>
        <w:tab/>
      </w:r>
      <w:r w:rsidRPr="00131B07">
        <w:rPr>
          <w:sz w:val="24"/>
          <w:szCs w:val="24"/>
          <w:lang w:val="uk-UA"/>
        </w:rPr>
        <w:tab/>
      </w:r>
      <w:r w:rsidRPr="00131B07">
        <w:rPr>
          <w:sz w:val="24"/>
          <w:szCs w:val="24"/>
          <w:lang w:val="uk-UA"/>
        </w:rPr>
        <w:tab/>
      </w:r>
      <w:r w:rsidRPr="00131B07">
        <w:rPr>
          <w:sz w:val="24"/>
          <w:szCs w:val="24"/>
          <w:lang w:val="uk-UA"/>
        </w:rPr>
        <w:tab/>
      </w:r>
      <w:r w:rsidRPr="00131B07">
        <w:rPr>
          <w:sz w:val="24"/>
          <w:szCs w:val="24"/>
          <w:lang w:val="uk-UA"/>
        </w:rPr>
        <w:tab/>
        <w:t>місто Полтава</w:t>
      </w:r>
    </w:p>
    <w:p w14:paraId="002339F7" w14:textId="77777777" w:rsidR="00D0172C" w:rsidRPr="00131B07" w:rsidRDefault="00D0172C" w:rsidP="00E82B13">
      <w:pPr>
        <w:jc w:val="center"/>
        <w:rPr>
          <w:b/>
          <w:bCs/>
          <w:sz w:val="24"/>
          <w:szCs w:val="24"/>
          <w:lang w:val="uk-UA"/>
        </w:rPr>
      </w:pPr>
      <w:r w:rsidRPr="00131B07">
        <w:rPr>
          <w:b/>
          <w:bCs/>
          <w:sz w:val="24"/>
          <w:szCs w:val="24"/>
          <w:lang w:val="uk-UA"/>
        </w:rPr>
        <w:t xml:space="preserve">Р І Ш Е Н </w:t>
      </w:r>
      <w:proofErr w:type="spellStart"/>
      <w:r w:rsidRPr="00131B07">
        <w:rPr>
          <w:b/>
          <w:bCs/>
          <w:sz w:val="24"/>
          <w:szCs w:val="24"/>
          <w:lang w:val="uk-UA"/>
        </w:rPr>
        <w:t>Н</w:t>
      </w:r>
      <w:proofErr w:type="spellEnd"/>
      <w:r w:rsidRPr="00131B07">
        <w:rPr>
          <w:b/>
          <w:bCs/>
          <w:sz w:val="24"/>
          <w:szCs w:val="24"/>
          <w:lang w:val="uk-UA"/>
        </w:rPr>
        <w:t xml:space="preserve"> Я</w:t>
      </w:r>
    </w:p>
    <w:p w14:paraId="62735966" w14:textId="3D82E65E" w:rsidR="00D0172C" w:rsidRPr="00131B07" w:rsidRDefault="00D0172C" w:rsidP="00E82B13">
      <w:pPr>
        <w:jc w:val="center"/>
        <w:rPr>
          <w:b/>
          <w:bCs/>
          <w:sz w:val="24"/>
          <w:szCs w:val="24"/>
          <w:lang w:val="uk-UA"/>
        </w:rPr>
      </w:pPr>
      <w:r w:rsidRPr="00131B07">
        <w:rPr>
          <w:b/>
          <w:bCs/>
          <w:sz w:val="24"/>
          <w:szCs w:val="24"/>
          <w:lang w:val="uk-UA"/>
        </w:rPr>
        <w:t>про закриття  дисциплінарної справи</w:t>
      </w:r>
    </w:p>
    <w:p w14:paraId="7E397F62" w14:textId="77777777" w:rsidR="00D0172C" w:rsidRPr="00131B07" w:rsidRDefault="00D0172C" w:rsidP="00E82B13">
      <w:pPr>
        <w:jc w:val="center"/>
        <w:rPr>
          <w:b/>
          <w:bCs/>
          <w:sz w:val="24"/>
          <w:szCs w:val="24"/>
          <w:lang w:val="uk-UA"/>
        </w:rPr>
      </w:pPr>
    </w:p>
    <w:p w14:paraId="7ED8DF50" w14:textId="17A1DE11" w:rsidR="00D0172C" w:rsidRPr="00131B07" w:rsidRDefault="00D0172C" w:rsidP="00E82B13">
      <w:pPr>
        <w:ind w:firstLine="709"/>
        <w:jc w:val="both"/>
        <w:rPr>
          <w:rFonts w:eastAsia="Times New Roman"/>
          <w:sz w:val="24"/>
          <w:szCs w:val="24"/>
          <w:lang w:val="uk-UA"/>
        </w:rPr>
      </w:pPr>
      <w:r w:rsidRPr="00131B07">
        <w:rPr>
          <w:sz w:val="24"/>
          <w:szCs w:val="24"/>
          <w:lang w:val="uk-UA"/>
        </w:rPr>
        <w:t>Кваліфікаційно-дисциплінарна комісія адвокатури Полтавської області у складі</w:t>
      </w:r>
      <w:r w:rsidRPr="00131B07">
        <w:rPr>
          <w:rFonts w:eastAsia="Times New Roman"/>
          <w:sz w:val="24"/>
          <w:szCs w:val="24"/>
          <w:lang w:val="uk-UA"/>
        </w:rPr>
        <w:t xml:space="preserve">  в.о. Голови комісії (голова дисциплінарної палати) – </w:t>
      </w:r>
      <w:proofErr w:type="spellStart"/>
      <w:r w:rsidRPr="00131B07">
        <w:rPr>
          <w:rFonts w:eastAsia="Times New Roman"/>
          <w:sz w:val="24"/>
          <w:szCs w:val="24"/>
          <w:lang w:val="uk-UA"/>
        </w:rPr>
        <w:t>Гонжака</w:t>
      </w:r>
      <w:proofErr w:type="spellEnd"/>
      <w:r w:rsidRPr="00131B07">
        <w:rPr>
          <w:rFonts w:eastAsia="Times New Roman"/>
          <w:sz w:val="24"/>
          <w:szCs w:val="24"/>
          <w:lang w:val="uk-UA"/>
        </w:rPr>
        <w:t xml:space="preserve"> І.В., дисциплінарної палати:  секретаря  – </w:t>
      </w:r>
      <w:proofErr w:type="spellStart"/>
      <w:r w:rsidRPr="00131B07">
        <w:rPr>
          <w:rFonts w:eastAsia="Times New Roman"/>
          <w:sz w:val="24"/>
          <w:szCs w:val="24"/>
          <w:lang w:val="uk-UA"/>
        </w:rPr>
        <w:t>Рохманова</w:t>
      </w:r>
      <w:proofErr w:type="spellEnd"/>
      <w:r w:rsidRPr="00131B07">
        <w:rPr>
          <w:rFonts w:eastAsia="Times New Roman"/>
          <w:sz w:val="24"/>
          <w:szCs w:val="24"/>
          <w:lang w:val="uk-UA"/>
        </w:rPr>
        <w:t xml:space="preserve"> В.І. членів палати:  </w:t>
      </w:r>
      <w:proofErr w:type="spellStart"/>
      <w:r w:rsidRPr="00131B07">
        <w:rPr>
          <w:rFonts w:eastAsia="Times New Roman"/>
          <w:sz w:val="24"/>
          <w:szCs w:val="24"/>
          <w:lang w:val="uk-UA"/>
        </w:rPr>
        <w:t>Карнарука</w:t>
      </w:r>
      <w:proofErr w:type="spellEnd"/>
      <w:r w:rsidRPr="00131B07">
        <w:rPr>
          <w:rFonts w:eastAsia="Times New Roman"/>
          <w:sz w:val="24"/>
          <w:szCs w:val="24"/>
          <w:lang w:val="uk-UA"/>
        </w:rPr>
        <w:t xml:space="preserve"> А.В., Клименка О.Ю., </w:t>
      </w:r>
      <w:proofErr w:type="spellStart"/>
      <w:r w:rsidRPr="00131B07">
        <w:rPr>
          <w:rFonts w:eastAsia="Times New Roman"/>
          <w:sz w:val="24"/>
          <w:szCs w:val="24"/>
          <w:lang w:val="uk-UA"/>
        </w:rPr>
        <w:t>Ялисоветського</w:t>
      </w:r>
      <w:proofErr w:type="spellEnd"/>
      <w:r w:rsidR="007B4F30" w:rsidRPr="00131B07">
        <w:rPr>
          <w:rFonts w:eastAsia="Times New Roman"/>
          <w:sz w:val="24"/>
          <w:szCs w:val="24"/>
          <w:lang w:val="uk-UA"/>
        </w:rPr>
        <w:t> </w:t>
      </w:r>
      <w:r w:rsidRPr="00131B07">
        <w:rPr>
          <w:rFonts w:eastAsia="Times New Roman"/>
          <w:sz w:val="24"/>
          <w:szCs w:val="24"/>
          <w:lang w:val="uk-UA"/>
        </w:rPr>
        <w:t xml:space="preserve">А.А.- </w:t>
      </w:r>
    </w:p>
    <w:p w14:paraId="60FC050F" w14:textId="4A3BA352" w:rsidR="00D0172C" w:rsidRPr="00131B07" w:rsidRDefault="00D0172C" w:rsidP="00E82B13">
      <w:pPr>
        <w:ind w:firstLine="709"/>
        <w:jc w:val="both"/>
        <w:rPr>
          <w:rFonts w:eastAsia="Times New Roman"/>
          <w:sz w:val="24"/>
          <w:szCs w:val="24"/>
          <w:lang w:val="uk-UA"/>
        </w:rPr>
      </w:pPr>
      <w:r w:rsidRPr="00131B07">
        <w:rPr>
          <w:sz w:val="24"/>
          <w:szCs w:val="24"/>
          <w:lang w:val="uk-UA"/>
        </w:rPr>
        <w:t>розглянувши  дисциплінарну справу порушен</w:t>
      </w:r>
      <w:r w:rsidR="002C3427" w:rsidRPr="00131B07">
        <w:rPr>
          <w:sz w:val="24"/>
          <w:szCs w:val="24"/>
          <w:lang w:val="uk-UA"/>
        </w:rPr>
        <w:t>у</w:t>
      </w:r>
      <w:r w:rsidRPr="00131B07">
        <w:rPr>
          <w:sz w:val="24"/>
          <w:szCs w:val="24"/>
          <w:lang w:val="uk-UA"/>
        </w:rPr>
        <w:t xml:space="preserve"> за скарг</w:t>
      </w:r>
      <w:bookmarkStart w:id="0" w:name="_Hlk122427678"/>
      <w:r w:rsidRPr="00131B07">
        <w:rPr>
          <w:sz w:val="24"/>
          <w:szCs w:val="24"/>
          <w:lang w:val="uk-UA"/>
        </w:rPr>
        <w:t>ою</w:t>
      </w:r>
      <w:r w:rsidRPr="00131B07">
        <w:rPr>
          <w:iCs/>
          <w:lang w:val="uk-UA"/>
        </w:rPr>
        <w:t xml:space="preserve"> </w:t>
      </w:r>
      <w:r w:rsidRPr="00131B07">
        <w:rPr>
          <w:iCs/>
          <w:sz w:val="24"/>
          <w:szCs w:val="24"/>
          <w:lang w:val="uk-UA"/>
        </w:rPr>
        <w:t xml:space="preserve">судді Дніпропетровського окружного адміністративного суду </w:t>
      </w:r>
      <w:r w:rsidR="00A10A2D">
        <w:rPr>
          <w:iCs/>
          <w:sz w:val="24"/>
          <w:szCs w:val="24"/>
          <w:lang w:val="uk-UA"/>
        </w:rPr>
        <w:t>Особи_1</w:t>
      </w:r>
      <w:r w:rsidRPr="00131B07">
        <w:rPr>
          <w:iCs/>
          <w:sz w:val="24"/>
          <w:szCs w:val="24"/>
          <w:lang w:val="uk-UA"/>
        </w:rPr>
        <w:t xml:space="preserve"> відносно адвоката  Криворучко Лариси Сергіївни (свідоцтво про право на заняття адвокатською діяльністю № 4676/10 від 24.11.2011 року видане Київською обласною КДКА) </w:t>
      </w:r>
      <w:r w:rsidRPr="00131B07">
        <w:rPr>
          <w:rFonts w:eastAsia="Times New Roman"/>
          <w:sz w:val="24"/>
          <w:szCs w:val="24"/>
          <w:lang w:val="uk-UA"/>
        </w:rPr>
        <w:t>у зв’язку з порушенням вимог Закону України «Про адвокатуру та адвокатську діяльність» та Правил адвокатської етики</w:t>
      </w:r>
      <w:bookmarkEnd w:id="0"/>
      <w:r w:rsidRPr="00131B07">
        <w:rPr>
          <w:rFonts w:eastAsia="Times New Roman"/>
          <w:sz w:val="24"/>
          <w:szCs w:val="24"/>
          <w:lang w:val="uk-UA"/>
        </w:rPr>
        <w:t>-</w:t>
      </w:r>
    </w:p>
    <w:p w14:paraId="3F5AFA2C" w14:textId="77777777" w:rsidR="00D0172C" w:rsidRPr="00131B07" w:rsidRDefault="00D0172C" w:rsidP="00E82B13">
      <w:pPr>
        <w:ind w:left="142" w:firstLine="142"/>
        <w:jc w:val="both"/>
        <w:rPr>
          <w:sz w:val="24"/>
          <w:szCs w:val="24"/>
          <w:lang w:val="uk-UA"/>
        </w:rPr>
      </w:pPr>
    </w:p>
    <w:p w14:paraId="203C4F24" w14:textId="77777777" w:rsidR="00D0172C" w:rsidRPr="00131B07" w:rsidRDefault="00D0172C" w:rsidP="00E82B13">
      <w:pPr>
        <w:jc w:val="center"/>
        <w:rPr>
          <w:b/>
          <w:bCs/>
          <w:sz w:val="24"/>
          <w:szCs w:val="24"/>
          <w:lang w:val="uk-UA"/>
        </w:rPr>
      </w:pPr>
      <w:r w:rsidRPr="00131B07">
        <w:rPr>
          <w:b/>
          <w:bCs/>
          <w:sz w:val="24"/>
          <w:szCs w:val="24"/>
          <w:lang w:val="uk-UA"/>
        </w:rPr>
        <w:t>В С Т А Н О В И Л А  :</w:t>
      </w:r>
    </w:p>
    <w:p w14:paraId="44B4D3CC" w14:textId="77777777" w:rsidR="00D0172C" w:rsidRPr="00131B07" w:rsidRDefault="00D0172C" w:rsidP="00E82B13">
      <w:pPr>
        <w:jc w:val="center"/>
        <w:rPr>
          <w:b/>
          <w:bCs/>
          <w:sz w:val="24"/>
          <w:szCs w:val="24"/>
          <w:lang w:val="uk-UA"/>
        </w:rPr>
      </w:pPr>
    </w:p>
    <w:p w14:paraId="682E0A08" w14:textId="0A3013E4" w:rsidR="00D0172C" w:rsidRPr="00131B07" w:rsidRDefault="00D0172C" w:rsidP="00E82B13">
      <w:pPr>
        <w:ind w:firstLine="708"/>
        <w:jc w:val="both"/>
        <w:rPr>
          <w:iCs/>
          <w:sz w:val="24"/>
          <w:szCs w:val="24"/>
          <w:lang w:val="uk-UA"/>
        </w:rPr>
      </w:pPr>
      <w:r w:rsidRPr="00131B07">
        <w:rPr>
          <w:sz w:val="24"/>
          <w:szCs w:val="24"/>
          <w:lang w:val="uk-UA"/>
        </w:rPr>
        <w:t>17 березня 2025 року до КДКА Полтавської області надійшла</w:t>
      </w:r>
      <w:r w:rsidRPr="00131B07">
        <w:rPr>
          <w:rFonts w:eastAsia="Times New Roman"/>
          <w:sz w:val="24"/>
          <w:szCs w:val="24"/>
          <w:lang w:val="uk-UA"/>
        </w:rPr>
        <w:t>,</w:t>
      </w:r>
      <w:r w:rsidRPr="00131B07">
        <w:rPr>
          <w:sz w:val="24"/>
          <w:szCs w:val="24"/>
          <w:lang w:val="uk-UA"/>
        </w:rPr>
        <w:t xml:space="preserve"> скерована </w:t>
      </w:r>
      <w:proofErr w:type="spellStart"/>
      <w:r w:rsidR="002C3427" w:rsidRPr="00131B07">
        <w:rPr>
          <w:sz w:val="24"/>
          <w:szCs w:val="24"/>
          <w:lang w:val="uk-UA"/>
        </w:rPr>
        <w:t>т</w:t>
      </w:r>
      <w:r w:rsidRPr="00131B07">
        <w:rPr>
          <w:sz w:val="24"/>
          <w:szCs w:val="24"/>
          <w:lang w:val="uk-UA"/>
        </w:rPr>
        <w:t>.в.о</w:t>
      </w:r>
      <w:proofErr w:type="spellEnd"/>
      <w:r w:rsidRPr="00131B07">
        <w:rPr>
          <w:sz w:val="24"/>
          <w:szCs w:val="24"/>
          <w:lang w:val="uk-UA"/>
        </w:rPr>
        <w:t>. Голови Вищої кваліфікаційно-дисциплінарної комісії адвокатури Місяцем А.П., на підставі  пунктів 2.3.17 та 2.3.</w:t>
      </w:r>
      <w:r w:rsidR="00131B07">
        <w:rPr>
          <w:sz w:val="24"/>
          <w:szCs w:val="24"/>
          <w:lang w:val="uk-UA"/>
        </w:rPr>
        <w:t>1</w:t>
      </w:r>
      <w:r w:rsidRPr="00131B07">
        <w:rPr>
          <w:sz w:val="24"/>
          <w:szCs w:val="24"/>
          <w:lang w:val="uk-UA"/>
        </w:rPr>
        <w:t>8 Регламенту Вищої кваліфікаційно-дисциплінарної комісії адвокатури, затвердженого рішенням Ради адвокатів  України № 78 від 04-05.07.2014 року,</w:t>
      </w:r>
      <w:r w:rsidRPr="00131B07">
        <w:rPr>
          <w:rFonts w:eastAsia="Times New Roman"/>
          <w:sz w:val="24"/>
          <w:szCs w:val="24"/>
          <w:lang w:val="uk-UA"/>
        </w:rPr>
        <w:t xml:space="preserve"> </w:t>
      </w:r>
      <w:r w:rsidRPr="00131B07">
        <w:rPr>
          <w:sz w:val="24"/>
          <w:szCs w:val="24"/>
          <w:lang w:val="uk-UA"/>
        </w:rPr>
        <w:t xml:space="preserve">скарга </w:t>
      </w:r>
      <w:r w:rsidRPr="00131B07">
        <w:rPr>
          <w:iCs/>
          <w:sz w:val="24"/>
          <w:szCs w:val="24"/>
          <w:lang w:val="uk-UA"/>
        </w:rPr>
        <w:t xml:space="preserve">судді Дніпропетровського окружного адміністративного суду </w:t>
      </w:r>
      <w:r w:rsidR="00A10A2D">
        <w:rPr>
          <w:iCs/>
          <w:sz w:val="24"/>
          <w:szCs w:val="24"/>
          <w:lang w:val="uk-UA"/>
        </w:rPr>
        <w:t>Особи_1</w:t>
      </w:r>
      <w:r w:rsidRPr="00131B07">
        <w:rPr>
          <w:iCs/>
          <w:sz w:val="24"/>
          <w:szCs w:val="24"/>
          <w:lang w:val="uk-UA"/>
        </w:rPr>
        <w:t xml:space="preserve"> відносно адвоката  Криворучко Лариси Сергіївни.</w:t>
      </w:r>
    </w:p>
    <w:p w14:paraId="4943B557" w14:textId="3430EB7F" w:rsidR="00D0172C" w:rsidRPr="00131B07" w:rsidRDefault="00D0172C" w:rsidP="00E82B13">
      <w:pPr>
        <w:ind w:firstLine="708"/>
        <w:jc w:val="both"/>
        <w:rPr>
          <w:iCs/>
          <w:sz w:val="24"/>
          <w:szCs w:val="24"/>
          <w:lang w:val="uk-UA"/>
        </w:rPr>
      </w:pPr>
      <w:r w:rsidRPr="00131B07">
        <w:rPr>
          <w:iCs/>
          <w:sz w:val="24"/>
          <w:szCs w:val="24"/>
          <w:lang w:val="uk-UA"/>
        </w:rPr>
        <w:t>19 березня 2025 року скаргу скеровано до дисциплінарної палати КДКА Полтавської області та розпочато перевірку, яку закінчено 18 квітня 2025 року.</w:t>
      </w:r>
    </w:p>
    <w:p w14:paraId="2A591C7A" w14:textId="18666F34" w:rsidR="00D0172C" w:rsidRPr="00131B07" w:rsidRDefault="00D0172C" w:rsidP="00E82B13">
      <w:pPr>
        <w:ind w:firstLine="708"/>
        <w:jc w:val="both"/>
        <w:rPr>
          <w:iCs/>
          <w:sz w:val="24"/>
          <w:szCs w:val="24"/>
          <w:lang w:val="uk-UA"/>
        </w:rPr>
      </w:pPr>
      <w:r w:rsidRPr="00131B07">
        <w:rPr>
          <w:iCs/>
          <w:sz w:val="24"/>
          <w:szCs w:val="24"/>
          <w:lang w:val="uk-UA"/>
        </w:rPr>
        <w:t xml:space="preserve">15 травня 2025 року КДКА Полтавської області у складі дисциплінарної палати прийнято рішення про порушення дисциплінарної справи відносно адвоката Криворучко Л.С. у </w:t>
      </w:r>
      <w:r w:rsidR="00561350" w:rsidRPr="00131B07">
        <w:rPr>
          <w:iCs/>
          <w:sz w:val="24"/>
          <w:szCs w:val="24"/>
          <w:lang w:val="uk-UA"/>
        </w:rPr>
        <w:t>зв’язку</w:t>
      </w:r>
      <w:r w:rsidRPr="00131B07">
        <w:rPr>
          <w:iCs/>
          <w:sz w:val="24"/>
          <w:szCs w:val="24"/>
          <w:lang w:val="uk-UA"/>
        </w:rPr>
        <w:t xml:space="preserve"> з наявністю в її діях ознак дисциплінарного проступку передбаченого ч.</w:t>
      </w:r>
      <w:r w:rsidR="00A10A2D">
        <w:rPr>
          <w:iCs/>
          <w:sz w:val="24"/>
          <w:szCs w:val="24"/>
          <w:lang w:val="uk-UA"/>
        </w:rPr>
        <w:t xml:space="preserve"> </w:t>
      </w:r>
      <w:r w:rsidRPr="00131B07">
        <w:rPr>
          <w:iCs/>
          <w:sz w:val="24"/>
          <w:szCs w:val="24"/>
          <w:lang w:val="uk-UA"/>
        </w:rPr>
        <w:t>2 ст.</w:t>
      </w:r>
      <w:r w:rsidR="00A10A2D">
        <w:rPr>
          <w:iCs/>
          <w:sz w:val="24"/>
          <w:szCs w:val="24"/>
          <w:lang w:val="uk-UA"/>
        </w:rPr>
        <w:t xml:space="preserve"> </w:t>
      </w:r>
      <w:r w:rsidRPr="00131B07">
        <w:rPr>
          <w:iCs/>
          <w:sz w:val="24"/>
          <w:szCs w:val="24"/>
          <w:lang w:val="uk-UA"/>
        </w:rPr>
        <w:t>34 Закону України « Про адвокатуру та адвокатську діяльність».</w:t>
      </w:r>
    </w:p>
    <w:p w14:paraId="0BD69D8A" w14:textId="2CC4E0F4" w:rsidR="00A43D7E" w:rsidRPr="00131B07" w:rsidRDefault="00A43D7E" w:rsidP="00E82B13">
      <w:pPr>
        <w:ind w:firstLine="708"/>
        <w:jc w:val="both"/>
        <w:rPr>
          <w:iCs/>
          <w:sz w:val="24"/>
          <w:szCs w:val="24"/>
          <w:lang w:val="uk-UA"/>
        </w:rPr>
      </w:pPr>
      <w:r w:rsidRPr="00131B07">
        <w:rPr>
          <w:iCs/>
          <w:sz w:val="24"/>
          <w:szCs w:val="24"/>
          <w:lang w:val="uk-UA"/>
        </w:rPr>
        <w:t>Скаржниця заявила клопотання про розгляд дисциплінарної справи за її відсутності, яке задоволено.</w:t>
      </w:r>
    </w:p>
    <w:p w14:paraId="5E1EA60E" w14:textId="709F0822" w:rsidR="00561350" w:rsidRPr="00131B07" w:rsidRDefault="00561350" w:rsidP="00E82B13">
      <w:pPr>
        <w:ind w:firstLine="708"/>
        <w:jc w:val="both"/>
        <w:rPr>
          <w:iCs/>
          <w:sz w:val="24"/>
          <w:szCs w:val="24"/>
          <w:lang w:val="uk-UA"/>
        </w:rPr>
      </w:pPr>
      <w:r w:rsidRPr="00131B07">
        <w:rPr>
          <w:iCs/>
          <w:sz w:val="24"/>
          <w:szCs w:val="24"/>
          <w:lang w:val="uk-UA"/>
        </w:rPr>
        <w:t>30 травня 2025 року</w:t>
      </w:r>
      <w:r w:rsidR="00A43D7E" w:rsidRPr="00131B07">
        <w:rPr>
          <w:iCs/>
          <w:sz w:val="24"/>
          <w:szCs w:val="24"/>
          <w:lang w:val="uk-UA"/>
        </w:rPr>
        <w:t xml:space="preserve"> </w:t>
      </w:r>
      <w:r w:rsidRPr="00131B07">
        <w:rPr>
          <w:iCs/>
          <w:sz w:val="24"/>
          <w:szCs w:val="24"/>
          <w:lang w:val="uk-UA"/>
        </w:rPr>
        <w:t xml:space="preserve">під час </w:t>
      </w:r>
      <w:r w:rsidR="00A43D7E" w:rsidRPr="00131B07">
        <w:rPr>
          <w:iCs/>
          <w:sz w:val="24"/>
          <w:szCs w:val="24"/>
          <w:lang w:val="uk-UA"/>
        </w:rPr>
        <w:t xml:space="preserve">засідання дисциплінарної палати </w:t>
      </w:r>
      <w:r w:rsidRPr="00131B07">
        <w:rPr>
          <w:iCs/>
          <w:sz w:val="24"/>
          <w:szCs w:val="24"/>
          <w:lang w:val="uk-UA"/>
        </w:rPr>
        <w:t xml:space="preserve"> адвокат Криворучко Л.С.</w:t>
      </w:r>
      <w:r w:rsidR="008047E7" w:rsidRPr="00131B07">
        <w:rPr>
          <w:iCs/>
          <w:sz w:val="24"/>
          <w:szCs w:val="24"/>
          <w:lang w:val="uk-UA"/>
        </w:rPr>
        <w:t>, в режимі відеоконференції,</w:t>
      </w:r>
      <w:r w:rsidRPr="00131B07">
        <w:rPr>
          <w:iCs/>
          <w:sz w:val="24"/>
          <w:szCs w:val="24"/>
          <w:lang w:val="uk-UA"/>
        </w:rPr>
        <w:t xml:space="preserve"> заявила </w:t>
      </w:r>
      <w:r w:rsidR="00A43D7E" w:rsidRPr="00131B07">
        <w:rPr>
          <w:iCs/>
          <w:sz w:val="24"/>
          <w:szCs w:val="24"/>
          <w:lang w:val="uk-UA"/>
        </w:rPr>
        <w:t xml:space="preserve">усний </w:t>
      </w:r>
      <w:r w:rsidRPr="00131B07">
        <w:rPr>
          <w:iCs/>
          <w:sz w:val="24"/>
          <w:szCs w:val="24"/>
          <w:lang w:val="uk-UA"/>
        </w:rPr>
        <w:t>відвід усьому складу дисциплінарної палати КДКА Полтавської області</w:t>
      </w:r>
      <w:r w:rsidR="00A43D7E" w:rsidRPr="00131B07">
        <w:rPr>
          <w:iCs/>
          <w:sz w:val="24"/>
          <w:szCs w:val="24"/>
          <w:lang w:val="uk-UA"/>
        </w:rPr>
        <w:t xml:space="preserve"> та прохала про зупинення розгляду дисциплінарної справи.</w:t>
      </w:r>
    </w:p>
    <w:p w14:paraId="75E2F187" w14:textId="2007F355" w:rsidR="008047E7" w:rsidRPr="00131B07" w:rsidRDefault="00A43D7E" w:rsidP="00E82B13">
      <w:pPr>
        <w:ind w:firstLine="708"/>
        <w:jc w:val="both"/>
        <w:rPr>
          <w:iCs/>
          <w:sz w:val="24"/>
          <w:szCs w:val="24"/>
          <w:lang w:val="uk-UA"/>
        </w:rPr>
      </w:pPr>
      <w:r w:rsidRPr="00131B07">
        <w:rPr>
          <w:iCs/>
          <w:sz w:val="24"/>
          <w:szCs w:val="24"/>
          <w:lang w:val="uk-UA"/>
        </w:rPr>
        <w:t>10 червня 2025 року на електронну скриньку КДКА Полтавської області надійшла заява адвоката Криворучко Л.С. про відвід.</w:t>
      </w:r>
    </w:p>
    <w:p w14:paraId="7D228C32" w14:textId="1E6D5BF3" w:rsidR="00A43D7E" w:rsidRPr="00131B07" w:rsidRDefault="00A43D7E" w:rsidP="00E82B13">
      <w:pPr>
        <w:ind w:firstLine="708"/>
        <w:jc w:val="both"/>
        <w:rPr>
          <w:iCs/>
          <w:sz w:val="24"/>
          <w:szCs w:val="24"/>
          <w:lang w:val="uk-UA"/>
        </w:rPr>
      </w:pPr>
      <w:r w:rsidRPr="00131B07">
        <w:rPr>
          <w:iCs/>
          <w:sz w:val="24"/>
          <w:szCs w:val="24"/>
          <w:lang w:val="uk-UA"/>
        </w:rPr>
        <w:t>13 червня 2025 року адвокат Криворучко Л.С. не прибула на засідання КДКА Полтавської області у складі дисциплінарної палати з поважної причини. КДКА Полтавської області задоволено клопотання адвоката Криворучко Л.С. про зупинення розгляду дисциплінарної справи до кінця липня 2025 року та прийнято рішення про розгляд заяви про відвід за участю адвоката Криворучко Л.С.</w:t>
      </w:r>
    </w:p>
    <w:p w14:paraId="640E1143" w14:textId="0A734C68" w:rsidR="008047E7" w:rsidRPr="00131B07" w:rsidRDefault="008047E7" w:rsidP="00E82B13">
      <w:pPr>
        <w:jc w:val="both"/>
        <w:rPr>
          <w:iCs/>
          <w:sz w:val="24"/>
          <w:szCs w:val="24"/>
          <w:lang w:val="uk-UA"/>
        </w:rPr>
      </w:pPr>
      <w:r w:rsidRPr="00131B07">
        <w:rPr>
          <w:iCs/>
          <w:sz w:val="24"/>
          <w:szCs w:val="24"/>
          <w:lang w:val="uk-UA"/>
        </w:rPr>
        <w:t xml:space="preserve">  </w:t>
      </w:r>
      <w:r w:rsidR="00131B07" w:rsidRPr="00131B07">
        <w:rPr>
          <w:iCs/>
          <w:sz w:val="24"/>
          <w:szCs w:val="24"/>
          <w:lang w:val="uk-UA"/>
        </w:rPr>
        <w:tab/>
      </w:r>
      <w:r w:rsidRPr="00131B07">
        <w:rPr>
          <w:iCs/>
          <w:sz w:val="24"/>
          <w:szCs w:val="24"/>
          <w:lang w:val="uk-UA"/>
        </w:rPr>
        <w:t>28 липня 2025 року від адвоката Криворучко Л.С. надійшло клопотання у якому вона прохала  не призначати до розгляду дисциплінарну справу, через щільний робочий графік.</w:t>
      </w:r>
    </w:p>
    <w:p w14:paraId="120BFDFF" w14:textId="25A2E5FD" w:rsidR="008047E7" w:rsidRPr="00131B07" w:rsidRDefault="008047E7" w:rsidP="00E82B13">
      <w:pPr>
        <w:jc w:val="both"/>
        <w:rPr>
          <w:iCs/>
          <w:sz w:val="24"/>
          <w:szCs w:val="24"/>
          <w:lang w:val="uk-UA"/>
        </w:rPr>
      </w:pPr>
      <w:r w:rsidRPr="00131B07">
        <w:rPr>
          <w:iCs/>
          <w:sz w:val="24"/>
          <w:szCs w:val="24"/>
          <w:lang w:val="uk-UA"/>
        </w:rPr>
        <w:t xml:space="preserve">   </w:t>
      </w:r>
      <w:r w:rsidR="00131B07" w:rsidRPr="00131B07">
        <w:rPr>
          <w:iCs/>
          <w:sz w:val="24"/>
          <w:szCs w:val="24"/>
          <w:lang w:val="uk-UA"/>
        </w:rPr>
        <w:tab/>
      </w:r>
      <w:r w:rsidRPr="00131B07">
        <w:rPr>
          <w:iCs/>
          <w:sz w:val="24"/>
          <w:szCs w:val="24"/>
          <w:lang w:val="uk-UA"/>
        </w:rPr>
        <w:t xml:space="preserve">04 вересня 2025 року на засідання КДКА Полтавської області прибула адвокат Криворучко Л.С., в режимі відеоконференції. За результатом розгляду заяви про відвід КДКА Полтавської області у складі дисциплінарної палати прийнято рішення про відмову у задоволенні заяви </w:t>
      </w:r>
      <w:r w:rsidR="002C3427" w:rsidRPr="00131B07">
        <w:rPr>
          <w:iCs/>
          <w:sz w:val="24"/>
          <w:szCs w:val="24"/>
          <w:lang w:val="uk-UA"/>
        </w:rPr>
        <w:t xml:space="preserve"> адвоката Криворучко Л.С. </w:t>
      </w:r>
      <w:r w:rsidRPr="00131B07">
        <w:rPr>
          <w:iCs/>
          <w:sz w:val="24"/>
          <w:szCs w:val="24"/>
          <w:lang w:val="uk-UA"/>
        </w:rPr>
        <w:t xml:space="preserve">про відвід членам дисциплінарної палати: голові </w:t>
      </w:r>
      <w:r w:rsidRPr="00131B07">
        <w:rPr>
          <w:iCs/>
          <w:sz w:val="24"/>
          <w:szCs w:val="24"/>
          <w:lang w:val="uk-UA"/>
        </w:rPr>
        <w:lastRenderedPageBreak/>
        <w:t xml:space="preserve">палати адвокату  </w:t>
      </w:r>
      <w:proofErr w:type="spellStart"/>
      <w:r w:rsidRPr="00131B07">
        <w:rPr>
          <w:iCs/>
          <w:sz w:val="24"/>
          <w:szCs w:val="24"/>
          <w:lang w:val="uk-UA"/>
        </w:rPr>
        <w:t>Гонжаку</w:t>
      </w:r>
      <w:proofErr w:type="spellEnd"/>
      <w:r w:rsidRPr="00131B07">
        <w:rPr>
          <w:iCs/>
          <w:sz w:val="24"/>
          <w:szCs w:val="24"/>
          <w:lang w:val="uk-UA"/>
        </w:rPr>
        <w:t xml:space="preserve"> І.В., членам палати: адвокату </w:t>
      </w:r>
      <w:proofErr w:type="spellStart"/>
      <w:r w:rsidRPr="00131B07">
        <w:rPr>
          <w:iCs/>
          <w:sz w:val="24"/>
          <w:szCs w:val="24"/>
          <w:lang w:val="uk-UA"/>
        </w:rPr>
        <w:t>Рохманову</w:t>
      </w:r>
      <w:proofErr w:type="spellEnd"/>
      <w:r w:rsidRPr="00131B07">
        <w:rPr>
          <w:iCs/>
          <w:sz w:val="24"/>
          <w:szCs w:val="24"/>
          <w:lang w:val="uk-UA"/>
        </w:rPr>
        <w:t xml:space="preserve"> В.І., адвокату </w:t>
      </w:r>
      <w:proofErr w:type="spellStart"/>
      <w:r w:rsidRPr="00131B07">
        <w:rPr>
          <w:iCs/>
          <w:sz w:val="24"/>
          <w:szCs w:val="24"/>
          <w:lang w:val="uk-UA"/>
        </w:rPr>
        <w:t>Карнаруку</w:t>
      </w:r>
      <w:proofErr w:type="spellEnd"/>
      <w:r w:rsidR="00131B07" w:rsidRPr="00131B07">
        <w:rPr>
          <w:iCs/>
          <w:sz w:val="24"/>
          <w:szCs w:val="24"/>
          <w:lang w:val="uk-UA"/>
        </w:rPr>
        <w:t> </w:t>
      </w:r>
      <w:r w:rsidRPr="00131B07">
        <w:rPr>
          <w:iCs/>
          <w:sz w:val="24"/>
          <w:szCs w:val="24"/>
          <w:lang w:val="uk-UA"/>
        </w:rPr>
        <w:t xml:space="preserve">А.В., адвокату Клименку О.Ю., адвокату </w:t>
      </w:r>
      <w:proofErr w:type="spellStart"/>
      <w:r w:rsidRPr="00131B07">
        <w:rPr>
          <w:iCs/>
          <w:sz w:val="24"/>
          <w:szCs w:val="24"/>
          <w:lang w:val="uk-UA"/>
        </w:rPr>
        <w:t>Ялисоветському</w:t>
      </w:r>
      <w:proofErr w:type="spellEnd"/>
      <w:r w:rsidRPr="00131B07">
        <w:rPr>
          <w:iCs/>
          <w:sz w:val="24"/>
          <w:szCs w:val="24"/>
          <w:lang w:val="uk-UA"/>
        </w:rPr>
        <w:t xml:space="preserve"> А.А. </w:t>
      </w:r>
    </w:p>
    <w:p w14:paraId="45909BAE" w14:textId="28ECA48B" w:rsidR="00D0172C" w:rsidRPr="00131B07" w:rsidRDefault="00D0172C" w:rsidP="00E82B13">
      <w:pPr>
        <w:widowControl/>
        <w:tabs>
          <w:tab w:val="left" w:pos="720"/>
        </w:tabs>
        <w:autoSpaceDE/>
        <w:autoSpaceDN/>
        <w:adjustRightInd/>
        <w:ind w:right="72"/>
        <w:jc w:val="both"/>
        <w:rPr>
          <w:rFonts w:eastAsia="Times New Roman"/>
          <w:color w:val="000000"/>
          <w:sz w:val="24"/>
          <w:szCs w:val="24"/>
          <w:lang w:val="uk-UA"/>
        </w:rPr>
      </w:pPr>
      <w:r w:rsidRPr="00131B07">
        <w:rPr>
          <w:b/>
          <w:bCs/>
          <w:sz w:val="24"/>
          <w:szCs w:val="24"/>
          <w:lang w:val="uk-UA"/>
        </w:rPr>
        <w:t xml:space="preserve">   </w:t>
      </w:r>
      <w:r w:rsidR="00131B07" w:rsidRPr="00131B07">
        <w:rPr>
          <w:b/>
          <w:bCs/>
          <w:sz w:val="24"/>
          <w:szCs w:val="24"/>
          <w:lang w:val="uk-UA"/>
        </w:rPr>
        <w:tab/>
      </w:r>
      <w:r w:rsidRPr="00131B07">
        <w:rPr>
          <w:rFonts w:eastAsia="Times New Roman"/>
          <w:color w:val="000000"/>
          <w:sz w:val="24"/>
          <w:szCs w:val="24"/>
          <w:lang w:val="uk-UA"/>
        </w:rPr>
        <w:t xml:space="preserve">Скаржниця зазначає, що з 21.10.2024 року у її провадженні </w:t>
      </w:r>
      <w:bookmarkStart w:id="1" w:name="_Hlk196990523"/>
      <w:r w:rsidRPr="00131B07">
        <w:rPr>
          <w:rFonts w:eastAsia="Times New Roman"/>
          <w:color w:val="000000"/>
          <w:sz w:val="24"/>
          <w:szCs w:val="24"/>
          <w:lang w:val="uk-UA"/>
        </w:rPr>
        <w:t xml:space="preserve">перебуває адміністративна справа № 160/26229/24 за позовом </w:t>
      </w:r>
      <w:r w:rsidR="00A10A2D">
        <w:rPr>
          <w:rFonts w:eastAsia="Times New Roman"/>
          <w:color w:val="000000"/>
          <w:sz w:val="24"/>
          <w:szCs w:val="24"/>
          <w:lang w:val="uk-UA"/>
        </w:rPr>
        <w:t>Особи_2</w:t>
      </w:r>
      <w:r w:rsidRPr="00131B07">
        <w:rPr>
          <w:rFonts w:eastAsia="Times New Roman"/>
          <w:color w:val="000000"/>
          <w:sz w:val="24"/>
          <w:szCs w:val="24"/>
          <w:lang w:val="uk-UA"/>
        </w:rPr>
        <w:t xml:space="preserve"> до Київського МТЦК та СП про визнання протиправним та скасування наказу</w:t>
      </w:r>
      <w:r w:rsidR="00A10A2D">
        <w:rPr>
          <w:rFonts w:eastAsia="Times New Roman"/>
          <w:color w:val="000000"/>
          <w:sz w:val="24"/>
          <w:szCs w:val="24"/>
          <w:lang w:val="uk-UA"/>
        </w:rPr>
        <w:t xml:space="preserve"> </w:t>
      </w:r>
      <w:r w:rsidRPr="00131B07">
        <w:rPr>
          <w:rFonts w:eastAsia="Times New Roman"/>
          <w:color w:val="000000"/>
          <w:sz w:val="24"/>
          <w:szCs w:val="24"/>
          <w:lang w:val="uk-UA"/>
        </w:rPr>
        <w:t>(п.</w:t>
      </w:r>
      <w:r w:rsidR="00A10A2D">
        <w:rPr>
          <w:rFonts w:eastAsia="Times New Roman"/>
          <w:color w:val="000000"/>
          <w:sz w:val="24"/>
          <w:szCs w:val="24"/>
          <w:lang w:val="uk-UA"/>
        </w:rPr>
        <w:t xml:space="preserve"> </w:t>
      </w:r>
      <w:r w:rsidRPr="00131B07">
        <w:rPr>
          <w:rFonts w:eastAsia="Times New Roman"/>
          <w:color w:val="000000"/>
          <w:sz w:val="24"/>
          <w:szCs w:val="24"/>
          <w:lang w:val="uk-UA"/>
        </w:rPr>
        <w:t>п.</w:t>
      </w:r>
      <w:r w:rsidR="00A10A2D">
        <w:rPr>
          <w:rFonts w:eastAsia="Times New Roman"/>
          <w:color w:val="000000"/>
          <w:sz w:val="24"/>
          <w:szCs w:val="24"/>
          <w:lang w:val="uk-UA"/>
        </w:rPr>
        <w:t xml:space="preserve"> </w:t>
      </w:r>
      <w:r w:rsidRPr="00131B07">
        <w:rPr>
          <w:rFonts w:eastAsia="Times New Roman"/>
          <w:color w:val="000000"/>
          <w:sz w:val="24"/>
          <w:szCs w:val="24"/>
          <w:lang w:val="uk-UA"/>
        </w:rPr>
        <w:t>5.11</w:t>
      </w:r>
      <w:r w:rsidR="00A10A2D">
        <w:rPr>
          <w:rFonts w:eastAsia="Times New Roman"/>
          <w:color w:val="000000"/>
          <w:sz w:val="24"/>
          <w:szCs w:val="24"/>
          <w:lang w:val="uk-UA"/>
        </w:rPr>
        <w:t xml:space="preserve"> </w:t>
      </w:r>
      <w:r w:rsidRPr="00131B07">
        <w:rPr>
          <w:rFonts w:eastAsia="Times New Roman"/>
          <w:color w:val="000000"/>
          <w:sz w:val="24"/>
          <w:szCs w:val="24"/>
          <w:lang w:val="uk-UA"/>
        </w:rPr>
        <w:t>п.</w:t>
      </w:r>
      <w:r w:rsidR="00A10A2D">
        <w:rPr>
          <w:rFonts w:eastAsia="Times New Roman"/>
          <w:color w:val="000000"/>
          <w:sz w:val="24"/>
          <w:szCs w:val="24"/>
          <w:lang w:val="uk-UA"/>
        </w:rPr>
        <w:t xml:space="preserve"> </w:t>
      </w:r>
      <w:r w:rsidRPr="00131B07">
        <w:rPr>
          <w:rFonts w:eastAsia="Times New Roman"/>
          <w:color w:val="000000"/>
          <w:sz w:val="24"/>
          <w:szCs w:val="24"/>
          <w:lang w:val="uk-UA"/>
        </w:rPr>
        <w:t>5) військового комісара Дніпровського району у м. Києві територіального центру комплектування та соціальної підтримки від 14.02.2022 року №</w:t>
      </w:r>
      <w:r w:rsidR="00A10A2D">
        <w:rPr>
          <w:rFonts w:eastAsia="Times New Roman"/>
          <w:color w:val="000000"/>
          <w:sz w:val="24"/>
          <w:szCs w:val="24"/>
          <w:lang w:val="uk-UA"/>
        </w:rPr>
        <w:t>***</w:t>
      </w:r>
      <w:r w:rsidRPr="00131B07">
        <w:rPr>
          <w:rFonts w:eastAsia="Times New Roman"/>
          <w:color w:val="000000"/>
          <w:sz w:val="24"/>
          <w:szCs w:val="24"/>
          <w:lang w:val="uk-UA"/>
        </w:rPr>
        <w:t xml:space="preserve"> в частині мобілізації позивача до військової частини </w:t>
      </w:r>
      <w:r w:rsidR="00A10A2D">
        <w:rPr>
          <w:rFonts w:eastAsia="Times New Roman"/>
          <w:color w:val="000000"/>
          <w:sz w:val="24"/>
          <w:szCs w:val="24"/>
          <w:lang w:val="uk-UA"/>
        </w:rPr>
        <w:t>****.</w:t>
      </w:r>
      <w:r w:rsidRPr="00131B07">
        <w:rPr>
          <w:rFonts w:eastAsia="Times New Roman"/>
          <w:color w:val="000000"/>
          <w:sz w:val="24"/>
          <w:szCs w:val="24"/>
          <w:lang w:val="uk-UA"/>
        </w:rPr>
        <w:t xml:space="preserve"> Інтереси позивача представляє адвокат Криворучко Лариса Сергіївна на підставі ордеру серії АА №</w:t>
      </w:r>
      <w:r w:rsidR="00A10A2D">
        <w:rPr>
          <w:rFonts w:eastAsia="Times New Roman"/>
          <w:color w:val="000000"/>
          <w:sz w:val="24"/>
          <w:szCs w:val="24"/>
          <w:lang w:val="uk-UA"/>
        </w:rPr>
        <w:t> 000000</w:t>
      </w:r>
      <w:r w:rsidRPr="00131B07">
        <w:rPr>
          <w:rFonts w:eastAsia="Times New Roman"/>
          <w:color w:val="000000"/>
          <w:sz w:val="24"/>
          <w:szCs w:val="24"/>
          <w:lang w:val="uk-UA"/>
        </w:rPr>
        <w:t xml:space="preserve"> від 05.11.2024 року.</w:t>
      </w:r>
    </w:p>
    <w:p w14:paraId="57B12A37" w14:textId="3B58D3D0" w:rsidR="00D0172C" w:rsidRPr="00131B07" w:rsidRDefault="00131B07" w:rsidP="00E82B13">
      <w:pPr>
        <w:widowControl/>
        <w:tabs>
          <w:tab w:val="left" w:pos="720"/>
        </w:tabs>
        <w:autoSpaceDE/>
        <w:autoSpaceDN/>
        <w:adjustRightInd/>
        <w:ind w:right="72" w:firstLine="426"/>
        <w:jc w:val="both"/>
        <w:rPr>
          <w:rFonts w:eastAsia="Times New Roman"/>
          <w:color w:val="000000"/>
          <w:sz w:val="24"/>
          <w:szCs w:val="24"/>
          <w:lang w:val="uk-UA"/>
        </w:rPr>
      </w:pPr>
      <w:r w:rsidRPr="00131B07">
        <w:rPr>
          <w:rFonts w:eastAsia="Times New Roman"/>
          <w:color w:val="000000"/>
          <w:sz w:val="24"/>
          <w:szCs w:val="24"/>
          <w:lang w:val="uk-UA"/>
        </w:rPr>
        <w:tab/>
      </w:r>
      <w:r w:rsidR="00D0172C" w:rsidRPr="00131B07">
        <w:rPr>
          <w:rFonts w:eastAsia="Times New Roman"/>
          <w:color w:val="000000"/>
          <w:sz w:val="24"/>
          <w:szCs w:val="24"/>
          <w:lang w:val="uk-UA"/>
        </w:rPr>
        <w:t>26.12.2024 року адвокат Криворучко Л.С., через систему</w:t>
      </w:r>
      <w:r w:rsidR="00A10A2D">
        <w:rPr>
          <w:rFonts w:eastAsia="Times New Roman"/>
          <w:color w:val="000000"/>
          <w:sz w:val="24"/>
          <w:szCs w:val="24"/>
          <w:lang w:val="uk-UA"/>
        </w:rPr>
        <w:t xml:space="preserve"> «</w:t>
      </w:r>
      <w:r w:rsidR="00D0172C" w:rsidRPr="00131B07">
        <w:rPr>
          <w:rFonts w:eastAsia="Times New Roman"/>
          <w:color w:val="000000"/>
          <w:sz w:val="24"/>
          <w:szCs w:val="24"/>
          <w:lang w:val="uk-UA"/>
        </w:rPr>
        <w:t xml:space="preserve">Електронний суд» подала заяву про негайне постановлення судового рішення у якій </w:t>
      </w:r>
      <w:r w:rsidR="00A10A2D">
        <w:rPr>
          <w:rFonts w:eastAsia="Times New Roman"/>
          <w:color w:val="000000"/>
          <w:sz w:val="24"/>
          <w:szCs w:val="24"/>
          <w:lang w:val="uk-UA"/>
        </w:rPr>
        <w:t>«</w:t>
      </w:r>
      <w:r w:rsidR="00D0172C" w:rsidRPr="00131B07">
        <w:rPr>
          <w:rFonts w:eastAsia="Times New Roman"/>
          <w:color w:val="000000"/>
          <w:sz w:val="24"/>
          <w:szCs w:val="24"/>
          <w:lang w:val="uk-UA"/>
        </w:rPr>
        <w:t>Вимагала» від суду виконання положень ч.</w:t>
      </w:r>
      <w:r w:rsidR="00A10A2D">
        <w:rPr>
          <w:rFonts w:eastAsia="Times New Roman"/>
          <w:color w:val="000000"/>
          <w:sz w:val="24"/>
          <w:szCs w:val="24"/>
          <w:lang w:val="uk-UA"/>
        </w:rPr>
        <w:t xml:space="preserve"> </w:t>
      </w:r>
      <w:r w:rsidR="00D0172C" w:rsidRPr="00131B07">
        <w:rPr>
          <w:rFonts w:eastAsia="Times New Roman"/>
          <w:color w:val="000000"/>
          <w:sz w:val="24"/>
          <w:szCs w:val="24"/>
          <w:lang w:val="uk-UA"/>
        </w:rPr>
        <w:t>1 ст.</w:t>
      </w:r>
      <w:r w:rsidR="00A10A2D">
        <w:rPr>
          <w:rFonts w:eastAsia="Times New Roman"/>
          <w:color w:val="000000"/>
          <w:sz w:val="24"/>
          <w:szCs w:val="24"/>
          <w:lang w:val="uk-UA"/>
        </w:rPr>
        <w:t xml:space="preserve"> </w:t>
      </w:r>
      <w:r w:rsidR="00D0172C" w:rsidRPr="00131B07">
        <w:rPr>
          <w:rFonts w:eastAsia="Times New Roman"/>
          <w:color w:val="000000"/>
          <w:sz w:val="24"/>
          <w:szCs w:val="24"/>
          <w:lang w:val="uk-UA"/>
        </w:rPr>
        <w:t>258 КАС України та негайно постановити судове рішення.</w:t>
      </w:r>
    </w:p>
    <w:bookmarkEnd w:id="1"/>
    <w:p w14:paraId="42AD6F2D" w14:textId="20C2F40A" w:rsidR="00D0172C" w:rsidRPr="00131B07" w:rsidRDefault="00131B07" w:rsidP="00E82B13">
      <w:pPr>
        <w:widowControl/>
        <w:tabs>
          <w:tab w:val="left" w:pos="720"/>
        </w:tabs>
        <w:autoSpaceDE/>
        <w:autoSpaceDN/>
        <w:adjustRightInd/>
        <w:ind w:right="72" w:firstLine="426"/>
        <w:jc w:val="both"/>
        <w:rPr>
          <w:rFonts w:eastAsia="Times New Roman"/>
          <w:color w:val="000000"/>
          <w:sz w:val="24"/>
          <w:szCs w:val="24"/>
          <w:lang w:val="uk-UA"/>
        </w:rPr>
      </w:pPr>
      <w:r w:rsidRPr="00131B07">
        <w:rPr>
          <w:rFonts w:eastAsia="Times New Roman"/>
          <w:color w:val="000000"/>
          <w:sz w:val="24"/>
          <w:szCs w:val="24"/>
          <w:lang w:val="uk-UA"/>
        </w:rPr>
        <w:tab/>
      </w:r>
      <w:r w:rsidR="00D0172C" w:rsidRPr="00131B07">
        <w:rPr>
          <w:rFonts w:eastAsia="Times New Roman"/>
          <w:color w:val="000000"/>
          <w:sz w:val="24"/>
          <w:szCs w:val="24"/>
          <w:lang w:val="uk-UA"/>
        </w:rPr>
        <w:t xml:space="preserve">15.01.2025 року адвокат Криворучко Л.С. подала до суду заяву про  її відвід у якій зазначила про подання нею скарги до Вищої ради правосуддя у зв’язку з незгодою із прийнятими  суддею процесуальними рішеннями та діями  у цій справі та знову </w:t>
      </w:r>
      <w:r w:rsidR="00A10A2D">
        <w:rPr>
          <w:rFonts w:eastAsia="Times New Roman"/>
          <w:color w:val="000000"/>
          <w:sz w:val="24"/>
          <w:szCs w:val="24"/>
          <w:lang w:val="uk-UA"/>
        </w:rPr>
        <w:t>«</w:t>
      </w:r>
      <w:r w:rsidR="00D0172C" w:rsidRPr="00131B07">
        <w:rPr>
          <w:rFonts w:eastAsia="Times New Roman"/>
          <w:color w:val="000000"/>
          <w:sz w:val="24"/>
          <w:szCs w:val="24"/>
          <w:lang w:val="uk-UA"/>
        </w:rPr>
        <w:t xml:space="preserve">Вимагала» відвести суддю Дніпропетровського окружного адміністративного суду  </w:t>
      </w:r>
      <w:r w:rsidR="00A10A2D">
        <w:rPr>
          <w:rFonts w:eastAsia="Times New Roman"/>
          <w:color w:val="000000"/>
          <w:sz w:val="24"/>
          <w:szCs w:val="24"/>
          <w:lang w:val="uk-UA"/>
        </w:rPr>
        <w:t>Особу_1</w:t>
      </w:r>
      <w:r w:rsidR="00D0172C" w:rsidRPr="00131B07">
        <w:rPr>
          <w:rFonts w:eastAsia="Times New Roman"/>
          <w:color w:val="000000"/>
          <w:sz w:val="24"/>
          <w:szCs w:val="24"/>
          <w:lang w:val="uk-UA"/>
        </w:rPr>
        <w:t xml:space="preserve"> від розгляду справи № 160/26229/24. До заяви про відвід судді адвокат Криворучко Л.С. долучила копію скарги до ВРП.</w:t>
      </w:r>
    </w:p>
    <w:p w14:paraId="128EDA1B" w14:textId="48E3FE6B" w:rsidR="00D0172C" w:rsidRPr="00131B07" w:rsidRDefault="00131B07" w:rsidP="00E82B13">
      <w:pPr>
        <w:widowControl/>
        <w:tabs>
          <w:tab w:val="left" w:pos="720"/>
        </w:tabs>
        <w:autoSpaceDE/>
        <w:autoSpaceDN/>
        <w:adjustRightInd/>
        <w:ind w:right="72" w:firstLine="426"/>
        <w:jc w:val="both"/>
        <w:rPr>
          <w:rFonts w:eastAsia="Times New Roman"/>
          <w:color w:val="000000"/>
          <w:sz w:val="24"/>
          <w:szCs w:val="24"/>
          <w:lang w:val="uk-UA"/>
        </w:rPr>
      </w:pPr>
      <w:r w:rsidRPr="00131B07">
        <w:rPr>
          <w:rFonts w:eastAsia="Times New Roman"/>
          <w:color w:val="000000"/>
          <w:sz w:val="24"/>
          <w:szCs w:val="24"/>
          <w:lang w:val="uk-UA"/>
        </w:rPr>
        <w:tab/>
      </w:r>
      <w:r w:rsidR="00D0172C" w:rsidRPr="00131B07">
        <w:rPr>
          <w:rFonts w:eastAsia="Times New Roman"/>
          <w:color w:val="000000"/>
          <w:sz w:val="24"/>
          <w:szCs w:val="24"/>
          <w:lang w:val="uk-UA"/>
        </w:rPr>
        <w:t xml:space="preserve">20.01.2025 року ухвалою суду заявлений адвокатом Криворучко Л.С. відвід судді </w:t>
      </w:r>
      <w:r w:rsidR="00A10A2D">
        <w:rPr>
          <w:rFonts w:eastAsia="Times New Roman"/>
          <w:color w:val="000000"/>
          <w:sz w:val="24"/>
          <w:szCs w:val="24"/>
          <w:lang w:val="uk-UA"/>
        </w:rPr>
        <w:t>Особі_1</w:t>
      </w:r>
      <w:r w:rsidR="00D0172C" w:rsidRPr="00131B07">
        <w:rPr>
          <w:rFonts w:eastAsia="Times New Roman"/>
          <w:color w:val="000000"/>
          <w:sz w:val="24"/>
          <w:szCs w:val="24"/>
          <w:lang w:val="uk-UA"/>
        </w:rPr>
        <w:t xml:space="preserve"> визнано не обґрунтованим. </w:t>
      </w:r>
    </w:p>
    <w:p w14:paraId="0D51FF99" w14:textId="4E572E44" w:rsidR="00D0172C" w:rsidRPr="00131B07" w:rsidRDefault="00131B07" w:rsidP="00E82B13">
      <w:pPr>
        <w:widowControl/>
        <w:tabs>
          <w:tab w:val="left" w:pos="720"/>
        </w:tabs>
        <w:autoSpaceDE/>
        <w:autoSpaceDN/>
        <w:adjustRightInd/>
        <w:ind w:right="72" w:firstLine="426"/>
        <w:jc w:val="both"/>
        <w:rPr>
          <w:rFonts w:eastAsia="Times New Roman"/>
          <w:color w:val="000000"/>
          <w:sz w:val="24"/>
          <w:szCs w:val="24"/>
          <w:lang w:val="uk-UA"/>
        </w:rPr>
      </w:pPr>
      <w:r w:rsidRPr="00131B07">
        <w:rPr>
          <w:rFonts w:eastAsia="Times New Roman"/>
          <w:color w:val="000000"/>
          <w:sz w:val="24"/>
          <w:szCs w:val="24"/>
          <w:lang w:val="uk-UA"/>
        </w:rPr>
        <w:tab/>
      </w:r>
      <w:r w:rsidR="00D0172C" w:rsidRPr="00131B07">
        <w:rPr>
          <w:rFonts w:eastAsia="Times New Roman"/>
          <w:color w:val="000000"/>
          <w:sz w:val="24"/>
          <w:szCs w:val="24"/>
          <w:lang w:val="uk-UA"/>
        </w:rPr>
        <w:t xml:space="preserve">20.01.2025 року ухвалою суду (суддя </w:t>
      </w:r>
      <w:r w:rsidR="00A10A2D">
        <w:rPr>
          <w:rFonts w:eastAsia="Times New Roman"/>
          <w:color w:val="000000"/>
          <w:sz w:val="24"/>
          <w:szCs w:val="24"/>
          <w:lang w:val="uk-UA"/>
        </w:rPr>
        <w:t>Особа_3</w:t>
      </w:r>
      <w:r w:rsidR="00D0172C" w:rsidRPr="00131B07">
        <w:rPr>
          <w:rFonts w:eastAsia="Times New Roman"/>
          <w:color w:val="000000"/>
          <w:sz w:val="24"/>
          <w:szCs w:val="24"/>
          <w:lang w:val="uk-UA"/>
        </w:rPr>
        <w:t xml:space="preserve">) у задоволенні заяви адвоката Криворучко Л.С. про відвід судді </w:t>
      </w:r>
      <w:r w:rsidR="00A10A2D">
        <w:rPr>
          <w:rFonts w:eastAsia="Times New Roman"/>
          <w:color w:val="000000"/>
          <w:sz w:val="24"/>
          <w:szCs w:val="24"/>
          <w:lang w:val="uk-UA"/>
        </w:rPr>
        <w:t>Особі_1</w:t>
      </w:r>
      <w:r w:rsidR="00D0172C" w:rsidRPr="00131B07">
        <w:rPr>
          <w:rFonts w:eastAsia="Times New Roman"/>
          <w:color w:val="000000"/>
          <w:sz w:val="24"/>
          <w:szCs w:val="24"/>
          <w:lang w:val="uk-UA"/>
        </w:rPr>
        <w:t xml:space="preserve"> відмовлено.</w:t>
      </w:r>
    </w:p>
    <w:p w14:paraId="1DC7567E" w14:textId="5FCEF0FD" w:rsidR="00D0172C" w:rsidRPr="00131B07" w:rsidRDefault="00131B07" w:rsidP="00E82B13">
      <w:pPr>
        <w:widowControl/>
        <w:tabs>
          <w:tab w:val="left" w:pos="720"/>
        </w:tabs>
        <w:autoSpaceDE/>
        <w:autoSpaceDN/>
        <w:adjustRightInd/>
        <w:ind w:right="72" w:firstLine="426"/>
        <w:jc w:val="both"/>
        <w:rPr>
          <w:rFonts w:eastAsia="Times New Roman"/>
          <w:color w:val="000000"/>
          <w:sz w:val="24"/>
          <w:szCs w:val="24"/>
          <w:lang w:val="uk-UA"/>
        </w:rPr>
      </w:pPr>
      <w:r w:rsidRPr="00131B07">
        <w:rPr>
          <w:rFonts w:eastAsia="Times New Roman"/>
          <w:color w:val="000000"/>
          <w:sz w:val="24"/>
          <w:szCs w:val="24"/>
          <w:lang w:val="uk-UA"/>
        </w:rPr>
        <w:tab/>
      </w:r>
      <w:r w:rsidR="00D0172C" w:rsidRPr="00131B07">
        <w:rPr>
          <w:rFonts w:eastAsia="Times New Roman"/>
          <w:color w:val="000000"/>
          <w:sz w:val="24"/>
          <w:szCs w:val="24"/>
          <w:lang w:val="uk-UA"/>
        </w:rPr>
        <w:t>Надаючи правничу допомогу та складаючи процесуальні документи адвокат Криворучко Л.С. зневажливо ставилися до  адміністративного суду, оскільки у всіх своїх заявах та зверненнях до суду «Вимагала» або «Негайно вимагала» вчинити ті чи інші дії, тоді як ст.</w:t>
      </w:r>
      <w:r w:rsidR="00A10A2D">
        <w:rPr>
          <w:rFonts w:eastAsia="Times New Roman"/>
          <w:color w:val="000000"/>
          <w:sz w:val="24"/>
          <w:szCs w:val="24"/>
          <w:lang w:val="uk-UA"/>
        </w:rPr>
        <w:t xml:space="preserve"> </w:t>
      </w:r>
      <w:r w:rsidR="00D0172C" w:rsidRPr="00131B07">
        <w:rPr>
          <w:rFonts w:eastAsia="Times New Roman"/>
          <w:color w:val="000000"/>
          <w:sz w:val="24"/>
          <w:szCs w:val="24"/>
          <w:lang w:val="uk-UA"/>
        </w:rPr>
        <w:t>ст.</w:t>
      </w:r>
      <w:r w:rsidR="00A10A2D">
        <w:rPr>
          <w:rFonts w:eastAsia="Times New Roman"/>
          <w:color w:val="000000"/>
          <w:sz w:val="24"/>
          <w:szCs w:val="24"/>
          <w:lang w:val="uk-UA"/>
        </w:rPr>
        <w:t xml:space="preserve"> </w:t>
      </w:r>
      <w:r w:rsidR="00D0172C" w:rsidRPr="00131B07">
        <w:rPr>
          <w:rFonts w:eastAsia="Times New Roman"/>
          <w:color w:val="000000"/>
          <w:sz w:val="24"/>
          <w:szCs w:val="24"/>
          <w:lang w:val="uk-UA"/>
        </w:rPr>
        <w:t>44-47,</w:t>
      </w:r>
      <w:r w:rsidR="00A10A2D">
        <w:rPr>
          <w:rFonts w:eastAsia="Times New Roman"/>
          <w:color w:val="000000"/>
          <w:sz w:val="24"/>
          <w:szCs w:val="24"/>
          <w:lang w:val="uk-UA"/>
        </w:rPr>
        <w:t xml:space="preserve"> </w:t>
      </w:r>
      <w:r w:rsidR="00D0172C" w:rsidRPr="00131B07">
        <w:rPr>
          <w:rFonts w:eastAsia="Times New Roman"/>
          <w:color w:val="000000"/>
          <w:sz w:val="24"/>
          <w:szCs w:val="24"/>
          <w:lang w:val="uk-UA"/>
        </w:rPr>
        <w:t>160-168 КАС України передбачено лише право на звернення до суду із заявами, клопотаннями, у яких учасники справи мають не вимагати, а просити суд вирішити те чи інше питання. У такий спосіб адвокат Криворучко Л.С. підриває авторитет судової гілки влади України. Адвокат Криворучко Л.С., звертаючись зі скаргою на дії судді до Вищої ради правосуддя та заявляючи їй відвід, достеменно будучи обізнаною, як фахівець в галузі права не могла не знати, що незгода сторони з процесуальними рішеннями судді, згідно вимог ч.</w:t>
      </w:r>
      <w:r w:rsidRPr="00131B07">
        <w:rPr>
          <w:rFonts w:eastAsia="Times New Roman"/>
          <w:color w:val="000000"/>
          <w:sz w:val="24"/>
          <w:szCs w:val="24"/>
          <w:lang w:val="uk-UA"/>
        </w:rPr>
        <w:t xml:space="preserve"> </w:t>
      </w:r>
      <w:r w:rsidR="00D0172C" w:rsidRPr="00131B07">
        <w:rPr>
          <w:rFonts w:eastAsia="Times New Roman"/>
          <w:color w:val="000000"/>
          <w:sz w:val="24"/>
          <w:szCs w:val="24"/>
          <w:lang w:val="uk-UA"/>
        </w:rPr>
        <w:t>4 ст.</w:t>
      </w:r>
      <w:r w:rsidRPr="00131B07">
        <w:rPr>
          <w:rFonts w:eastAsia="Times New Roman"/>
          <w:color w:val="000000"/>
          <w:sz w:val="24"/>
          <w:szCs w:val="24"/>
          <w:lang w:val="uk-UA"/>
        </w:rPr>
        <w:t xml:space="preserve"> </w:t>
      </w:r>
      <w:r w:rsidR="00D0172C" w:rsidRPr="00131B07">
        <w:rPr>
          <w:rFonts w:eastAsia="Times New Roman"/>
          <w:color w:val="000000"/>
          <w:sz w:val="24"/>
          <w:szCs w:val="24"/>
          <w:lang w:val="uk-UA"/>
        </w:rPr>
        <w:t>36 КАС України, не може бути підставою для відводу судді, а відтак адвокат Криворучко</w:t>
      </w:r>
      <w:r w:rsidR="00A10A2D">
        <w:rPr>
          <w:rFonts w:eastAsia="Times New Roman"/>
          <w:color w:val="000000"/>
          <w:sz w:val="24"/>
          <w:szCs w:val="24"/>
          <w:lang w:val="uk-UA"/>
        </w:rPr>
        <w:t> </w:t>
      </w:r>
      <w:r w:rsidR="00D0172C" w:rsidRPr="00131B07">
        <w:rPr>
          <w:rFonts w:eastAsia="Times New Roman"/>
          <w:color w:val="000000"/>
          <w:sz w:val="24"/>
          <w:szCs w:val="24"/>
          <w:lang w:val="uk-UA"/>
        </w:rPr>
        <w:t>Л.С. вдалася до методів та засобів, які суперечать чинному законодавству України, що свідчить про порушення нею приписів ст.</w:t>
      </w:r>
      <w:r w:rsidR="00A10A2D">
        <w:rPr>
          <w:rFonts w:eastAsia="Times New Roman"/>
          <w:color w:val="000000"/>
          <w:sz w:val="24"/>
          <w:szCs w:val="24"/>
          <w:lang w:val="uk-UA"/>
        </w:rPr>
        <w:t xml:space="preserve"> </w:t>
      </w:r>
      <w:r w:rsidR="00D0172C" w:rsidRPr="00131B07">
        <w:rPr>
          <w:rFonts w:eastAsia="Times New Roman"/>
          <w:color w:val="000000"/>
          <w:sz w:val="24"/>
          <w:szCs w:val="24"/>
          <w:lang w:val="uk-UA"/>
        </w:rPr>
        <w:t>7 Правил адвокатської етики.</w:t>
      </w:r>
    </w:p>
    <w:p w14:paraId="034DE550" w14:textId="297448FF" w:rsidR="00D0172C" w:rsidRPr="00131B07" w:rsidRDefault="00131B07" w:rsidP="00E82B13">
      <w:pPr>
        <w:widowControl/>
        <w:tabs>
          <w:tab w:val="left" w:pos="720"/>
        </w:tabs>
        <w:autoSpaceDE/>
        <w:autoSpaceDN/>
        <w:adjustRightInd/>
        <w:ind w:right="72" w:firstLine="426"/>
        <w:jc w:val="both"/>
        <w:rPr>
          <w:rFonts w:eastAsia="Times New Roman"/>
          <w:color w:val="000000"/>
          <w:sz w:val="24"/>
          <w:szCs w:val="24"/>
          <w:lang w:val="uk-UA"/>
        </w:rPr>
      </w:pPr>
      <w:r w:rsidRPr="00131B07">
        <w:rPr>
          <w:rFonts w:eastAsia="Times New Roman"/>
          <w:color w:val="000000"/>
          <w:sz w:val="24"/>
          <w:szCs w:val="24"/>
          <w:lang w:val="uk-UA"/>
        </w:rPr>
        <w:tab/>
      </w:r>
      <w:r w:rsidR="00D0172C" w:rsidRPr="00131B07">
        <w:rPr>
          <w:rFonts w:eastAsia="Times New Roman"/>
          <w:color w:val="000000"/>
          <w:sz w:val="24"/>
          <w:szCs w:val="24"/>
          <w:lang w:val="uk-UA"/>
        </w:rPr>
        <w:t>Адвокат Криворучко Л.С.  вчиняє дії  направлені на затягування розгляду справи, що фактично є тиском на суд з метою прийняття потрібного для неї судового рішення, зловживаючи процесуальними правами, щоб позбутися судді, яка є для адвоката «не вигідною».</w:t>
      </w:r>
    </w:p>
    <w:p w14:paraId="5E62D0C1" w14:textId="5BF1A8D6" w:rsidR="00D0172C" w:rsidRPr="00131B07" w:rsidRDefault="00131B07" w:rsidP="00E82B13">
      <w:pPr>
        <w:widowControl/>
        <w:tabs>
          <w:tab w:val="left" w:pos="720"/>
        </w:tabs>
        <w:autoSpaceDE/>
        <w:autoSpaceDN/>
        <w:adjustRightInd/>
        <w:ind w:right="72" w:firstLine="426"/>
        <w:jc w:val="both"/>
        <w:rPr>
          <w:rFonts w:eastAsia="Times New Roman"/>
          <w:color w:val="000000"/>
          <w:sz w:val="24"/>
          <w:szCs w:val="24"/>
          <w:lang w:val="uk-UA"/>
        </w:rPr>
      </w:pPr>
      <w:r w:rsidRPr="00131B07">
        <w:rPr>
          <w:rFonts w:eastAsia="Times New Roman"/>
          <w:color w:val="000000"/>
          <w:sz w:val="24"/>
          <w:szCs w:val="24"/>
          <w:lang w:val="uk-UA"/>
        </w:rPr>
        <w:tab/>
      </w:r>
      <w:r w:rsidR="00D0172C" w:rsidRPr="00131B07">
        <w:rPr>
          <w:rFonts w:eastAsia="Times New Roman"/>
          <w:color w:val="000000"/>
          <w:sz w:val="24"/>
          <w:szCs w:val="24"/>
          <w:lang w:val="uk-UA"/>
        </w:rPr>
        <w:t>Заперечуючи доводи скарги адвоката Криворучко Л.С. до ВРП зазначила, що під час перебування у щорічній  відпустці суддя не здійснює правосуддя, а тому твердження адвоката Криворучко Л.С. про порушення права на доступ до правосуддя та порушення розумних строків розгляду справи не відповідають дійсності.</w:t>
      </w:r>
    </w:p>
    <w:p w14:paraId="0FEF59C7" w14:textId="65B5CDD5" w:rsidR="00D0172C" w:rsidRPr="00131B07" w:rsidRDefault="00131B07" w:rsidP="00E82B13">
      <w:pPr>
        <w:widowControl/>
        <w:tabs>
          <w:tab w:val="left" w:pos="720"/>
        </w:tabs>
        <w:autoSpaceDE/>
        <w:autoSpaceDN/>
        <w:adjustRightInd/>
        <w:ind w:right="72" w:firstLine="426"/>
        <w:jc w:val="both"/>
        <w:rPr>
          <w:rFonts w:eastAsia="Times New Roman"/>
          <w:color w:val="000000"/>
          <w:sz w:val="24"/>
          <w:szCs w:val="24"/>
          <w:lang w:val="uk-UA"/>
        </w:rPr>
      </w:pPr>
      <w:r w:rsidRPr="00131B07">
        <w:rPr>
          <w:rFonts w:eastAsia="Times New Roman"/>
          <w:color w:val="000000"/>
          <w:sz w:val="24"/>
          <w:szCs w:val="24"/>
          <w:lang w:val="uk-UA"/>
        </w:rPr>
        <w:tab/>
      </w:r>
      <w:r w:rsidR="00D0172C" w:rsidRPr="00131B07">
        <w:rPr>
          <w:rFonts w:eastAsia="Times New Roman"/>
          <w:color w:val="000000"/>
          <w:sz w:val="24"/>
          <w:szCs w:val="24"/>
          <w:lang w:val="uk-UA"/>
        </w:rPr>
        <w:t>Вважає, що адвокат Криворучко Лариса Сергіївна порушила вимоги ст.</w:t>
      </w:r>
      <w:r w:rsidRPr="00131B07">
        <w:rPr>
          <w:rFonts w:eastAsia="Times New Roman"/>
          <w:color w:val="000000"/>
          <w:sz w:val="24"/>
          <w:szCs w:val="24"/>
          <w:lang w:val="uk-UA"/>
        </w:rPr>
        <w:t xml:space="preserve"> </w:t>
      </w:r>
      <w:r w:rsidR="00A10A2D">
        <w:rPr>
          <w:rFonts w:eastAsia="Times New Roman"/>
          <w:color w:val="000000"/>
          <w:sz w:val="24"/>
          <w:szCs w:val="24"/>
          <w:lang w:val="uk-UA"/>
        </w:rPr>
        <w:t xml:space="preserve">ст. </w:t>
      </w:r>
      <w:r w:rsidR="00D0172C" w:rsidRPr="00131B07">
        <w:rPr>
          <w:rFonts w:eastAsia="Times New Roman"/>
          <w:color w:val="000000"/>
          <w:sz w:val="24"/>
          <w:szCs w:val="24"/>
          <w:lang w:val="uk-UA"/>
        </w:rPr>
        <w:t>7,</w:t>
      </w:r>
      <w:r w:rsidRPr="00131B07">
        <w:rPr>
          <w:rFonts w:eastAsia="Times New Roman"/>
          <w:color w:val="000000"/>
          <w:sz w:val="24"/>
          <w:szCs w:val="24"/>
          <w:lang w:val="uk-UA"/>
        </w:rPr>
        <w:t xml:space="preserve"> </w:t>
      </w:r>
      <w:r w:rsidR="00D0172C" w:rsidRPr="00131B07">
        <w:rPr>
          <w:rFonts w:eastAsia="Times New Roman"/>
          <w:color w:val="000000"/>
          <w:sz w:val="24"/>
          <w:szCs w:val="24"/>
          <w:lang w:val="uk-UA"/>
        </w:rPr>
        <w:t>44 Правил адвокатської етики та прохає притягнути її до дисциплінарної відповідальності у вигляді позбавлення права на заняття адвокатською діяльністю.</w:t>
      </w:r>
    </w:p>
    <w:p w14:paraId="6C53F3B8" w14:textId="110CE6A2" w:rsidR="00D0172C" w:rsidRPr="00131B07" w:rsidRDefault="00131B07" w:rsidP="00E82B13">
      <w:pPr>
        <w:widowControl/>
        <w:tabs>
          <w:tab w:val="left" w:pos="720"/>
        </w:tabs>
        <w:autoSpaceDE/>
        <w:autoSpaceDN/>
        <w:adjustRightInd/>
        <w:ind w:right="72" w:firstLine="426"/>
        <w:jc w:val="both"/>
        <w:rPr>
          <w:rFonts w:eastAsia="Times New Roman"/>
          <w:color w:val="000000"/>
          <w:sz w:val="24"/>
          <w:szCs w:val="24"/>
          <w:lang w:val="uk-UA"/>
        </w:rPr>
      </w:pPr>
      <w:r w:rsidRPr="00131B07">
        <w:rPr>
          <w:rFonts w:eastAsia="Times New Roman"/>
          <w:color w:val="000000"/>
          <w:sz w:val="24"/>
          <w:szCs w:val="24"/>
          <w:lang w:val="uk-UA"/>
        </w:rPr>
        <w:tab/>
      </w:r>
      <w:r w:rsidR="00D0172C" w:rsidRPr="00131B07">
        <w:rPr>
          <w:rFonts w:eastAsia="Times New Roman"/>
          <w:color w:val="000000"/>
          <w:sz w:val="24"/>
          <w:szCs w:val="24"/>
          <w:lang w:val="uk-UA"/>
        </w:rPr>
        <w:t xml:space="preserve">У своєму поясненні адвокат Криворучко Л.С. зазначила, що чинне національне законодавство України не містить тлумачення терміну </w:t>
      </w:r>
      <w:r w:rsidRPr="00131B07">
        <w:rPr>
          <w:rFonts w:eastAsia="Times New Roman"/>
          <w:color w:val="000000"/>
          <w:sz w:val="24"/>
          <w:szCs w:val="24"/>
          <w:lang w:val="uk-UA"/>
        </w:rPr>
        <w:t>«</w:t>
      </w:r>
      <w:r w:rsidR="00D0172C" w:rsidRPr="00131B07">
        <w:rPr>
          <w:rFonts w:eastAsia="Times New Roman"/>
          <w:color w:val="000000"/>
          <w:sz w:val="24"/>
          <w:szCs w:val="24"/>
          <w:lang w:val="uk-UA"/>
        </w:rPr>
        <w:t xml:space="preserve">Вимагаю». </w:t>
      </w:r>
      <w:bookmarkStart w:id="2" w:name="_Hlk197000600"/>
      <w:r w:rsidR="00D0172C" w:rsidRPr="00131B07">
        <w:rPr>
          <w:rFonts w:eastAsia="Times New Roman"/>
          <w:color w:val="000000"/>
          <w:sz w:val="24"/>
          <w:szCs w:val="24"/>
          <w:lang w:val="uk-UA"/>
        </w:rPr>
        <w:t xml:space="preserve">Згідно Академічного тлумачного словника Української мови </w:t>
      </w:r>
      <w:bookmarkEnd w:id="2"/>
      <w:r w:rsidR="00D0172C" w:rsidRPr="00131B07">
        <w:rPr>
          <w:rFonts w:eastAsia="Times New Roman"/>
          <w:color w:val="000000"/>
          <w:sz w:val="24"/>
          <w:szCs w:val="24"/>
          <w:lang w:val="uk-UA"/>
        </w:rPr>
        <w:t xml:space="preserve">«Вимога» - «Побажання, прохання, висловлене так, що не припускає заперечень, офіційний документ з проханням видати що-небудь або направити кого-небудь в чиєсь розпорядження, норми, правила, яким хто-, що-небудь повинні підлягати». Відтак - вимога до суду підкоритися закону та верховенству права, виконати закон. Звернення до суду з вимогою вчинити передбачені законом дії в межах строків передбачених КАС України, є не більше ніж звичайним проханням в стверджувальній формі до суду діяти і вчиняти процесуальні дії в межах, в порядку, у строки та у спосіб передбачений </w:t>
      </w:r>
      <w:r w:rsidR="00D0172C" w:rsidRPr="00131B07">
        <w:rPr>
          <w:rFonts w:eastAsia="Times New Roman"/>
          <w:color w:val="000000"/>
          <w:sz w:val="24"/>
          <w:szCs w:val="24"/>
          <w:lang w:val="uk-UA"/>
        </w:rPr>
        <w:lastRenderedPageBreak/>
        <w:t>Конституцією України та законами України. Жодної прямої заборони  зазначати у будь-яких заявах по суті справи чи інших процесуальних документах слово» вимагаю», а не »прошу»  по відношенню до суду ні в національному законодавстві та нормах міжнародного права -не існує. Ї</w:t>
      </w:r>
      <w:r w:rsidR="00A10A2D">
        <w:rPr>
          <w:rFonts w:eastAsia="Times New Roman"/>
          <w:color w:val="000000"/>
          <w:sz w:val="24"/>
          <w:szCs w:val="24"/>
          <w:lang w:val="uk-UA"/>
        </w:rPr>
        <w:t>ї</w:t>
      </w:r>
      <w:r w:rsidR="00D0172C" w:rsidRPr="00131B07">
        <w:rPr>
          <w:rFonts w:eastAsia="Times New Roman"/>
          <w:color w:val="000000"/>
          <w:sz w:val="24"/>
          <w:szCs w:val="24"/>
          <w:lang w:val="uk-UA"/>
        </w:rPr>
        <w:t xml:space="preserve"> звернення до суду з вимогою виконати закон і вчинити дії передбачені законом абсолютно не свідчать про виявлення неповаги до суду. Зазначає про порушення судом процесуальних норм  при ухваленні рішення про залишення позовної заяви без руху, процесуальних строків при відкритті провадження у адміністративній справі та при ухваленні адміністративним судом рішення про розгляд адміністративного позову в порядку спрощеного позовного провадження без повідомлення сторін, розумних строків розгляду справи. Наголошує, що всі її дії в межах розгляду адміністративної справи № 160/26229/24 здійснювалися виключно в інтересах </w:t>
      </w:r>
      <w:r w:rsidR="00A10A2D">
        <w:rPr>
          <w:rFonts w:eastAsia="Times New Roman"/>
          <w:color w:val="000000"/>
          <w:sz w:val="24"/>
          <w:szCs w:val="24"/>
          <w:lang w:val="uk-UA"/>
        </w:rPr>
        <w:t>Особи_2</w:t>
      </w:r>
      <w:r w:rsidR="00D0172C" w:rsidRPr="00131B07">
        <w:rPr>
          <w:rFonts w:eastAsia="Times New Roman"/>
          <w:color w:val="000000"/>
          <w:sz w:val="24"/>
          <w:szCs w:val="24"/>
          <w:lang w:val="uk-UA"/>
        </w:rPr>
        <w:t>, в  межах та спосіб передбачений Конституцією України, що свідчить про відсутність в її діях дисциплінарного проступку. Заперечує право на звернення судді до дисциплінарних органів адвокатури зі скаргою</w:t>
      </w:r>
      <w:r w:rsidR="00F6763B" w:rsidRPr="00131B07">
        <w:rPr>
          <w:rFonts w:eastAsia="Times New Roman"/>
          <w:color w:val="000000"/>
          <w:sz w:val="24"/>
          <w:szCs w:val="24"/>
          <w:lang w:val="uk-UA"/>
        </w:rPr>
        <w:t xml:space="preserve"> </w:t>
      </w:r>
      <w:r w:rsidR="00D0172C" w:rsidRPr="00131B07">
        <w:rPr>
          <w:rFonts w:eastAsia="Times New Roman"/>
          <w:color w:val="000000"/>
          <w:sz w:val="24"/>
          <w:szCs w:val="24"/>
          <w:lang w:val="uk-UA"/>
        </w:rPr>
        <w:t>(заявою) про вчинення адвокатом дисциплінарного проступку, оскільки суддя, яка виступає від імені суду має, в разі виявлення порушення закону, постановити окрему ухвалу. Окрім цього зазначає, що суддя</w:t>
      </w:r>
      <w:r w:rsidR="00A10A2D">
        <w:rPr>
          <w:rFonts w:eastAsia="Times New Roman"/>
          <w:color w:val="000000"/>
          <w:sz w:val="24"/>
          <w:szCs w:val="24"/>
          <w:lang w:val="uk-UA"/>
        </w:rPr>
        <w:t xml:space="preserve"> Особа_1</w:t>
      </w:r>
      <w:r w:rsidR="00D0172C" w:rsidRPr="00131B07">
        <w:rPr>
          <w:rFonts w:eastAsia="Times New Roman"/>
          <w:color w:val="000000"/>
          <w:sz w:val="24"/>
          <w:szCs w:val="24"/>
          <w:lang w:val="uk-UA"/>
        </w:rPr>
        <w:t xml:space="preserve"> не сплатила грошові кошти на забезпечення розгляду скарги про дисциплінарний проступок адвоката, а відтак її скарга має бути залишеною без розгляду. Крім цього суддею</w:t>
      </w:r>
      <w:r w:rsidR="00A10A2D">
        <w:rPr>
          <w:rFonts w:eastAsia="Times New Roman"/>
          <w:color w:val="000000"/>
          <w:sz w:val="24"/>
          <w:szCs w:val="24"/>
          <w:lang w:val="uk-UA"/>
        </w:rPr>
        <w:t xml:space="preserve"> Особою_1</w:t>
      </w:r>
      <w:r w:rsidR="00D0172C" w:rsidRPr="00131B07">
        <w:rPr>
          <w:rFonts w:eastAsia="Times New Roman"/>
          <w:color w:val="000000"/>
          <w:sz w:val="24"/>
          <w:szCs w:val="24"/>
          <w:lang w:val="uk-UA"/>
        </w:rPr>
        <w:t xml:space="preserve">, до скарги долучено в якості додатків процесуальні документи, які містять персональні дані </w:t>
      </w:r>
      <w:r w:rsidR="00A10A2D">
        <w:rPr>
          <w:rFonts w:eastAsia="Times New Roman"/>
          <w:color w:val="000000"/>
          <w:sz w:val="24"/>
          <w:szCs w:val="24"/>
          <w:lang w:val="uk-UA"/>
        </w:rPr>
        <w:t>Особи_2</w:t>
      </w:r>
      <w:r w:rsidR="00D0172C" w:rsidRPr="00131B07">
        <w:rPr>
          <w:rFonts w:eastAsia="Times New Roman"/>
          <w:color w:val="000000"/>
          <w:sz w:val="24"/>
          <w:szCs w:val="24"/>
          <w:lang w:val="uk-UA"/>
        </w:rPr>
        <w:t xml:space="preserve">, в тому числі про стан його здоров’я. </w:t>
      </w:r>
      <w:r w:rsidR="00A10A2D">
        <w:rPr>
          <w:rFonts w:eastAsia="Times New Roman"/>
          <w:color w:val="000000"/>
          <w:sz w:val="24"/>
          <w:szCs w:val="24"/>
          <w:lang w:val="uk-UA"/>
        </w:rPr>
        <w:t>Особа_2</w:t>
      </w:r>
      <w:r w:rsidR="00D0172C" w:rsidRPr="00131B07">
        <w:rPr>
          <w:rFonts w:eastAsia="Times New Roman"/>
          <w:color w:val="000000"/>
          <w:sz w:val="24"/>
          <w:szCs w:val="24"/>
          <w:lang w:val="uk-UA"/>
        </w:rPr>
        <w:t xml:space="preserve"> не надавав згоду судді на збирання, зберігання, обробку та поширення зазначеної конфіденційної інформації. Стверджує, що дисциплінарне провадження стосовно адвоката має здійснюватися кваліфікаційно-дисциплінарною комісією за зареєстрованим робочим місцем адвоката в ЄРАУ, а саме  КДКА м. Києва, а не КДКА Полтавської області. Окрім цього, окремі члени дисциплінарної палати КДКА Полтавської області втратили свої повноваження, а КДКА Полтавської області не зареєстровано в Єдиному реєстрі юридичних осіб, фізичних  осіб-підприємців та громадських формувань, а відтак КДКА Полтавської області не має права здійснювати дисциплінарне провадження стосовно неї.</w:t>
      </w:r>
    </w:p>
    <w:p w14:paraId="6BB9BE2C" w14:textId="4B530798" w:rsidR="00D0172C" w:rsidRPr="00131B07" w:rsidRDefault="00131B07" w:rsidP="00E82B13">
      <w:pPr>
        <w:widowControl/>
        <w:tabs>
          <w:tab w:val="left" w:pos="720"/>
        </w:tabs>
        <w:autoSpaceDE/>
        <w:autoSpaceDN/>
        <w:adjustRightInd/>
        <w:ind w:right="72" w:firstLine="426"/>
        <w:jc w:val="both"/>
        <w:rPr>
          <w:rFonts w:eastAsia="Times New Roman"/>
          <w:color w:val="000000"/>
          <w:sz w:val="24"/>
          <w:szCs w:val="24"/>
          <w:lang w:val="uk-UA"/>
        </w:rPr>
      </w:pPr>
      <w:r>
        <w:rPr>
          <w:rFonts w:eastAsia="Times New Roman"/>
          <w:color w:val="000000"/>
          <w:sz w:val="24"/>
          <w:szCs w:val="24"/>
          <w:lang w:val="uk-UA"/>
        </w:rPr>
        <w:tab/>
      </w:r>
      <w:r w:rsidR="00D0172C" w:rsidRPr="00131B07">
        <w:rPr>
          <w:rFonts w:eastAsia="Times New Roman"/>
          <w:color w:val="000000"/>
          <w:sz w:val="24"/>
          <w:szCs w:val="24"/>
          <w:lang w:val="uk-UA"/>
        </w:rPr>
        <w:t xml:space="preserve">Вимагає, повернути та залишити скаргу судді Дніпропетровського адміністративного суду </w:t>
      </w:r>
      <w:r w:rsidR="00A10A2D">
        <w:rPr>
          <w:rFonts w:eastAsia="Times New Roman"/>
          <w:color w:val="000000"/>
          <w:sz w:val="24"/>
          <w:szCs w:val="24"/>
          <w:lang w:val="uk-UA"/>
        </w:rPr>
        <w:t xml:space="preserve">Особи_1 </w:t>
      </w:r>
      <w:r w:rsidR="00D0172C" w:rsidRPr="00131B07">
        <w:rPr>
          <w:rFonts w:eastAsia="Times New Roman"/>
          <w:color w:val="000000"/>
          <w:sz w:val="24"/>
          <w:szCs w:val="24"/>
          <w:lang w:val="uk-UA"/>
        </w:rPr>
        <w:t>без розгляду, відмовити в порушенні дисциплінарної справи.</w:t>
      </w:r>
    </w:p>
    <w:p w14:paraId="4FC18037" w14:textId="1A54721B" w:rsidR="00D0172C" w:rsidRPr="00131B07" w:rsidRDefault="00D0172C" w:rsidP="00E82B13">
      <w:pPr>
        <w:jc w:val="both"/>
        <w:rPr>
          <w:rFonts w:eastAsia="Times New Roman"/>
          <w:sz w:val="24"/>
          <w:szCs w:val="24"/>
          <w:lang w:val="uk-UA"/>
        </w:rPr>
      </w:pPr>
      <w:r w:rsidRPr="00131B07">
        <w:rPr>
          <w:rFonts w:eastAsia="Times New Roman"/>
          <w:sz w:val="24"/>
          <w:szCs w:val="24"/>
          <w:lang w:val="uk-UA"/>
        </w:rPr>
        <w:t xml:space="preserve">     </w:t>
      </w:r>
      <w:r w:rsidRPr="00131B07">
        <w:rPr>
          <w:rFonts w:eastAsia="Times New Roman"/>
          <w:color w:val="000000"/>
          <w:sz w:val="24"/>
          <w:szCs w:val="24"/>
          <w:lang w:val="uk-UA"/>
        </w:rPr>
        <w:t xml:space="preserve">    </w:t>
      </w:r>
      <w:r w:rsidR="00131B07">
        <w:rPr>
          <w:rFonts w:eastAsia="Times New Roman"/>
          <w:color w:val="000000"/>
          <w:sz w:val="24"/>
          <w:szCs w:val="24"/>
          <w:lang w:val="uk-UA"/>
        </w:rPr>
        <w:tab/>
      </w:r>
      <w:r w:rsidRPr="00131B07">
        <w:rPr>
          <w:rFonts w:eastAsia="Times New Roman"/>
          <w:color w:val="000000"/>
          <w:sz w:val="24"/>
          <w:szCs w:val="24"/>
          <w:lang w:val="uk-UA"/>
        </w:rPr>
        <w:t>Згідно зі ст</w:t>
      </w:r>
      <w:r w:rsidR="00A10A2D">
        <w:rPr>
          <w:rFonts w:eastAsia="Times New Roman"/>
          <w:color w:val="000000"/>
          <w:sz w:val="24"/>
          <w:szCs w:val="24"/>
          <w:lang w:val="uk-UA"/>
        </w:rPr>
        <w:t xml:space="preserve">. </w:t>
      </w:r>
      <w:r w:rsidRPr="00131B07">
        <w:rPr>
          <w:rFonts w:eastAsia="Times New Roman"/>
          <w:color w:val="000000"/>
          <w:sz w:val="24"/>
          <w:szCs w:val="24"/>
          <w:lang w:val="uk-UA"/>
        </w:rPr>
        <w:t>3</w:t>
      </w:r>
      <w:r w:rsidR="00A10A2D">
        <w:rPr>
          <w:rFonts w:eastAsia="Times New Roman"/>
          <w:color w:val="000000"/>
          <w:sz w:val="24"/>
          <w:szCs w:val="24"/>
          <w:lang w:val="uk-UA"/>
        </w:rPr>
        <w:t>,</w:t>
      </w:r>
      <w:r w:rsidRPr="00131B07">
        <w:rPr>
          <w:rFonts w:eastAsia="Times New Roman"/>
          <w:color w:val="000000"/>
          <w:sz w:val="24"/>
          <w:szCs w:val="24"/>
          <w:lang w:val="uk-UA"/>
        </w:rPr>
        <w:t xml:space="preserve"> ч</w:t>
      </w:r>
      <w:r w:rsidR="00A10A2D">
        <w:rPr>
          <w:rFonts w:eastAsia="Times New Roman"/>
          <w:color w:val="000000"/>
          <w:sz w:val="24"/>
          <w:szCs w:val="24"/>
          <w:lang w:val="uk-UA"/>
        </w:rPr>
        <w:t>. 1</w:t>
      </w:r>
      <w:r w:rsidRPr="00131B07">
        <w:rPr>
          <w:rFonts w:eastAsia="Times New Roman"/>
          <w:color w:val="000000"/>
          <w:sz w:val="24"/>
          <w:szCs w:val="24"/>
          <w:lang w:val="uk-UA"/>
        </w:rPr>
        <w:t xml:space="preserve"> ст</w:t>
      </w:r>
      <w:r w:rsidR="00A10A2D">
        <w:rPr>
          <w:rFonts w:eastAsia="Times New Roman"/>
          <w:color w:val="000000"/>
          <w:sz w:val="24"/>
          <w:szCs w:val="24"/>
          <w:lang w:val="uk-UA"/>
        </w:rPr>
        <w:t>.</w:t>
      </w:r>
      <w:r w:rsidRPr="00131B07">
        <w:rPr>
          <w:rFonts w:eastAsia="Times New Roman"/>
          <w:color w:val="000000"/>
          <w:sz w:val="24"/>
          <w:szCs w:val="24"/>
          <w:lang w:val="uk-UA"/>
        </w:rPr>
        <w:t> 4,</w:t>
      </w:r>
      <w:r w:rsidR="00A10A2D">
        <w:rPr>
          <w:rFonts w:eastAsia="Times New Roman"/>
          <w:color w:val="000000"/>
          <w:sz w:val="24"/>
          <w:szCs w:val="24"/>
          <w:lang w:val="uk-UA"/>
        </w:rPr>
        <w:t xml:space="preserve"> </w:t>
      </w:r>
      <w:r w:rsidRPr="00131B07">
        <w:rPr>
          <w:rFonts w:eastAsia="Times New Roman"/>
          <w:color w:val="000000"/>
          <w:sz w:val="24"/>
          <w:szCs w:val="24"/>
          <w:lang w:val="uk-UA"/>
        </w:rPr>
        <w:t>п</w:t>
      </w:r>
      <w:r w:rsidR="00A10A2D">
        <w:rPr>
          <w:rFonts w:eastAsia="Times New Roman"/>
          <w:color w:val="000000"/>
          <w:sz w:val="24"/>
          <w:szCs w:val="24"/>
          <w:lang w:val="uk-UA"/>
        </w:rPr>
        <w:t xml:space="preserve">. </w:t>
      </w:r>
      <w:r w:rsidRPr="00131B07">
        <w:rPr>
          <w:rFonts w:eastAsia="Times New Roman"/>
          <w:color w:val="000000"/>
          <w:sz w:val="24"/>
          <w:szCs w:val="24"/>
          <w:lang w:val="uk-UA"/>
        </w:rPr>
        <w:t>2</w:t>
      </w:r>
      <w:r w:rsidR="00A10A2D">
        <w:rPr>
          <w:rFonts w:eastAsia="Times New Roman"/>
          <w:color w:val="000000"/>
          <w:sz w:val="24"/>
          <w:szCs w:val="24"/>
          <w:lang w:val="uk-UA"/>
        </w:rPr>
        <w:t xml:space="preserve"> ч. </w:t>
      </w:r>
      <w:r w:rsidRPr="00131B07">
        <w:rPr>
          <w:rFonts w:eastAsia="Times New Roman"/>
          <w:color w:val="000000"/>
          <w:sz w:val="24"/>
          <w:szCs w:val="24"/>
          <w:lang w:val="uk-UA"/>
        </w:rPr>
        <w:t xml:space="preserve">1 </w:t>
      </w:r>
      <w:r w:rsidR="00A10A2D">
        <w:rPr>
          <w:rFonts w:eastAsia="Times New Roman"/>
          <w:color w:val="000000"/>
          <w:sz w:val="24"/>
          <w:szCs w:val="24"/>
          <w:lang w:val="uk-UA"/>
        </w:rPr>
        <w:t>ст.</w:t>
      </w:r>
      <w:r w:rsidRPr="00131B07">
        <w:rPr>
          <w:rFonts w:eastAsia="Times New Roman"/>
          <w:color w:val="000000"/>
          <w:sz w:val="24"/>
          <w:szCs w:val="24"/>
          <w:lang w:val="uk-UA"/>
        </w:rPr>
        <w:t xml:space="preserve"> 1 Закону України «Про адвокатуру та адвокатську діяльність»  правовою основою діяльності адвокатури України є Конституція України, Закон № 5076, інші законодавчі акти України. Адвокатська діяльність здійснюється на принципах верховенства права, законності, незалежності, конфіденційності та уникнення конфлікту інтересів. Під адвокатською діяльністю розуміється незалежна професійна діяльність адвоката щодо здійснення захисту, представництва та надання інших видів правової допомоги клієнту. Адвокатом визнається фізична особа, яка здійснює адвокатську діяльність на підставах та в порядку, що передбачені цим Законом.</w:t>
      </w:r>
    </w:p>
    <w:p w14:paraId="4D609CEA" w14:textId="4BF4BCC6" w:rsidR="00D0172C" w:rsidRPr="00131B07" w:rsidRDefault="00D0172C" w:rsidP="00E82B13">
      <w:pPr>
        <w:jc w:val="both"/>
        <w:rPr>
          <w:rFonts w:eastAsia="Times New Roman"/>
          <w:color w:val="000000"/>
          <w:sz w:val="24"/>
          <w:szCs w:val="24"/>
          <w:lang w:val="uk-UA"/>
        </w:rPr>
      </w:pPr>
      <w:r w:rsidRPr="00131B07">
        <w:rPr>
          <w:rFonts w:eastAsia="Times New Roman"/>
          <w:color w:val="000000"/>
          <w:sz w:val="24"/>
          <w:szCs w:val="24"/>
          <w:lang w:val="uk-UA"/>
        </w:rPr>
        <w:t xml:space="preserve">      </w:t>
      </w:r>
      <w:r w:rsidR="00131B07">
        <w:rPr>
          <w:rFonts w:eastAsia="Times New Roman"/>
          <w:color w:val="000000"/>
          <w:sz w:val="24"/>
          <w:szCs w:val="24"/>
          <w:lang w:val="uk-UA"/>
        </w:rPr>
        <w:tab/>
      </w:r>
      <w:r w:rsidRPr="00131B07">
        <w:rPr>
          <w:rFonts w:eastAsia="Times New Roman"/>
          <w:color w:val="000000"/>
          <w:sz w:val="24"/>
          <w:szCs w:val="24"/>
          <w:lang w:val="uk-UA"/>
        </w:rPr>
        <w:t>За статтею 5 адвокатура є незалежною від органів державної влади, органів місцевого самоврядування, їх посадових та службових осіб. Держава створює належні умови для діяльності адвокатури та забезпечує дотримання гарантій адвокатської діяльності.</w:t>
      </w:r>
    </w:p>
    <w:p w14:paraId="0E709C2C" w14:textId="06FACA21" w:rsidR="00D0172C" w:rsidRPr="00131B07" w:rsidRDefault="00D0172C" w:rsidP="00E82B13">
      <w:pPr>
        <w:jc w:val="both"/>
        <w:rPr>
          <w:rFonts w:eastAsia="Times New Roman"/>
          <w:sz w:val="24"/>
          <w:szCs w:val="24"/>
          <w:lang w:val="uk-UA"/>
        </w:rPr>
      </w:pPr>
      <w:r w:rsidRPr="00131B07">
        <w:rPr>
          <w:rFonts w:eastAsia="Times New Roman"/>
          <w:sz w:val="24"/>
          <w:szCs w:val="24"/>
          <w:lang w:val="uk-UA"/>
        </w:rPr>
        <w:t xml:space="preserve">      </w:t>
      </w:r>
      <w:r w:rsidR="00131B07">
        <w:rPr>
          <w:rFonts w:eastAsia="Times New Roman"/>
          <w:sz w:val="24"/>
          <w:szCs w:val="24"/>
          <w:lang w:val="uk-UA"/>
        </w:rPr>
        <w:tab/>
      </w:r>
      <w:r w:rsidRPr="00131B07">
        <w:rPr>
          <w:rFonts w:eastAsia="Times New Roman"/>
          <w:sz w:val="24"/>
          <w:szCs w:val="24"/>
          <w:lang w:val="uk-UA"/>
        </w:rPr>
        <w:t>Одним із видів адвокатської діяльності, встановлених ст. 19 Закону України «Про адвокатуру та адвокатську діяльність» є  надання правової інформації, консультацій і роз’яснень з правових питань, правовий супровід діяльності, складання заяв, скарг, процесуальних та інших документів правового характеру. Захист інтересів фізичних  осіб у судах під час здійснення кримінального, цивільного…судочинства.</w:t>
      </w:r>
    </w:p>
    <w:p w14:paraId="1123EB53" w14:textId="5CF12F08" w:rsidR="00D0172C" w:rsidRPr="00131B07" w:rsidRDefault="00D0172C" w:rsidP="00E82B13">
      <w:pPr>
        <w:jc w:val="both"/>
        <w:rPr>
          <w:rFonts w:eastAsia="Times New Roman"/>
          <w:sz w:val="24"/>
          <w:szCs w:val="24"/>
          <w:lang w:val="uk-UA"/>
        </w:rPr>
      </w:pPr>
      <w:r w:rsidRPr="00131B07">
        <w:rPr>
          <w:rFonts w:eastAsia="Times New Roman"/>
          <w:sz w:val="24"/>
          <w:szCs w:val="24"/>
          <w:lang w:val="uk-UA"/>
        </w:rPr>
        <w:t xml:space="preserve">        </w:t>
      </w:r>
      <w:r w:rsidR="00131B07">
        <w:rPr>
          <w:rFonts w:eastAsia="Times New Roman"/>
          <w:sz w:val="24"/>
          <w:szCs w:val="24"/>
          <w:lang w:val="uk-UA"/>
        </w:rPr>
        <w:tab/>
      </w:r>
      <w:r w:rsidRPr="00131B07">
        <w:rPr>
          <w:rFonts w:eastAsia="Times New Roman"/>
          <w:sz w:val="24"/>
          <w:szCs w:val="24"/>
          <w:lang w:val="uk-UA"/>
        </w:rPr>
        <w:t>За ст. 20 Закону під час здійснення адвокатської діяльності адвокат має право вчиняти будь-які дії, не заборонені законом, правилами адвокатської етики та договором про надання правової допомоги, необхідні для належного виконання договору про надання правової допомоги.</w:t>
      </w:r>
    </w:p>
    <w:p w14:paraId="2A07907E" w14:textId="7FBC5EA7" w:rsidR="00D0172C" w:rsidRPr="00131B07" w:rsidRDefault="00D0172C" w:rsidP="00E82B13">
      <w:pPr>
        <w:ind w:firstLine="708"/>
        <w:jc w:val="both"/>
        <w:rPr>
          <w:rFonts w:eastAsia="Times New Roman"/>
          <w:sz w:val="24"/>
          <w:szCs w:val="24"/>
          <w:lang w:val="uk-UA"/>
        </w:rPr>
      </w:pPr>
      <w:r w:rsidRPr="00131B07">
        <w:rPr>
          <w:rFonts w:eastAsia="Times New Roman"/>
          <w:sz w:val="24"/>
          <w:szCs w:val="24"/>
          <w:lang w:val="uk-UA"/>
        </w:rPr>
        <w:t>До професійних обов’язків адвоката  за п.</w:t>
      </w:r>
      <w:r w:rsidR="00131B07">
        <w:rPr>
          <w:rFonts w:eastAsia="Times New Roman"/>
          <w:sz w:val="24"/>
          <w:szCs w:val="24"/>
          <w:lang w:val="uk-UA"/>
        </w:rPr>
        <w:t xml:space="preserve"> </w:t>
      </w:r>
      <w:r w:rsidRPr="00131B07">
        <w:rPr>
          <w:rFonts w:eastAsia="Times New Roman"/>
          <w:sz w:val="24"/>
          <w:szCs w:val="24"/>
          <w:lang w:val="uk-UA"/>
        </w:rPr>
        <w:t>1 ч.</w:t>
      </w:r>
      <w:r w:rsidR="00131B07">
        <w:rPr>
          <w:rFonts w:eastAsia="Times New Roman"/>
          <w:sz w:val="24"/>
          <w:szCs w:val="24"/>
          <w:lang w:val="uk-UA"/>
        </w:rPr>
        <w:t xml:space="preserve"> </w:t>
      </w:r>
      <w:r w:rsidRPr="00131B07">
        <w:rPr>
          <w:rFonts w:eastAsia="Times New Roman"/>
          <w:sz w:val="24"/>
          <w:szCs w:val="24"/>
          <w:lang w:val="uk-UA"/>
        </w:rPr>
        <w:t>1</w:t>
      </w:r>
      <w:r w:rsidR="00131B07">
        <w:rPr>
          <w:rFonts w:eastAsia="Times New Roman"/>
          <w:sz w:val="24"/>
          <w:szCs w:val="24"/>
          <w:lang w:val="uk-UA"/>
        </w:rPr>
        <w:t xml:space="preserve"> </w:t>
      </w:r>
      <w:r w:rsidRPr="00131B07">
        <w:rPr>
          <w:rFonts w:eastAsia="Times New Roman"/>
          <w:sz w:val="24"/>
          <w:szCs w:val="24"/>
          <w:lang w:val="uk-UA"/>
        </w:rPr>
        <w:t>ст. 21 Закону України «Про адвокатуру та адвокатську діяльність» віднесено дотримання присяги адвоката  та правил адвокатської етики. За п.</w:t>
      </w:r>
      <w:r w:rsidR="00A10A2D">
        <w:rPr>
          <w:rFonts w:eastAsia="Times New Roman"/>
          <w:sz w:val="24"/>
          <w:szCs w:val="24"/>
          <w:lang w:val="uk-UA"/>
        </w:rPr>
        <w:t xml:space="preserve"> </w:t>
      </w:r>
      <w:r w:rsidRPr="00131B07">
        <w:rPr>
          <w:rFonts w:eastAsia="Times New Roman"/>
          <w:sz w:val="24"/>
          <w:szCs w:val="24"/>
          <w:lang w:val="uk-UA"/>
        </w:rPr>
        <w:t>2 цієї статті надавати звіт про виконання договору про надання правової допомоги, а за п.</w:t>
      </w:r>
      <w:r w:rsidR="00A10A2D">
        <w:rPr>
          <w:rFonts w:eastAsia="Times New Roman"/>
          <w:sz w:val="24"/>
          <w:szCs w:val="24"/>
          <w:lang w:val="uk-UA"/>
        </w:rPr>
        <w:t xml:space="preserve"> </w:t>
      </w:r>
      <w:r w:rsidRPr="00131B07">
        <w:rPr>
          <w:rFonts w:eastAsia="Times New Roman"/>
          <w:sz w:val="24"/>
          <w:szCs w:val="24"/>
          <w:lang w:val="uk-UA"/>
        </w:rPr>
        <w:t>3 невідкладно повідомляти клієнта про виникнення конфлікту інтересів.</w:t>
      </w:r>
      <w:r w:rsidR="00E82B13" w:rsidRPr="00E82B13">
        <w:rPr>
          <w:rFonts w:eastAsia="Times New Roman"/>
          <w:noProof/>
          <w:color w:val="000000"/>
          <w:sz w:val="24"/>
          <w:szCs w:val="24"/>
          <w:lang w:val="uk-UA"/>
        </w:rPr>
        <w:t xml:space="preserve"> </w:t>
      </w:r>
    </w:p>
    <w:p w14:paraId="7F3EF43B" w14:textId="11D604BB" w:rsidR="00D0172C" w:rsidRPr="00131B07" w:rsidRDefault="00D0172C" w:rsidP="00E82B13">
      <w:pPr>
        <w:ind w:firstLine="708"/>
        <w:jc w:val="both"/>
        <w:rPr>
          <w:rFonts w:eastAsia="Times New Roman"/>
          <w:sz w:val="24"/>
          <w:szCs w:val="24"/>
          <w:lang w:val="uk-UA"/>
        </w:rPr>
      </w:pPr>
      <w:r w:rsidRPr="00131B07">
        <w:rPr>
          <w:rFonts w:eastAsia="Times New Roman"/>
          <w:sz w:val="24"/>
          <w:szCs w:val="24"/>
          <w:lang w:val="uk-UA"/>
        </w:rPr>
        <w:t>За п.</w:t>
      </w:r>
      <w:r w:rsidR="00131B07">
        <w:rPr>
          <w:rFonts w:eastAsia="Times New Roman"/>
          <w:sz w:val="24"/>
          <w:szCs w:val="24"/>
          <w:lang w:val="uk-UA"/>
        </w:rPr>
        <w:t xml:space="preserve"> </w:t>
      </w:r>
      <w:r w:rsidRPr="00131B07">
        <w:rPr>
          <w:rFonts w:eastAsia="Times New Roman"/>
          <w:sz w:val="24"/>
          <w:szCs w:val="24"/>
          <w:lang w:val="uk-UA"/>
        </w:rPr>
        <w:t>1 ч.</w:t>
      </w:r>
      <w:r w:rsidR="00131B07">
        <w:rPr>
          <w:rFonts w:eastAsia="Times New Roman"/>
          <w:sz w:val="24"/>
          <w:szCs w:val="24"/>
          <w:lang w:val="uk-UA"/>
        </w:rPr>
        <w:t xml:space="preserve"> </w:t>
      </w:r>
      <w:r w:rsidRPr="00131B07">
        <w:rPr>
          <w:rFonts w:eastAsia="Times New Roman"/>
          <w:sz w:val="24"/>
          <w:szCs w:val="24"/>
          <w:lang w:val="uk-UA"/>
        </w:rPr>
        <w:t xml:space="preserve">2 ст. 21 Закону адвокату забороняється використовувати свої права всупереч </w:t>
      </w:r>
      <w:r w:rsidRPr="00131B07">
        <w:rPr>
          <w:rFonts w:eastAsia="Times New Roman"/>
          <w:sz w:val="24"/>
          <w:szCs w:val="24"/>
          <w:lang w:val="uk-UA"/>
        </w:rPr>
        <w:lastRenderedPageBreak/>
        <w:t>правам, свободам та законним інтересам клієнта.</w:t>
      </w:r>
    </w:p>
    <w:p w14:paraId="2D2C800F" w14:textId="682093A1" w:rsidR="00D0172C" w:rsidRPr="00131B07" w:rsidRDefault="00D0172C" w:rsidP="00E82B13">
      <w:pPr>
        <w:ind w:firstLine="708"/>
        <w:jc w:val="both"/>
        <w:rPr>
          <w:rFonts w:eastAsia="Times New Roman"/>
          <w:sz w:val="24"/>
          <w:szCs w:val="24"/>
          <w:lang w:val="uk-UA"/>
        </w:rPr>
      </w:pPr>
      <w:r w:rsidRPr="00131B07">
        <w:rPr>
          <w:rFonts w:eastAsia="Times New Roman"/>
          <w:sz w:val="24"/>
          <w:szCs w:val="24"/>
          <w:lang w:val="uk-UA"/>
        </w:rPr>
        <w:t>За приписами п.</w:t>
      </w:r>
      <w:r w:rsidR="00A10A2D">
        <w:rPr>
          <w:rFonts w:eastAsia="Times New Roman"/>
          <w:sz w:val="24"/>
          <w:szCs w:val="24"/>
          <w:lang w:val="uk-UA"/>
        </w:rPr>
        <w:t xml:space="preserve"> </w:t>
      </w:r>
      <w:r w:rsidRPr="00131B07">
        <w:rPr>
          <w:rFonts w:eastAsia="Times New Roman"/>
          <w:sz w:val="24"/>
          <w:szCs w:val="24"/>
          <w:lang w:val="uk-UA"/>
        </w:rPr>
        <w:t>1</w:t>
      </w:r>
      <w:r w:rsidR="00A10A2D">
        <w:rPr>
          <w:rFonts w:eastAsia="Times New Roman"/>
          <w:sz w:val="24"/>
          <w:szCs w:val="24"/>
          <w:lang w:val="uk-UA"/>
        </w:rPr>
        <w:t xml:space="preserve"> </w:t>
      </w:r>
      <w:r w:rsidRPr="00131B07">
        <w:rPr>
          <w:rFonts w:eastAsia="Times New Roman"/>
          <w:sz w:val="24"/>
          <w:szCs w:val="24"/>
          <w:lang w:val="uk-UA"/>
        </w:rPr>
        <w:t>ч.</w:t>
      </w:r>
      <w:r w:rsidR="00A10A2D">
        <w:rPr>
          <w:rFonts w:eastAsia="Times New Roman"/>
          <w:sz w:val="24"/>
          <w:szCs w:val="24"/>
          <w:lang w:val="uk-UA"/>
        </w:rPr>
        <w:t xml:space="preserve"> </w:t>
      </w:r>
      <w:r w:rsidRPr="00131B07">
        <w:rPr>
          <w:rFonts w:eastAsia="Times New Roman"/>
          <w:sz w:val="24"/>
          <w:szCs w:val="24"/>
          <w:lang w:val="uk-UA"/>
        </w:rPr>
        <w:t>1 ст.</w:t>
      </w:r>
      <w:r w:rsidR="00A10A2D">
        <w:rPr>
          <w:rFonts w:eastAsia="Times New Roman"/>
          <w:sz w:val="24"/>
          <w:szCs w:val="24"/>
          <w:lang w:val="uk-UA"/>
        </w:rPr>
        <w:t xml:space="preserve"> </w:t>
      </w:r>
      <w:r w:rsidRPr="00131B07">
        <w:rPr>
          <w:rFonts w:eastAsia="Times New Roman"/>
          <w:sz w:val="24"/>
          <w:szCs w:val="24"/>
          <w:lang w:val="uk-UA"/>
        </w:rPr>
        <w:t>23 Закону України «Про адвокатуру та адвокатську діяльність» забороняється будь - які втручання і перешкоди здійсненню адвокатської діяльності, п.</w:t>
      </w:r>
      <w:r w:rsidR="00A10A2D">
        <w:rPr>
          <w:rFonts w:eastAsia="Times New Roman"/>
          <w:sz w:val="24"/>
          <w:szCs w:val="24"/>
          <w:lang w:val="uk-UA"/>
        </w:rPr>
        <w:t xml:space="preserve"> </w:t>
      </w:r>
      <w:r w:rsidRPr="00131B07">
        <w:rPr>
          <w:rFonts w:eastAsia="Times New Roman"/>
          <w:sz w:val="24"/>
          <w:szCs w:val="24"/>
          <w:lang w:val="uk-UA"/>
        </w:rPr>
        <w:t>11 заборонено втручання у правову позицію адвоката.</w:t>
      </w:r>
    </w:p>
    <w:p w14:paraId="1F398669" w14:textId="74593029" w:rsidR="00D0172C" w:rsidRPr="00131B07" w:rsidRDefault="00D0172C" w:rsidP="00E82B13">
      <w:pPr>
        <w:ind w:firstLine="708"/>
        <w:jc w:val="both"/>
        <w:rPr>
          <w:rFonts w:eastAsia="Times New Roman"/>
          <w:sz w:val="24"/>
          <w:szCs w:val="24"/>
          <w:lang w:val="uk-UA"/>
        </w:rPr>
      </w:pPr>
      <w:r w:rsidRPr="00131B07">
        <w:rPr>
          <w:rFonts w:eastAsia="Times New Roman"/>
          <w:sz w:val="24"/>
          <w:szCs w:val="24"/>
          <w:lang w:val="uk-UA"/>
        </w:rPr>
        <w:t>Згідно  ч.</w:t>
      </w:r>
      <w:r w:rsidR="00A10A2D">
        <w:rPr>
          <w:rFonts w:eastAsia="Times New Roman"/>
          <w:sz w:val="24"/>
          <w:szCs w:val="24"/>
          <w:lang w:val="uk-UA"/>
        </w:rPr>
        <w:t xml:space="preserve"> </w:t>
      </w:r>
      <w:r w:rsidRPr="00131B07">
        <w:rPr>
          <w:rFonts w:eastAsia="Times New Roman"/>
          <w:sz w:val="24"/>
          <w:szCs w:val="24"/>
          <w:lang w:val="uk-UA"/>
        </w:rPr>
        <w:t>1 ст.</w:t>
      </w:r>
      <w:r w:rsidR="00A10A2D">
        <w:rPr>
          <w:rFonts w:eastAsia="Times New Roman"/>
          <w:sz w:val="24"/>
          <w:szCs w:val="24"/>
          <w:lang w:val="uk-UA"/>
        </w:rPr>
        <w:t xml:space="preserve"> </w:t>
      </w:r>
      <w:r w:rsidRPr="00131B07">
        <w:rPr>
          <w:rFonts w:eastAsia="Times New Roman"/>
          <w:sz w:val="24"/>
          <w:szCs w:val="24"/>
          <w:lang w:val="uk-UA"/>
        </w:rPr>
        <w:t>26 Закону підставою для здійснення адвокатської діяльності є договір про надання правової допомоги.</w:t>
      </w:r>
    </w:p>
    <w:p w14:paraId="7CE61E24" w14:textId="1023DD04" w:rsidR="00D0172C" w:rsidRPr="00131B07" w:rsidRDefault="00D0172C" w:rsidP="00E82B13">
      <w:pPr>
        <w:ind w:firstLine="708"/>
        <w:jc w:val="both"/>
        <w:rPr>
          <w:rFonts w:eastAsia="Times New Roman"/>
          <w:sz w:val="24"/>
          <w:szCs w:val="24"/>
          <w:lang w:val="uk-UA"/>
        </w:rPr>
      </w:pPr>
      <w:r w:rsidRPr="00131B07">
        <w:rPr>
          <w:rFonts w:eastAsia="Times New Roman"/>
          <w:sz w:val="24"/>
          <w:szCs w:val="24"/>
          <w:lang w:val="uk-UA"/>
        </w:rPr>
        <w:t>У відповідності до ч.</w:t>
      </w:r>
      <w:r w:rsidR="00131B07">
        <w:rPr>
          <w:rFonts w:eastAsia="Times New Roman"/>
          <w:sz w:val="24"/>
          <w:szCs w:val="24"/>
          <w:lang w:val="uk-UA"/>
        </w:rPr>
        <w:t xml:space="preserve"> </w:t>
      </w:r>
      <w:r w:rsidRPr="00131B07">
        <w:rPr>
          <w:rFonts w:eastAsia="Times New Roman"/>
          <w:sz w:val="24"/>
          <w:szCs w:val="24"/>
          <w:lang w:val="uk-UA"/>
        </w:rPr>
        <w:t>4 ст.</w:t>
      </w:r>
      <w:r w:rsidR="00131B07">
        <w:rPr>
          <w:rFonts w:eastAsia="Times New Roman"/>
          <w:sz w:val="24"/>
          <w:szCs w:val="24"/>
          <w:lang w:val="uk-UA"/>
        </w:rPr>
        <w:t xml:space="preserve"> </w:t>
      </w:r>
      <w:r w:rsidRPr="00131B07">
        <w:rPr>
          <w:rFonts w:eastAsia="Times New Roman"/>
          <w:sz w:val="24"/>
          <w:szCs w:val="24"/>
          <w:lang w:val="uk-UA"/>
        </w:rPr>
        <w:t>26 Закону України «Про адвокатуру та адвокатську діяльність» адвокат зобов’язаний діяти в межах повноважень, наданих йому клієнтом, у тому числі з урахуванням обмежень щодо вчинення окремих процесуальних дій.</w:t>
      </w:r>
    </w:p>
    <w:p w14:paraId="231F4D88" w14:textId="3C7A081C" w:rsidR="00D0172C" w:rsidRPr="00131B07" w:rsidRDefault="00D0172C" w:rsidP="00E82B13">
      <w:pPr>
        <w:ind w:firstLine="708"/>
        <w:jc w:val="both"/>
        <w:rPr>
          <w:rFonts w:eastAsia="Times New Roman"/>
          <w:sz w:val="24"/>
          <w:szCs w:val="24"/>
          <w:lang w:val="uk-UA"/>
        </w:rPr>
      </w:pPr>
      <w:r w:rsidRPr="00131B07">
        <w:rPr>
          <w:rFonts w:eastAsia="Times New Roman"/>
          <w:sz w:val="24"/>
          <w:szCs w:val="24"/>
          <w:lang w:val="uk-UA"/>
        </w:rPr>
        <w:t xml:space="preserve">За </w:t>
      </w:r>
      <w:r w:rsidR="00A10A2D">
        <w:rPr>
          <w:rFonts w:eastAsia="Times New Roman"/>
          <w:sz w:val="24"/>
          <w:szCs w:val="24"/>
          <w:lang w:val="uk-UA"/>
        </w:rPr>
        <w:t>ч. 1 ст.</w:t>
      </w:r>
      <w:r w:rsidRPr="00131B07">
        <w:rPr>
          <w:rFonts w:eastAsia="Times New Roman"/>
          <w:sz w:val="24"/>
          <w:szCs w:val="24"/>
          <w:lang w:val="uk-UA"/>
        </w:rPr>
        <w:t xml:space="preserve"> 28 З</w:t>
      </w:r>
      <w:r w:rsidR="00131B07">
        <w:rPr>
          <w:rFonts w:eastAsia="Times New Roman"/>
          <w:sz w:val="24"/>
          <w:szCs w:val="24"/>
          <w:lang w:val="uk-UA"/>
        </w:rPr>
        <w:t>акону України «</w:t>
      </w:r>
      <w:r w:rsidRPr="00131B07">
        <w:rPr>
          <w:rFonts w:eastAsia="Times New Roman"/>
          <w:sz w:val="24"/>
          <w:szCs w:val="24"/>
          <w:lang w:val="uk-UA"/>
        </w:rPr>
        <w:t>Про адвокатуру та адвокатську діяльність» адвокату забороняється укладати договір про надання правничої</w:t>
      </w:r>
      <w:r w:rsidR="00131B07">
        <w:rPr>
          <w:rFonts w:eastAsia="Times New Roman"/>
          <w:sz w:val="24"/>
          <w:szCs w:val="24"/>
          <w:lang w:val="uk-UA"/>
        </w:rPr>
        <w:t xml:space="preserve"> </w:t>
      </w:r>
      <w:r w:rsidRPr="00131B07">
        <w:rPr>
          <w:rFonts w:eastAsia="Times New Roman"/>
          <w:sz w:val="24"/>
          <w:szCs w:val="24"/>
          <w:lang w:val="uk-UA"/>
        </w:rPr>
        <w:t>(правової) допомоги і він зобов’язаний відмовитися від виконання договору, укладеному адвокатом  якщо адвокат надає правову допомогу іншій особі, інтереси якої можуть суперечити інтересам особи, яка звернулась щодо укладення договору про надання правової допомоги.</w:t>
      </w:r>
    </w:p>
    <w:p w14:paraId="02EE1707" w14:textId="77777777" w:rsidR="00D0172C" w:rsidRPr="00131B07" w:rsidRDefault="00D0172C" w:rsidP="00E82B13">
      <w:pPr>
        <w:ind w:firstLine="708"/>
        <w:jc w:val="both"/>
        <w:rPr>
          <w:rFonts w:eastAsia="Times New Roman"/>
          <w:sz w:val="24"/>
          <w:szCs w:val="24"/>
          <w:lang w:val="uk-UA"/>
        </w:rPr>
      </w:pPr>
      <w:r w:rsidRPr="00131B07">
        <w:rPr>
          <w:rFonts w:eastAsia="Times New Roman"/>
          <w:sz w:val="24"/>
          <w:szCs w:val="24"/>
          <w:lang w:val="uk-UA"/>
        </w:rPr>
        <w:t>Статтею 6  Правил адвокатської етики визначено, що специфіка цілей і завдань адвокатури вимагає як необхідної умови належного здійснення адвокатської діяльності максимальної незалежності адвоката у виконання своїх професійних прав і обов’язків, що передбачає його свободу від будь – якого зовнішнього впливу, тиску чи втручання в його діяльність з надання правової допомоги.</w:t>
      </w:r>
    </w:p>
    <w:p w14:paraId="02F61900" w14:textId="77777777" w:rsidR="00D0172C" w:rsidRPr="00131B07" w:rsidRDefault="00D0172C" w:rsidP="00E82B13">
      <w:pPr>
        <w:ind w:firstLine="708"/>
        <w:jc w:val="both"/>
        <w:rPr>
          <w:rFonts w:eastAsia="Times New Roman"/>
          <w:sz w:val="24"/>
          <w:szCs w:val="24"/>
          <w:lang w:val="uk-UA"/>
        </w:rPr>
      </w:pPr>
      <w:r w:rsidRPr="00131B07">
        <w:rPr>
          <w:rFonts w:eastAsia="Times New Roman"/>
          <w:sz w:val="24"/>
          <w:szCs w:val="24"/>
          <w:lang w:val="uk-UA"/>
        </w:rPr>
        <w:t xml:space="preserve"> За приписами ст. 7 Правил адвокатської етики у своїй професійній діяльності повинен дотримуватися чинного законодавства. Адвокат не має права у своїй професійній діяльності вдаватися до засобів та методів, які суперечать чинному законодавству або цим Правилам.</w:t>
      </w:r>
    </w:p>
    <w:p w14:paraId="3629C3FC" w14:textId="77777777" w:rsidR="00D0172C" w:rsidRPr="00131B07" w:rsidRDefault="00D0172C" w:rsidP="00E82B13">
      <w:pPr>
        <w:ind w:firstLine="708"/>
        <w:jc w:val="both"/>
        <w:rPr>
          <w:rFonts w:eastAsia="Times New Roman"/>
          <w:sz w:val="24"/>
          <w:szCs w:val="24"/>
          <w:lang w:val="uk-UA"/>
        </w:rPr>
      </w:pPr>
      <w:r w:rsidRPr="00131B07">
        <w:rPr>
          <w:rFonts w:eastAsia="Times New Roman"/>
          <w:sz w:val="24"/>
          <w:szCs w:val="24"/>
          <w:lang w:val="uk-UA"/>
        </w:rPr>
        <w:t>Статтею 8 Правил адвокатської етики визначено обов’язок адвоката, в межах дотримання принципу законності, виходити з переваги інтересів клієнта.</w:t>
      </w:r>
    </w:p>
    <w:p w14:paraId="7B5060BF" w14:textId="30880DA6" w:rsidR="00D0172C" w:rsidRPr="00131B07" w:rsidRDefault="00D0172C" w:rsidP="00E82B13">
      <w:pPr>
        <w:ind w:firstLine="708"/>
        <w:jc w:val="both"/>
        <w:rPr>
          <w:rFonts w:eastAsia="Times New Roman"/>
          <w:sz w:val="24"/>
          <w:szCs w:val="24"/>
          <w:lang w:val="uk-UA"/>
        </w:rPr>
      </w:pPr>
      <w:r w:rsidRPr="00131B07">
        <w:rPr>
          <w:rFonts w:eastAsia="Times New Roman"/>
          <w:sz w:val="24"/>
          <w:szCs w:val="24"/>
          <w:lang w:val="uk-UA"/>
        </w:rPr>
        <w:t xml:space="preserve">За </w:t>
      </w:r>
      <w:r w:rsidR="00A10A2D">
        <w:rPr>
          <w:rFonts w:eastAsia="Times New Roman"/>
          <w:sz w:val="24"/>
          <w:szCs w:val="24"/>
          <w:lang w:val="uk-UA"/>
        </w:rPr>
        <w:t>ч. 2 ст.</w:t>
      </w:r>
      <w:r w:rsidRPr="00131B07">
        <w:rPr>
          <w:rFonts w:eastAsia="Times New Roman"/>
          <w:sz w:val="24"/>
          <w:szCs w:val="24"/>
          <w:lang w:val="uk-UA"/>
        </w:rPr>
        <w:t xml:space="preserve"> 9 </w:t>
      </w:r>
      <w:r w:rsidR="00A10A2D" w:rsidRPr="00131B07">
        <w:rPr>
          <w:rFonts w:eastAsia="Times New Roman"/>
          <w:sz w:val="24"/>
          <w:szCs w:val="24"/>
          <w:lang w:val="uk-UA"/>
        </w:rPr>
        <w:t xml:space="preserve">Правил адвокатської етики </w:t>
      </w:r>
      <w:r w:rsidRPr="00131B07">
        <w:rPr>
          <w:rFonts w:eastAsia="Times New Roman"/>
          <w:sz w:val="24"/>
          <w:szCs w:val="24"/>
          <w:lang w:val="uk-UA"/>
        </w:rPr>
        <w:t>адвокат без письмового погодження з клієнтами, щодо яких виник конфлікт інтересів, не може представляти або захищати одночасно двох або більше клієнтів, інтереси яких є взаємно суперечливими, або вірогідно можуть стати суперечливими, а також за таких обставин надавати їм правничу(правову) допомогу.</w:t>
      </w:r>
    </w:p>
    <w:p w14:paraId="559C7F83" w14:textId="1312F2D6" w:rsidR="00D0172C" w:rsidRPr="00131B07" w:rsidRDefault="00D0172C" w:rsidP="00E82B13">
      <w:pPr>
        <w:ind w:firstLine="708"/>
        <w:jc w:val="both"/>
        <w:rPr>
          <w:rFonts w:eastAsia="Times New Roman"/>
          <w:sz w:val="24"/>
          <w:szCs w:val="24"/>
          <w:lang w:val="uk-UA"/>
        </w:rPr>
      </w:pPr>
      <w:r w:rsidRPr="00131B07">
        <w:rPr>
          <w:rFonts w:eastAsia="Times New Roman"/>
          <w:sz w:val="24"/>
          <w:szCs w:val="24"/>
          <w:lang w:val="uk-UA"/>
        </w:rPr>
        <w:t>За ст. 11 Правил адвокат зобов’язаний надавати професійну правничу</w:t>
      </w:r>
      <w:r w:rsidR="00131B07">
        <w:rPr>
          <w:rFonts w:eastAsia="Times New Roman"/>
          <w:sz w:val="24"/>
          <w:szCs w:val="24"/>
          <w:lang w:val="uk-UA"/>
        </w:rPr>
        <w:t xml:space="preserve"> </w:t>
      </w:r>
      <w:r w:rsidRPr="00131B07">
        <w:rPr>
          <w:rFonts w:eastAsia="Times New Roman"/>
          <w:sz w:val="24"/>
          <w:szCs w:val="24"/>
          <w:lang w:val="uk-UA"/>
        </w:rPr>
        <w:t>(правову)</w:t>
      </w:r>
      <w:r w:rsidR="00131B07">
        <w:rPr>
          <w:rFonts w:eastAsia="Times New Roman"/>
          <w:sz w:val="24"/>
          <w:szCs w:val="24"/>
          <w:lang w:val="uk-UA"/>
        </w:rPr>
        <w:t xml:space="preserve"> </w:t>
      </w:r>
      <w:r w:rsidRPr="00131B07">
        <w:rPr>
          <w:rFonts w:eastAsia="Times New Roman"/>
          <w:sz w:val="24"/>
          <w:szCs w:val="24"/>
          <w:lang w:val="uk-UA"/>
        </w:rPr>
        <w:t xml:space="preserve">допомогу  клієнту, здійснювати його захист та представництво </w:t>
      </w:r>
      <w:proofErr w:type="spellStart"/>
      <w:r w:rsidRPr="00131B07">
        <w:rPr>
          <w:rFonts w:eastAsia="Times New Roman"/>
          <w:sz w:val="24"/>
          <w:szCs w:val="24"/>
          <w:lang w:val="uk-UA"/>
        </w:rPr>
        <w:t>компетентно</w:t>
      </w:r>
      <w:proofErr w:type="spellEnd"/>
      <w:r w:rsidRPr="00131B07">
        <w:rPr>
          <w:rFonts w:eastAsia="Times New Roman"/>
          <w:sz w:val="24"/>
          <w:szCs w:val="24"/>
          <w:lang w:val="uk-UA"/>
        </w:rPr>
        <w:t xml:space="preserve"> та добросовісно.</w:t>
      </w:r>
    </w:p>
    <w:p w14:paraId="6FD4B5CE" w14:textId="77777777" w:rsidR="00D0172C" w:rsidRPr="00131B07" w:rsidRDefault="00D0172C" w:rsidP="00E82B13">
      <w:pPr>
        <w:ind w:firstLine="708"/>
        <w:jc w:val="both"/>
        <w:rPr>
          <w:rFonts w:eastAsia="Times New Roman"/>
          <w:sz w:val="24"/>
          <w:szCs w:val="24"/>
          <w:lang w:val="uk-UA"/>
        </w:rPr>
      </w:pPr>
      <w:r w:rsidRPr="00131B07">
        <w:rPr>
          <w:rFonts w:eastAsia="Times New Roman"/>
          <w:sz w:val="24"/>
          <w:szCs w:val="24"/>
          <w:lang w:val="uk-UA"/>
        </w:rPr>
        <w:t xml:space="preserve">Статтею 12 Правил адвокатської етики визначено, що адвокат не повинен </w:t>
      </w:r>
      <w:bookmarkStart w:id="3" w:name="_Hlk122427827"/>
      <w:r w:rsidRPr="00131B07">
        <w:rPr>
          <w:rFonts w:eastAsia="Times New Roman"/>
          <w:sz w:val="24"/>
          <w:szCs w:val="24"/>
          <w:lang w:val="uk-UA"/>
        </w:rPr>
        <w:t>вчиняти дій, спрямованих на обмеження незалежності адвокатської професії, честі, гідності та ділової репутації своїх колег, підрив престижу адвокатури та адвокатської діяльності.</w:t>
      </w:r>
    </w:p>
    <w:bookmarkEnd w:id="3"/>
    <w:p w14:paraId="4E4F8B48" w14:textId="77777777" w:rsidR="00D0172C" w:rsidRPr="00131B07" w:rsidRDefault="00D0172C" w:rsidP="00E82B13">
      <w:pPr>
        <w:ind w:firstLine="708"/>
        <w:jc w:val="both"/>
        <w:rPr>
          <w:rFonts w:eastAsia="Times New Roman"/>
          <w:sz w:val="24"/>
          <w:szCs w:val="24"/>
          <w:lang w:val="uk-UA"/>
        </w:rPr>
      </w:pPr>
      <w:r w:rsidRPr="00131B07">
        <w:rPr>
          <w:rFonts w:eastAsia="Times New Roman"/>
          <w:sz w:val="24"/>
          <w:szCs w:val="24"/>
          <w:lang w:val="uk-UA"/>
        </w:rPr>
        <w:t>За приписами ст. 14 Правил адвокат надає правову допомогу відповідно до законодавства України про адвокатуру та адвокатську діяльність на підставі договору про надання правової допомоги.</w:t>
      </w:r>
    </w:p>
    <w:p w14:paraId="5C9F3547" w14:textId="58FAB3B6" w:rsidR="00D0172C" w:rsidRPr="00131B07" w:rsidRDefault="00D0172C" w:rsidP="00E82B13">
      <w:pPr>
        <w:ind w:firstLine="708"/>
        <w:jc w:val="both"/>
        <w:rPr>
          <w:rFonts w:eastAsia="Times New Roman"/>
          <w:sz w:val="24"/>
          <w:szCs w:val="24"/>
          <w:lang w:val="uk-UA"/>
        </w:rPr>
      </w:pPr>
      <w:r w:rsidRPr="00131B07">
        <w:rPr>
          <w:rFonts w:eastAsia="Times New Roman"/>
          <w:sz w:val="24"/>
          <w:szCs w:val="24"/>
          <w:lang w:val="uk-UA"/>
        </w:rPr>
        <w:t>За ст.</w:t>
      </w:r>
      <w:r w:rsidR="00131B07">
        <w:rPr>
          <w:rFonts w:eastAsia="Times New Roman"/>
          <w:sz w:val="24"/>
          <w:szCs w:val="24"/>
          <w:lang w:val="uk-UA"/>
        </w:rPr>
        <w:t xml:space="preserve"> </w:t>
      </w:r>
      <w:r w:rsidRPr="00131B07">
        <w:rPr>
          <w:rFonts w:eastAsia="Times New Roman"/>
          <w:sz w:val="24"/>
          <w:szCs w:val="24"/>
          <w:lang w:val="uk-UA"/>
        </w:rPr>
        <w:t>19 Правил адвокат не має права в своїй професійній діяльності вдаватися до засобів та методів, які суперечать чинному законодавству або цим Правилам.</w:t>
      </w:r>
    </w:p>
    <w:p w14:paraId="62CBC2C0" w14:textId="24CD4142" w:rsidR="00D0172C" w:rsidRPr="00131B07" w:rsidRDefault="00D0172C" w:rsidP="00E82B13">
      <w:pPr>
        <w:ind w:firstLine="708"/>
        <w:jc w:val="both"/>
        <w:rPr>
          <w:rFonts w:eastAsia="Times New Roman"/>
          <w:sz w:val="24"/>
          <w:szCs w:val="24"/>
          <w:lang w:val="uk-UA"/>
        </w:rPr>
      </w:pPr>
      <w:r w:rsidRPr="00131B07">
        <w:rPr>
          <w:rFonts w:eastAsia="Times New Roman"/>
          <w:sz w:val="24"/>
          <w:szCs w:val="24"/>
          <w:lang w:val="uk-UA"/>
        </w:rPr>
        <w:t>За приписами ст.</w:t>
      </w:r>
      <w:r w:rsidR="00131B07">
        <w:rPr>
          <w:rFonts w:eastAsia="Times New Roman"/>
          <w:sz w:val="24"/>
          <w:szCs w:val="24"/>
          <w:lang w:val="uk-UA"/>
        </w:rPr>
        <w:t xml:space="preserve"> </w:t>
      </w:r>
      <w:r w:rsidRPr="00131B07">
        <w:rPr>
          <w:rFonts w:eastAsia="Times New Roman"/>
          <w:sz w:val="24"/>
          <w:szCs w:val="24"/>
          <w:lang w:val="uk-UA"/>
        </w:rPr>
        <w:t xml:space="preserve">27 Правил, адвокат повинен приділяти кожному дорученню розумно необхідну для його успішного виконання увагу. При виконанні доручення адвокат зобов’язаний використати всі розумно необхідні і доступні йому законні засоби для надання ефективної правової допомоги клієнту, здійснення його захисту. Адвокат повинен </w:t>
      </w:r>
      <w:proofErr w:type="spellStart"/>
      <w:r w:rsidRPr="00131B07">
        <w:rPr>
          <w:rFonts w:eastAsia="Times New Roman"/>
          <w:sz w:val="24"/>
          <w:szCs w:val="24"/>
          <w:lang w:val="uk-UA"/>
        </w:rPr>
        <w:t>оперативно</w:t>
      </w:r>
      <w:proofErr w:type="spellEnd"/>
      <w:r w:rsidRPr="00131B07">
        <w:rPr>
          <w:rFonts w:eastAsia="Times New Roman"/>
          <w:sz w:val="24"/>
          <w:szCs w:val="24"/>
          <w:lang w:val="uk-UA"/>
        </w:rPr>
        <w:t xml:space="preserve"> виконувати доручення клієнтів, дотримуючись при цьому всіх інших вимог, що пред’являються законом і цими Правилами до належного виконання адвокатом  своїх професійних обов’язків.</w:t>
      </w:r>
    </w:p>
    <w:p w14:paraId="3DFB3769" w14:textId="4D44ACDA" w:rsidR="00D0172C" w:rsidRPr="00131B07" w:rsidRDefault="00D0172C" w:rsidP="00E82B13">
      <w:pPr>
        <w:ind w:firstLine="708"/>
        <w:jc w:val="both"/>
        <w:rPr>
          <w:rFonts w:eastAsia="Times New Roman"/>
          <w:sz w:val="24"/>
          <w:szCs w:val="24"/>
          <w:lang w:val="uk-UA"/>
        </w:rPr>
      </w:pPr>
      <w:r w:rsidRPr="00131B07">
        <w:rPr>
          <w:rFonts w:eastAsia="Times New Roman"/>
          <w:sz w:val="24"/>
          <w:szCs w:val="24"/>
          <w:lang w:val="uk-UA"/>
        </w:rPr>
        <w:t>У відповідності до ст.</w:t>
      </w:r>
      <w:r w:rsidR="00131B07">
        <w:rPr>
          <w:rFonts w:eastAsia="Times New Roman"/>
          <w:sz w:val="24"/>
          <w:szCs w:val="24"/>
          <w:lang w:val="uk-UA"/>
        </w:rPr>
        <w:t xml:space="preserve"> </w:t>
      </w:r>
      <w:r w:rsidRPr="00131B07">
        <w:rPr>
          <w:rFonts w:eastAsia="Times New Roman"/>
          <w:sz w:val="24"/>
          <w:szCs w:val="24"/>
          <w:lang w:val="uk-UA"/>
        </w:rPr>
        <w:t xml:space="preserve">42 </w:t>
      </w:r>
      <w:r w:rsidR="00A10A2D" w:rsidRPr="00131B07">
        <w:rPr>
          <w:rFonts w:eastAsia="Times New Roman"/>
          <w:sz w:val="24"/>
          <w:szCs w:val="24"/>
          <w:lang w:val="uk-UA"/>
        </w:rPr>
        <w:t xml:space="preserve">Правил адвокатської етики </w:t>
      </w:r>
      <w:r w:rsidRPr="00131B07">
        <w:rPr>
          <w:rFonts w:eastAsia="Times New Roman"/>
          <w:sz w:val="24"/>
          <w:szCs w:val="24"/>
          <w:lang w:val="uk-UA"/>
        </w:rPr>
        <w:t>представляючи інтереси клієнта або виконуючи функцію захисника в суді, адвокат зобов’язаний дотримуватися вимог чинного процесуального законодавства, законодавства про адвокатуру та адвокатську діяльність, про судоустрій та статус суддів, іншого законодавства, що регулює поведінку учасників судового процесу, а також вимог Правил.</w:t>
      </w:r>
    </w:p>
    <w:p w14:paraId="6989940E" w14:textId="6D3F9352" w:rsidR="00D0172C" w:rsidRPr="00131B07" w:rsidRDefault="00D0172C" w:rsidP="00E82B13">
      <w:pPr>
        <w:ind w:firstLine="708"/>
        <w:jc w:val="both"/>
        <w:rPr>
          <w:rFonts w:eastAsia="Times New Roman"/>
          <w:sz w:val="24"/>
          <w:szCs w:val="24"/>
          <w:lang w:val="uk-UA"/>
        </w:rPr>
      </w:pPr>
      <w:r w:rsidRPr="00131B07">
        <w:rPr>
          <w:rFonts w:eastAsia="Times New Roman"/>
          <w:sz w:val="24"/>
          <w:szCs w:val="24"/>
          <w:lang w:val="uk-UA"/>
        </w:rPr>
        <w:t>За ст.</w:t>
      </w:r>
      <w:r w:rsidR="00131B07">
        <w:rPr>
          <w:rFonts w:eastAsia="Times New Roman"/>
          <w:sz w:val="24"/>
          <w:szCs w:val="24"/>
          <w:lang w:val="uk-UA"/>
        </w:rPr>
        <w:t xml:space="preserve"> </w:t>
      </w:r>
      <w:r w:rsidRPr="00131B07">
        <w:rPr>
          <w:rFonts w:eastAsia="Times New Roman"/>
          <w:sz w:val="24"/>
          <w:szCs w:val="24"/>
          <w:lang w:val="uk-UA"/>
        </w:rPr>
        <w:t xml:space="preserve">44 </w:t>
      </w:r>
      <w:r w:rsidR="00A10A2D" w:rsidRPr="00131B07">
        <w:rPr>
          <w:rFonts w:eastAsia="Times New Roman"/>
          <w:sz w:val="24"/>
          <w:szCs w:val="24"/>
          <w:lang w:val="uk-UA"/>
        </w:rPr>
        <w:t xml:space="preserve">Правил адвокатської етики </w:t>
      </w:r>
      <w:r w:rsidRPr="00131B07">
        <w:rPr>
          <w:rFonts w:eastAsia="Times New Roman"/>
          <w:sz w:val="24"/>
          <w:szCs w:val="24"/>
          <w:lang w:val="uk-UA"/>
        </w:rPr>
        <w:t>під час здійснення професійної діяльності в суді адвокат повинен бути добропорядним, поводити себе чесно та гідно, стверджувати повагу до адвокатської професії та не вчиняти дій, спрямованих на невиправдане затягування судового розгляду справи.</w:t>
      </w:r>
    </w:p>
    <w:p w14:paraId="5E01BFEA" w14:textId="2C54E64C" w:rsidR="00D0172C" w:rsidRPr="00131B07" w:rsidRDefault="00D0172C" w:rsidP="00E82B13">
      <w:pPr>
        <w:ind w:firstLine="708"/>
        <w:jc w:val="both"/>
        <w:rPr>
          <w:rFonts w:eastAsia="Times New Roman"/>
          <w:sz w:val="24"/>
          <w:szCs w:val="24"/>
          <w:lang w:val="uk-UA"/>
        </w:rPr>
      </w:pPr>
      <w:r w:rsidRPr="00131B07">
        <w:rPr>
          <w:rFonts w:eastAsia="Times New Roman"/>
          <w:sz w:val="24"/>
          <w:szCs w:val="24"/>
          <w:lang w:val="uk-UA"/>
        </w:rPr>
        <w:lastRenderedPageBreak/>
        <w:t>За ч.</w:t>
      </w:r>
      <w:r w:rsidR="00131B07">
        <w:rPr>
          <w:rFonts w:eastAsia="Times New Roman"/>
          <w:sz w:val="24"/>
          <w:szCs w:val="24"/>
          <w:lang w:val="uk-UA"/>
        </w:rPr>
        <w:t xml:space="preserve"> ч. </w:t>
      </w:r>
      <w:r w:rsidRPr="00131B07">
        <w:rPr>
          <w:rFonts w:eastAsia="Times New Roman"/>
          <w:sz w:val="24"/>
          <w:szCs w:val="24"/>
          <w:lang w:val="uk-UA"/>
        </w:rPr>
        <w:t>3,</w:t>
      </w:r>
      <w:r w:rsidR="00131B07">
        <w:rPr>
          <w:rFonts w:eastAsia="Times New Roman"/>
          <w:sz w:val="24"/>
          <w:szCs w:val="24"/>
          <w:lang w:val="uk-UA"/>
        </w:rPr>
        <w:t xml:space="preserve"> </w:t>
      </w:r>
      <w:r w:rsidRPr="00131B07">
        <w:rPr>
          <w:rFonts w:eastAsia="Times New Roman"/>
          <w:sz w:val="24"/>
          <w:szCs w:val="24"/>
          <w:lang w:val="uk-UA"/>
        </w:rPr>
        <w:t>4 ст.70 Правил адвокатської етики адвокат не зобов’язаний доводити свою невинуватість у вчиненні дисциплінарного проступку. Обов’язок доказування вини адвоката покладається на особу, яка ініціює питання дисциплінарної відповідальності відносно адвоката. Звинувачення адвоката не можуть ґрунтуватися на припущеннях. Усі сумніви щодо доведеності вини адвоката тлумачяться на його користь.</w:t>
      </w:r>
    </w:p>
    <w:p w14:paraId="042C6441" w14:textId="1F785325" w:rsidR="00D0172C" w:rsidRPr="00131B07" w:rsidRDefault="00D0172C" w:rsidP="00E82B13">
      <w:pPr>
        <w:jc w:val="both"/>
        <w:rPr>
          <w:rFonts w:eastAsia="Times New Roman"/>
          <w:sz w:val="24"/>
          <w:szCs w:val="24"/>
          <w:lang w:val="uk-UA"/>
        </w:rPr>
      </w:pPr>
      <w:r w:rsidRPr="00131B07">
        <w:rPr>
          <w:rFonts w:eastAsia="Times New Roman"/>
          <w:sz w:val="24"/>
          <w:szCs w:val="24"/>
          <w:lang w:val="uk-UA"/>
        </w:rPr>
        <w:t xml:space="preserve">          </w:t>
      </w:r>
      <w:r w:rsidR="00131B07">
        <w:rPr>
          <w:rFonts w:eastAsia="Times New Roman"/>
          <w:sz w:val="24"/>
          <w:szCs w:val="24"/>
          <w:lang w:val="uk-UA"/>
        </w:rPr>
        <w:tab/>
      </w:r>
      <w:r w:rsidRPr="00131B07">
        <w:rPr>
          <w:rFonts w:eastAsia="Times New Roman"/>
          <w:sz w:val="24"/>
          <w:szCs w:val="24"/>
          <w:lang w:val="uk-UA"/>
        </w:rPr>
        <w:t>За приписами ст.</w:t>
      </w:r>
      <w:r w:rsidR="00131B07">
        <w:rPr>
          <w:rFonts w:eastAsia="Times New Roman"/>
          <w:sz w:val="24"/>
          <w:szCs w:val="24"/>
          <w:lang w:val="uk-UA"/>
        </w:rPr>
        <w:t xml:space="preserve"> </w:t>
      </w:r>
      <w:r w:rsidRPr="00131B07">
        <w:rPr>
          <w:rFonts w:eastAsia="Times New Roman"/>
          <w:sz w:val="24"/>
          <w:szCs w:val="24"/>
          <w:lang w:val="uk-UA"/>
        </w:rPr>
        <w:t>33 З</w:t>
      </w:r>
      <w:r w:rsidR="00131B07">
        <w:rPr>
          <w:rFonts w:eastAsia="Times New Roman"/>
          <w:sz w:val="24"/>
          <w:szCs w:val="24"/>
          <w:lang w:val="uk-UA"/>
        </w:rPr>
        <w:t xml:space="preserve">акону </w:t>
      </w:r>
      <w:r w:rsidRPr="00131B07">
        <w:rPr>
          <w:rFonts w:eastAsia="Times New Roman"/>
          <w:sz w:val="24"/>
          <w:szCs w:val="24"/>
          <w:lang w:val="uk-UA"/>
        </w:rPr>
        <w:t>У</w:t>
      </w:r>
      <w:r w:rsidR="00131B07">
        <w:rPr>
          <w:rFonts w:eastAsia="Times New Roman"/>
          <w:sz w:val="24"/>
          <w:szCs w:val="24"/>
          <w:lang w:val="uk-UA"/>
        </w:rPr>
        <w:t>країни</w:t>
      </w:r>
      <w:r w:rsidRPr="00131B07">
        <w:rPr>
          <w:rFonts w:eastAsia="Times New Roman"/>
          <w:sz w:val="24"/>
          <w:szCs w:val="24"/>
          <w:lang w:val="uk-UA"/>
        </w:rPr>
        <w:t xml:space="preserve"> «Про адвокатуру та адвокатську діяльність» визначено, що адвоката може бути притягнуто до дисциплінарної відповідальності у порядку дисциплінарного провадження з підстав, передбачених цим Законом</w:t>
      </w:r>
    </w:p>
    <w:p w14:paraId="7D979C1C" w14:textId="186D9FF6" w:rsidR="00F6763B" w:rsidRPr="00131B07" w:rsidRDefault="00D0172C" w:rsidP="00E82B13">
      <w:pPr>
        <w:jc w:val="both"/>
        <w:rPr>
          <w:rFonts w:eastAsia="Times New Roman"/>
          <w:sz w:val="24"/>
          <w:szCs w:val="24"/>
          <w:lang w:val="uk-UA"/>
        </w:rPr>
      </w:pPr>
      <w:r w:rsidRPr="00131B07">
        <w:rPr>
          <w:rFonts w:eastAsia="Times New Roman"/>
          <w:sz w:val="24"/>
          <w:szCs w:val="24"/>
          <w:lang w:val="uk-UA"/>
        </w:rPr>
        <w:t xml:space="preserve">        </w:t>
      </w:r>
      <w:r w:rsidR="00131B07">
        <w:rPr>
          <w:rFonts w:eastAsia="Times New Roman"/>
          <w:sz w:val="24"/>
          <w:szCs w:val="24"/>
          <w:lang w:val="uk-UA"/>
        </w:rPr>
        <w:tab/>
      </w:r>
      <w:r w:rsidRPr="00131B07">
        <w:rPr>
          <w:rFonts w:eastAsia="Times New Roman"/>
          <w:sz w:val="24"/>
          <w:szCs w:val="24"/>
          <w:lang w:val="uk-UA"/>
        </w:rPr>
        <w:t>У відповідності до ч.</w:t>
      </w:r>
      <w:r w:rsidR="00131B07">
        <w:rPr>
          <w:rFonts w:eastAsia="Times New Roman"/>
          <w:sz w:val="24"/>
          <w:szCs w:val="24"/>
          <w:lang w:val="uk-UA"/>
        </w:rPr>
        <w:t xml:space="preserve"> </w:t>
      </w:r>
      <w:r w:rsidRPr="00131B07">
        <w:rPr>
          <w:rFonts w:eastAsia="Times New Roman"/>
          <w:sz w:val="24"/>
          <w:szCs w:val="24"/>
          <w:lang w:val="uk-UA"/>
        </w:rPr>
        <w:t>1 ст.</w:t>
      </w:r>
      <w:r w:rsidR="00131B07">
        <w:rPr>
          <w:rFonts w:eastAsia="Times New Roman"/>
          <w:sz w:val="24"/>
          <w:szCs w:val="24"/>
          <w:lang w:val="uk-UA"/>
        </w:rPr>
        <w:t xml:space="preserve"> </w:t>
      </w:r>
      <w:r w:rsidRPr="00131B07">
        <w:rPr>
          <w:rFonts w:eastAsia="Times New Roman"/>
          <w:sz w:val="24"/>
          <w:szCs w:val="24"/>
          <w:lang w:val="uk-UA"/>
        </w:rPr>
        <w:t>34 Закону України «Про адвокатуру та адвокатську діяльність» підставою для притягнення адвоката до дисциплінарної відповідальності є вчинення ним дисциплінарного проступку передбаченого ч.</w:t>
      </w:r>
      <w:r w:rsidR="00131B07">
        <w:rPr>
          <w:rFonts w:eastAsia="Times New Roman"/>
          <w:sz w:val="24"/>
          <w:szCs w:val="24"/>
          <w:lang w:val="uk-UA"/>
        </w:rPr>
        <w:t xml:space="preserve"> </w:t>
      </w:r>
      <w:r w:rsidRPr="00131B07">
        <w:rPr>
          <w:rFonts w:eastAsia="Times New Roman"/>
          <w:sz w:val="24"/>
          <w:szCs w:val="24"/>
          <w:lang w:val="uk-UA"/>
        </w:rPr>
        <w:t>2 ст.</w:t>
      </w:r>
      <w:r w:rsidR="00131B07">
        <w:rPr>
          <w:rFonts w:eastAsia="Times New Roman"/>
          <w:sz w:val="24"/>
          <w:szCs w:val="24"/>
          <w:lang w:val="uk-UA"/>
        </w:rPr>
        <w:t xml:space="preserve"> </w:t>
      </w:r>
      <w:r w:rsidRPr="00131B07">
        <w:rPr>
          <w:rFonts w:eastAsia="Times New Roman"/>
          <w:sz w:val="24"/>
          <w:szCs w:val="24"/>
          <w:lang w:val="uk-UA"/>
        </w:rPr>
        <w:t>34 Закону України «Про адвокатуру та адвокатську діяльність». Такими дисциплінарними проступками є  порушення вимог несумісності, порушення присяги адвоката України, порушення правил адвокатської етики, розголошення адвокатської таємниці або вчинення дій, що призвели до її розголошення, неналежне виконання своїх професійних обов’язків,  невиконання рішень органів адвокатського самоврядування, порушення інших обов’язків адвоката, передбачених законом.</w:t>
      </w:r>
    </w:p>
    <w:p w14:paraId="1142BF6F" w14:textId="409E54D1" w:rsidR="00F9158F" w:rsidRPr="00131B07" w:rsidRDefault="003D0D9D" w:rsidP="00E82B13">
      <w:pPr>
        <w:jc w:val="both"/>
        <w:rPr>
          <w:sz w:val="24"/>
          <w:szCs w:val="24"/>
          <w:lang w:val="uk-UA"/>
        </w:rPr>
      </w:pPr>
      <w:r w:rsidRPr="00131B07">
        <w:rPr>
          <w:bCs/>
          <w:sz w:val="24"/>
          <w:szCs w:val="24"/>
          <w:lang w:val="uk-UA"/>
        </w:rPr>
        <w:t xml:space="preserve"> </w:t>
      </w:r>
      <w:r w:rsidR="00D0172C" w:rsidRPr="00131B07">
        <w:rPr>
          <w:bCs/>
          <w:sz w:val="24"/>
          <w:szCs w:val="24"/>
          <w:lang w:val="uk-UA"/>
        </w:rPr>
        <w:t xml:space="preserve">    </w:t>
      </w:r>
      <w:r w:rsidR="00131B07">
        <w:rPr>
          <w:bCs/>
          <w:sz w:val="24"/>
          <w:szCs w:val="24"/>
          <w:lang w:val="uk-UA"/>
        </w:rPr>
        <w:tab/>
      </w:r>
      <w:r w:rsidR="00D0172C" w:rsidRPr="00131B07">
        <w:rPr>
          <w:rFonts w:eastAsia="Times New Roman"/>
          <w:color w:val="000000"/>
          <w:sz w:val="24"/>
          <w:szCs w:val="24"/>
          <w:lang w:val="uk-UA"/>
        </w:rPr>
        <w:t>Надаючи оцінку діям адвоката Криворучко Лариси Сергіївни КДКА Полтавської області у складі дисциплінарної палати</w:t>
      </w:r>
      <w:r w:rsidR="00D0172C" w:rsidRPr="00131B07">
        <w:rPr>
          <w:sz w:val="24"/>
          <w:szCs w:val="24"/>
          <w:lang w:val="uk-UA"/>
        </w:rPr>
        <w:t xml:space="preserve"> дійшла до наступних висновків:</w:t>
      </w:r>
      <w:r w:rsidR="00F9158F" w:rsidRPr="00131B07">
        <w:rPr>
          <w:sz w:val="24"/>
          <w:szCs w:val="24"/>
          <w:lang w:val="uk-UA"/>
        </w:rPr>
        <w:t xml:space="preserve"> Кваліфікаційно-дисциплінарна комісія адвокатури Полтавської області є юридичною особою відомості про яку внесено до Єдиного державного реєстру юридичних осіб, фізичних осіб-підприємців та громадських формувань, ідентифікаційний номер юридичної особи 22543623. </w:t>
      </w:r>
    </w:p>
    <w:p w14:paraId="5E8019E3" w14:textId="67E4F075" w:rsidR="007B4D0C" w:rsidRPr="00131B07" w:rsidRDefault="00F9158F" w:rsidP="00E82B13">
      <w:pPr>
        <w:jc w:val="both"/>
        <w:rPr>
          <w:rFonts w:eastAsiaTheme="minorHAnsi"/>
          <w:kern w:val="2"/>
          <w:sz w:val="24"/>
          <w:szCs w:val="24"/>
          <w:lang w:val="uk-UA" w:eastAsia="en-US"/>
          <w14:ligatures w14:val="standardContextual"/>
        </w:rPr>
      </w:pPr>
      <w:r w:rsidRPr="00131B07">
        <w:rPr>
          <w:sz w:val="24"/>
          <w:szCs w:val="24"/>
          <w:lang w:val="uk-UA"/>
        </w:rPr>
        <w:t xml:space="preserve"> </w:t>
      </w:r>
      <w:r w:rsidR="00D0172C" w:rsidRPr="00131B07">
        <w:rPr>
          <w:sz w:val="24"/>
          <w:szCs w:val="24"/>
          <w:lang w:val="uk-UA"/>
        </w:rPr>
        <w:t xml:space="preserve"> </w:t>
      </w:r>
      <w:r w:rsidR="00131B07">
        <w:rPr>
          <w:sz w:val="24"/>
          <w:szCs w:val="24"/>
          <w:lang w:val="uk-UA"/>
        </w:rPr>
        <w:tab/>
      </w:r>
      <w:r w:rsidR="007B4D0C" w:rsidRPr="00131B07">
        <w:rPr>
          <w:sz w:val="24"/>
          <w:szCs w:val="24"/>
          <w:lang w:val="uk-UA"/>
        </w:rPr>
        <w:t>05.-06.09.2022 року Радою адвокатів України прийнято рішення № 96 (з</w:t>
      </w:r>
      <w:r w:rsidR="00A10A2D">
        <w:rPr>
          <w:sz w:val="24"/>
          <w:szCs w:val="24"/>
          <w:lang w:val="uk-UA"/>
        </w:rPr>
        <w:t>і</w:t>
      </w:r>
      <w:r w:rsidR="007B4D0C" w:rsidRPr="00131B07">
        <w:rPr>
          <w:sz w:val="24"/>
          <w:szCs w:val="24"/>
          <w:lang w:val="uk-UA"/>
        </w:rPr>
        <w:t xml:space="preserve"> змінами внесеними рішенням Ради адвокатів України № 107 від 05.-06.09.2022 року) «Про затвердження Порядку висування та обрання делегатів Звітно-виборної конференції адвокатів Полтавської області, Регламенту Звітно-виборної конференції адвокатів Полтавської області, встановлення квоти представництва та повноважень членів органів адвокатського самоврядування». В рішенні РАУ зокрема зазначено,</w:t>
      </w:r>
      <w:r w:rsidR="007B4D0C" w:rsidRPr="00131B07">
        <w:rPr>
          <w:lang w:val="uk-UA"/>
        </w:rPr>
        <w:t xml:space="preserve"> </w:t>
      </w:r>
      <w:r w:rsidR="007B4D0C" w:rsidRPr="00131B07">
        <w:rPr>
          <w:sz w:val="24"/>
          <w:szCs w:val="24"/>
          <w:lang w:val="uk-UA"/>
        </w:rPr>
        <w:t>що</w:t>
      </w:r>
      <w:r w:rsidR="007B4D0C" w:rsidRPr="00131B07">
        <w:rPr>
          <w:rFonts w:eastAsiaTheme="minorHAnsi"/>
          <w:kern w:val="2"/>
          <w:sz w:val="24"/>
          <w:szCs w:val="24"/>
          <w:lang w:val="uk-UA" w:eastAsia="en-US"/>
          <w14:ligatures w14:val="standardContextual"/>
        </w:rPr>
        <w:t xml:space="preserve"> органи адвокатського самоврядування Полтавської області та їх члени, а також представники регіону у вищих органах адвокатського самоврядування продовжують виконувати свої повноваження, виходячи із принципу інституційного </w:t>
      </w:r>
      <w:proofErr w:type="spellStart"/>
      <w:r w:rsidR="007B4D0C" w:rsidRPr="00131B07">
        <w:rPr>
          <w:rFonts w:eastAsiaTheme="minorHAnsi"/>
          <w:kern w:val="2"/>
          <w:sz w:val="24"/>
          <w:szCs w:val="24"/>
          <w:lang w:val="uk-UA" w:eastAsia="en-US"/>
          <w14:ligatures w14:val="standardContextual"/>
        </w:rPr>
        <w:t>континуїтету</w:t>
      </w:r>
      <w:proofErr w:type="spellEnd"/>
      <w:r w:rsidR="007B4D0C" w:rsidRPr="00131B07">
        <w:rPr>
          <w:rFonts w:eastAsiaTheme="minorHAnsi"/>
          <w:kern w:val="2"/>
          <w:sz w:val="24"/>
          <w:szCs w:val="24"/>
          <w:lang w:val="uk-UA" w:eastAsia="en-US"/>
          <w14:ligatures w14:val="standardContextual"/>
        </w:rPr>
        <w:t xml:space="preserve">, до початку вступу на посади новообраних членів органів адвокатського самоврядування після скасування чи припинення воєнного стану (до першого засідання у такому органі після скасування чи припинення дії воєнного стану), а саме: Кваліфікаційно-дисциплінарна комісія адвокатури Полтавської області у складі: </w:t>
      </w:r>
      <w:proofErr w:type="spellStart"/>
      <w:r w:rsidR="007B4D0C" w:rsidRPr="00131B07">
        <w:rPr>
          <w:rFonts w:eastAsiaTheme="minorHAnsi"/>
          <w:kern w:val="2"/>
          <w:sz w:val="24"/>
          <w:szCs w:val="24"/>
          <w:lang w:val="uk-UA" w:eastAsia="en-US"/>
          <w14:ligatures w14:val="standardContextual"/>
        </w:rPr>
        <w:t>Т.в.о</w:t>
      </w:r>
      <w:proofErr w:type="spellEnd"/>
      <w:r w:rsidR="007B4D0C" w:rsidRPr="00131B07">
        <w:rPr>
          <w:rFonts w:eastAsiaTheme="minorHAnsi"/>
          <w:kern w:val="2"/>
          <w:sz w:val="24"/>
          <w:szCs w:val="24"/>
          <w:lang w:val="uk-UA" w:eastAsia="en-US"/>
          <w14:ligatures w14:val="standardContextual"/>
        </w:rPr>
        <w:t xml:space="preserve">. Голови Кваліфікаційно-дисциплінарної комісії адвокатури Полтавської області </w:t>
      </w:r>
      <w:proofErr w:type="spellStart"/>
      <w:r w:rsidR="007B4D0C" w:rsidRPr="00131B07">
        <w:rPr>
          <w:rFonts w:eastAsiaTheme="minorHAnsi"/>
          <w:kern w:val="2"/>
          <w:sz w:val="24"/>
          <w:szCs w:val="24"/>
          <w:lang w:val="uk-UA" w:eastAsia="en-US"/>
          <w14:ligatures w14:val="standardContextual"/>
        </w:rPr>
        <w:t>Гонжак</w:t>
      </w:r>
      <w:proofErr w:type="spellEnd"/>
      <w:r w:rsidR="007B4D0C" w:rsidRPr="00131B07">
        <w:rPr>
          <w:rFonts w:eastAsiaTheme="minorHAnsi"/>
          <w:kern w:val="2"/>
          <w:sz w:val="24"/>
          <w:szCs w:val="24"/>
          <w:lang w:val="uk-UA" w:eastAsia="en-US"/>
          <w14:ligatures w14:val="standardContextual"/>
        </w:rPr>
        <w:t xml:space="preserve"> Ігор Вікторович; Дисциплінарна палата Кваліфікаційно-дисциплінарної комісії адвокатури Полтавської області у складі членів палати </w:t>
      </w:r>
      <w:proofErr w:type="spellStart"/>
      <w:r w:rsidR="007B4D0C" w:rsidRPr="00131B07">
        <w:rPr>
          <w:rFonts w:eastAsiaTheme="minorHAnsi"/>
          <w:kern w:val="2"/>
          <w:sz w:val="24"/>
          <w:szCs w:val="24"/>
          <w:lang w:val="uk-UA" w:eastAsia="en-US"/>
          <w14:ligatures w14:val="standardContextual"/>
        </w:rPr>
        <w:t>Ялисоветський</w:t>
      </w:r>
      <w:proofErr w:type="spellEnd"/>
      <w:r w:rsidR="007B4D0C" w:rsidRPr="00131B07">
        <w:rPr>
          <w:rFonts w:eastAsiaTheme="minorHAnsi"/>
          <w:kern w:val="2"/>
          <w:sz w:val="24"/>
          <w:szCs w:val="24"/>
          <w:lang w:val="uk-UA" w:eastAsia="en-US"/>
          <w14:ligatures w14:val="standardContextual"/>
        </w:rPr>
        <w:t xml:space="preserve"> Андрій Андрійович, Клименко Олександр Юрійович, </w:t>
      </w:r>
      <w:proofErr w:type="spellStart"/>
      <w:r w:rsidR="007B4D0C" w:rsidRPr="00131B07">
        <w:rPr>
          <w:rFonts w:eastAsiaTheme="minorHAnsi"/>
          <w:kern w:val="2"/>
          <w:sz w:val="24"/>
          <w:szCs w:val="24"/>
          <w:lang w:val="uk-UA" w:eastAsia="en-US"/>
          <w14:ligatures w14:val="standardContextual"/>
        </w:rPr>
        <w:t>Буглак</w:t>
      </w:r>
      <w:proofErr w:type="spellEnd"/>
      <w:r w:rsidR="007B4D0C" w:rsidRPr="00131B07">
        <w:rPr>
          <w:rFonts w:eastAsiaTheme="minorHAnsi"/>
          <w:kern w:val="2"/>
          <w:sz w:val="24"/>
          <w:szCs w:val="24"/>
          <w:lang w:val="uk-UA" w:eastAsia="en-US"/>
          <w14:ligatures w14:val="standardContextual"/>
        </w:rPr>
        <w:t xml:space="preserve"> Валентина Вікторівна, </w:t>
      </w:r>
      <w:proofErr w:type="spellStart"/>
      <w:r w:rsidR="007B4D0C" w:rsidRPr="00131B07">
        <w:rPr>
          <w:rFonts w:eastAsiaTheme="minorHAnsi"/>
          <w:kern w:val="2"/>
          <w:sz w:val="24"/>
          <w:szCs w:val="24"/>
          <w:lang w:val="uk-UA" w:eastAsia="en-US"/>
          <w14:ligatures w14:val="standardContextual"/>
        </w:rPr>
        <w:t>Карнарук</w:t>
      </w:r>
      <w:proofErr w:type="spellEnd"/>
      <w:r w:rsidR="007B4D0C" w:rsidRPr="00131B07">
        <w:rPr>
          <w:rFonts w:eastAsiaTheme="minorHAnsi"/>
          <w:kern w:val="2"/>
          <w:sz w:val="24"/>
          <w:szCs w:val="24"/>
          <w:lang w:val="uk-UA" w:eastAsia="en-US"/>
          <w14:ligatures w14:val="standardContextual"/>
        </w:rPr>
        <w:t xml:space="preserve"> Анатолій Васильович, Антипенко Алла Іванівна, </w:t>
      </w:r>
      <w:proofErr w:type="spellStart"/>
      <w:r w:rsidR="007B4D0C" w:rsidRPr="00131B07">
        <w:rPr>
          <w:rFonts w:eastAsiaTheme="minorHAnsi"/>
          <w:kern w:val="2"/>
          <w:sz w:val="24"/>
          <w:szCs w:val="24"/>
          <w:lang w:val="uk-UA" w:eastAsia="en-US"/>
          <w14:ligatures w14:val="standardContextual"/>
        </w:rPr>
        <w:t>Рохманов</w:t>
      </w:r>
      <w:proofErr w:type="spellEnd"/>
      <w:r w:rsidR="007B4D0C" w:rsidRPr="00131B07">
        <w:rPr>
          <w:rFonts w:eastAsiaTheme="minorHAnsi"/>
          <w:kern w:val="2"/>
          <w:sz w:val="24"/>
          <w:szCs w:val="24"/>
          <w:lang w:val="uk-UA" w:eastAsia="en-US"/>
          <w14:ligatures w14:val="standardContextual"/>
        </w:rPr>
        <w:t xml:space="preserve"> Володимир Іванович.</w:t>
      </w:r>
    </w:p>
    <w:p w14:paraId="2ACA0AA6" w14:textId="127D99D7" w:rsidR="007B4D0C" w:rsidRPr="00131B07" w:rsidRDefault="006D369F" w:rsidP="00E82B13">
      <w:pPr>
        <w:widowControl/>
        <w:autoSpaceDE/>
        <w:autoSpaceDN/>
        <w:adjustRightInd/>
        <w:jc w:val="both"/>
        <w:rPr>
          <w:rFonts w:eastAsiaTheme="minorHAnsi"/>
          <w:kern w:val="2"/>
          <w:sz w:val="24"/>
          <w:szCs w:val="24"/>
          <w:lang w:val="uk-UA" w:eastAsia="en-US"/>
          <w14:ligatures w14:val="standardContextual"/>
        </w:rPr>
      </w:pPr>
      <w:r w:rsidRPr="00131B07">
        <w:rPr>
          <w:rFonts w:eastAsiaTheme="minorHAnsi"/>
          <w:kern w:val="2"/>
          <w:sz w:val="24"/>
          <w:szCs w:val="24"/>
          <w:lang w:val="uk-UA" w:eastAsia="en-US"/>
          <w14:ligatures w14:val="standardContextual"/>
        </w:rPr>
        <w:t xml:space="preserve">     </w:t>
      </w:r>
      <w:r w:rsidR="00131B07">
        <w:rPr>
          <w:rFonts w:eastAsiaTheme="minorHAnsi"/>
          <w:kern w:val="2"/>
          <w:sz w:val="24"/>
          <w:szCs w:val="24"/>
          <w:lang w:val="uk-UA" w:eastAsia="en-US"/>
          <w14:ligatures w14:val="standardContextual"/>
        </w:rPr>
        <w:tab/>
      </w:r>
      <w:r w:rsidR="007B4D0C" w:rsidRPr="00131B07">
        <w:rPr>
          <w:rFonts w:eastAsiaTheme="minorHAnsi"/>
          <w:kern w:val="2"/>
          <w:sz w:val="24"/>
          <w:szCs w:val="24"/>
          <w:lang w:val="uk-UA" w:eastAsia="en-US"/>
          <w14:ligatures w14:val="standardContextual"/>
        </w:rPr>
        <w:t>Таким чином твердження адвоката Криворучко Л.С. про відсутність повноважень у членів адвокатського самоврядування Полтавської області спростовуються.</w:t>
      </w:r>
    </w:p>
    <w:p w14:paraId="7F78D64A" w14:textId="3E5D6254" w:rsidR="007B4D0C" w:rsidRPr="00131B07" w:rsidRDefault="007B4D0C" w:rsidP="00E82B13">
      <w:pPr>
        <w:widowControl/>
        <w:autoSpaceDE/>
        <w:autoSpaceDN/>
        <w:adjustRightInd/>
        <w:jc w:val="both"/>
        <w:rPr>
          <w:rFonts w:eastAsia="Times New Roman"/>
          <w:b/>
          <w:bCs/>
          <w:sz w:val="24"/>
          <w:szCs w:val="24"/>
          <w:lang w:val="uk-UA" w:eastAsia="uk-UA"/>
        </w:rPr>
      </w:pPr>
      <w:r w:rsidRPr="00131B07">
        <w:rPr>
          <w:sz w:val="22"/>
          <w:szCs w:val="22"/>
          <w:lang w:val="uk-UA"/>
        </w:rPr>
        <w:t xml:space="preserve">       </w:t>
      </w:r>
      <w:r w:rsidR="00131B07">
        <w:rPr>
          <w:sz w:val="22"/>
          <w:szCs w:val="22"/>
          <w:lang w:val="uk-UA"/>
        </w:rPr>
        <w:tab/>
      </w:r>
      <w:r w:rsidRPr="00131B07">
        <w:rPr>
          <w:sz w:val="22"/>
          <w:szCs w:val="22"/>
          <w:lang w:val="uk-UA"/>
        </w:rPr>
        <w:t>П</w:t>
      </w:r>
      <w:r w:rsidRPr="00131B07">
        <w:rPr>
          <w:sz w:val="24"/>
          <w:szCs w:val="24"/>
          <w:lang w:val="uk-UA"/>
        </w:rPr>
        <w:t xml:space="preserve">унктом 9 </w:t>
      </w:r>
      <w:r w:rsidRPr="00131B07">
        <w:rPr>
          <w:rFonts w:eastAsia="Times New Roman"/>
          <w:sz w:val="24"/>
          <w:szCs w:val="24"/>
          <w:lang w:val="uk-UA"/>
        </w:rPr>
        <w:t xml:space="preserve">Положенням про порядок прийняття та розгляду скарг щодо неналежної поведінки адвоката, яка може мати наслідком його дисциплінарну відповідальність, затвердженого рішенням Ради адвокатів України від 30.08.2014 року № 120 з послідуючими змінами» визначено, що </w:t>
      </w:r>
      <w:r w:rsidRPr="00131B07">
        <w:rPr>
          <w:sz w:val="24"/>
          <w:szCs w:val="24"/>
          <w:lang w:val="uk-UA"/>
        </w:rPr>
        <w:t xml:space="preserve">право на звернення до кваліфікаційно-дисциплінарної комісії адвокатури із заявою (скаргою) щодо поведінки адвоката, яка може бути підставою для дисциплінарної відповідальності, має кожен, кому відомі факти такої поведінки, що спростовує твердження адвоката Криворучко Л.С., про те що суддя Дніпропетровського окружного адміністративного суду </w:t>
      </w:r>
      <w:r w:rsidR="00A10A2D">
        <w:rPr>
          <w:sz w:val="24"/>
          <w:szCs w:val="24"/>
          <w:lang w:val="uk-UA"/>
        </w:rPr>
        <w:t>Особа_1</w:t>
      </w:r>
      <w:r w:rsidRPr="00131B07">
        <w:rPr>
          <w:sz w:val="24"/>
          <w:szCs w:val="24"/>
          <w:lang w:val="uk-UA"/>
        </w:rPr>
        <w:t xml:space="preserve"> мала звертатися до дисциплінарних органів адвокатури лише у формі ухвали суду.</w:t>
      </w:r>
    </w:p>
    <w:p w14:paraId="59C1D2C3" w14:textId="6A388202" w:rsidR="007B4D0C" w:rsidRPr="00131B07" w:rsidRDefault="007B4D0C" w:rsidP="00E82B13">
      <w:pPr>
        <w:jc w:val="both"/>
        <w:rPr>
          <w:sz w:val="24"/>
          <w:szCs w:val="24"/>
          <w:lang w:val="uk-UA"/>
        </w:rPr>
      </w:pPr>
      <w:r w:rsidRPr="00131B07">
        <w:rPr>
          <w:rFonts w:eastAsia="Times New Roman"/>
          <w:color w:val="000000"/>
          <w:sz w:val="24"/>
          <w:szCs w:val="24"/>
          <w:lang w:val="uk-UA" w:eastAsia="uk-UA"/>
        </w:rPr>
        <w:t xml:space="preserve">     </w:t>
      </w:r>
      <w:r w:rsidR="00131B07">
        <w:rPr>
          <w:rFonts w:eastAsia="Times New Roman"/>
          <w:color w:val="000000"/>
          <w:sz w:val="24"/>
          <w:szCs w:val="24"/>
          <w:lang w:val="uk-UA" w:eastAsia="uk-UA"/>
        </w:rPr>
        <w:tab/>
      </w:r>
      <w:r w:rsidRPr="00131B07">
        <w:rPr>
          <w:rFonts w:eastAsia="Times New Roman"/>
          <w:color w:val="000000"/>
          <w:sz w:val="24"/>
          <w:szCs w:val="24"/>
          <w:lang w:val="uk-UA" w:eastAsia="uk-UA"/>
        </w:rPr>
        <w:t>Адвокат Криворучко Л.С. вважає, що при здійсненні дисциплінарного провадження відносно неї було порушено вимоги ч.</w:t>
      </w:r>
      <w:r w:rsidR="00131B07">
        <w:rPr>
          <w:rFonts w:eastAsia="Times New Roman"/>
          <w:color w:val="000000"/>
          <w:sz w:val="24"/>
          <w:szCs w:val="24"/>
          <w:lang w:val="uk-UA" w:eastAsia="uk-UA"/>
        </w:rPr>
        <w:t xml:space="preserve"> </w:t>
      </w:r>
      <w:r w:rsidRPr="00131B07">
        <w:rPr>
          <w:rFonts w:eastAsia="Times New Roman"/>
          <w:color w:val="000000"/>
          <w:sz w:val="24"/>
          <w:szCs w:val="24"/>
          <w:lang w:val="uk-UA" w:eastAsia="uk-UA"/>
        </w:rPr>
        <w:t>3 ст.</w:t>
      </w:r>
      <w:r w:rsidR="00131B07">
        <w:rPr>
          <w:rFonts w:eastAsia="Times New Roman"/>
          <w:color w:val="000000"/>
          <w:sz w:val="24"/>
          <w:szCs w:val="24"/>
          <w:lang w:val="uk-UA" w:eastAsia="uk-UA"/>
        </w:rPr>
        <w:t xml:space="preserve"> </w:t>
      </w:r>
      <w:r w:rsidRPr="00131B07">
        <w:rPr>
          <w:rFonts w:eastAsia="Times New Roman"/>
          <w:color w:val="000000"/>
          <w:sz w:val="24"/>
          <w:szCs w:val="24"/>
          <w:lang w:val="uk-UA" w:eastAsia="uk-UA"/>
        </w:rPr>
        <w:t>33 Закону України «Про адвокатуру та адвокатську діяльність»</w:t>
      </w:r>
      <w:r w:rsidRPr="00131B07">
        <w:rPr>
          <w:sz w:val="24"/>
          <w:szCs w:val="24"/>
          <w:lang w:val="uk-UA"/>
        </w:rPr>
        <w:t xml:space="preserve">. КДКА Полтавської області у складі дисциплінарної палати виходить з того, що повноваження  ВКДКА та Голови Вищої кваліфікаційно-дисциплінарної комісії адвокатури </w:t>
      </w:r>
      <w:r w:rsidRPr="00131B07">
        <w:rPr>
          <w:sz w:val="24"/>
          <w:szCs w:val="24"/>
          <w:lang w:val="uk-UA"/>
        </w:rPr>
        <w:lastRenderedPageBreak/>
        <w:t>визначено ст.</w:t>
      </w:r>
      <w:r w:rsidR="00A10A2D">
        <w:rPr>
          <w:sz w:val="24"/>
          <w:szCs w:val="24"/>
          <w:lang w:val="uk-UA"/>
        </w:rPr>
        <w:t xml:space="preserve"> </w:t>
      </w:r>
      <w:r w:rsidRPr="00131B07">
        <w:rPr>
          <w:sz w:val="24"/>
          <w:szCs w:val="24"/>
          <w:lang w:val="uk-UA"/>
        </w:rPr>
        <w:t xml:space="preserve">52 Закону України «Про адвокатуру та адвокатську діяльність» та Регламентом Вищої кваліфікаційно-дисциплінарної комісії адвокатури, затвердженого рішенням Ради адвокатів  України № 78 від 04-05.07.2014 року.  Перерозподіл скарги судді Дніпропетровського окружного адміністративного суду </w:t>
      </w:r>
      <w:r w:rsidR="00A10A2D">
        <w:rPr>
          <w:sz w:val="24"/>
          <w:szCs w:val="24"/>
          <w:lang w:val="uk-UA"/>
        </w:rPr>
        <w:t>Особи_1</w:t>
      </w:r>
      <w:r w:rsidRPr="00131B07">
        <w:rPr>
          <w:sz w:val="24"/>
          <w:szCs w:val="24"/>
          <w:lang w:val="uk-UA"/>
        </w:rPr>
        <w:t xml:space="preserve">  здійснено </w:t>
      </w:r>
      <w:proofErr w:type="spellStart"/>
      <w:r w:rsidRPr="00131B07">
        <w:rPr>
          <w:sz w:val="24"/>
          <w:szCs w:val="24"/>
          <w:lang w:val="uk-UA"/>
        </w:rPr>
        <w:t>Т.в.о</w:t>
      </w:r>
      <w:proofErr w:type="spellEnd"/>
      <w:r w:rsidRPr="00131B07">
        <w:rPr>
          <w:sz w:val="24"/>
          <w:szCs w:val="24"/>
          <w:lang w:val="uk-UA"/>
        </w:rPr>
        <w:t>.</w:t>
      </w:r>
      <w:r w:rsidR="00A10A2D">
        <w:rPr>
          <w:sz w:val="24"/>
          <w:szCs w:val="24"/>
          <w:lang w:val="uk-UA"/>
        </w:rPr>
        <w:t xml:space="preserve"> </w:t>
      </w:r>
      <w:r w:rsidRPr="00131B07">
        <w:rPr>
          <w:sz w:val="24"/>
          <w:szCs w:val="24"/>
          <w:lang w:val="uk-UA"/>
        </w:rPr>
        <w:t>Голови ВКДКА на підставі  пунктів 2.3.17 та 2.3.</w:t>
      </w:r>
      <w:r w:rsidR="00131B07">
        <w:rPr>
          <w:sz w:val="24"/>
          <w:szCs w:val="24"/>
          <w:lang w:val="uk-UA"/>
        </w:rPr>
        <w:t>18</w:t>
      </w:r>
      <w:r w:rsidRPr="00131B07">
        <w:rPr>
          <w:sz w:val="24"/>
          <w:szCs w:val="24"/>
          <w:lang w:val="uk-UA"/>
        </w:rPr>
        <w:t xml:space="preserve"> Регламенту Вищої кваліфікаційно-дисциплінарної комісії адвокатури. </w:t>
      </w:r>
    </w:p>
    <w:p w14:paraId="7BBF62AB" w14:textId="14E06836" w:rsidR="007B4D0C" w:rsidRPr="00131B07" w:rsidRDefault="007B4D0C" w:rsidP="00E82B13">
      <w:pPr>
        <w:jc w:val="both"/>
        <w:rPr>
          <w:sz w:val="24"/>
          <w:szCs w:val="24"/>
          <w:lang w:val="uk-UA"/>
        </w:rPr>
      </w:pPr>
      <w:r w:rsidRPr="00131B07">
        <w:rPr>
          <w:sz w:val="24"/>
          <w:szCs w:val="24"/>
          <w:lang w:val="uk-UA"/>
        </w:rPr>
        <w:t xml:space="preserve">     </w:t>
      </w:r>
      <w:r w:rsidR="00131B07">
        <w:rPr>
          <w:sz w:val="24"/>
          <w:szCs w:val="24"/>
          <w:lang w:val="uk-UA"/>
        </w:rPr>
        <w:tab/>
      </w:r>
      <w:r w:rsidRPr="00131B07">
        <w:rPr>
          <w:sz w:val="24"/>
          <w:szCs w:val="24"/>
          <w:lang w:val="uk-UA"/>
        </w:rPr>
        <w:t>Згідно ст.</w:t>
      </w:r>
      <w:r w:rsidR="00131B07">
        <w:rPr>
          <w:sz w:val="24"/>
          <w:szCs w:val="24"/>
          <w:lang w:val="uk-UA"/>
        </w:rPr>
        <w:t xml:space="preserve"> </w:t>
      </w:r>
      <w:r w:rsidRPr="00131B07">
        <w:rPr>
          <w:sz w:val="24"/>
          <w:szCs w:val="24"/>
          <w:lang w:val="uk-UA"/>
        </w:rPr>
        <w:t xml:space="preserve">57 Закону України «Про адвокатуру та адвокатську діяльність» рішення органів адвокатського самоврядування є обов’язковими до виконання, отже КДКА Полтавської області прийняла зазначену скаргу до свого провадження. </w:t>
      </w:r>
    </w:p>
    <w:p w14:paraId="78394689" w14:textId="79473EFD" w:rsidR="007B4D0C" w:rsidRPr="00131B07" w:rsidRDefault="007B4D0C" w:rsidP="00E82B13">
      <w:pPr>
        <w:jc w:val="both"/>
        <w:rPr>
          <w:sz w:val="24"/>
          <w:szCs w:val="24"/>
          <w:lang w:val="uk-UA"/>
        </w:rPr>
      </w:pPr>
      <w:r w:rsidRPr="00131B07">
        <w:rPr>
          <w:sz w:val="24"/>
          <w:szCs w:val="24"/>
          <w:lang w:val="uk-UA"/>
        </w:rPr>
        <w:t xml:space="preserve">     </w:t>
      </w:r>
      <w:r w:rsidR="00131B07">
        <w:rPr>
          <w:sz w:val="24"/>
          <w:szCs w:val="24"/>
          <w:lang w:val="uk-UA"/>
        </w:rPr>
        <w:tab/>
      </w:r>
      <w:r w:rsidRPr="00131B07">
        <w:rPr>
          <w:sz w:val="24"/>
          <w:szCs w:val="24"/>
          <w:lang w:val="uk-UA"/>
        </w:rPr>
        <w:t xml:space="preserve">За правовою позицією  Верховного Суду у складі Касаційного адміністративного суду у справі № 260/10589/23 від 17.10.2024 року визначено, що </w:t>
      </w:r>
      <w:r w:rsidRPr="00131B07">
        <w:rPr>
          <w:rFonts w:eastAsia="Times New Roman"/>
          <w:color w:val="000000"/>
          <w:sz w:val="24"/>
          <w:szCs w:val="24"/>
          <w:lang w:val="uk-UA" w:eastAsia="uk-UA"/>
        </w:rPr>
        <w:t>Верховний Суд, вирішуючи питання про правильність застосування судами попередніх інстанцій норм матеріального та процесуального права, а також про обґрунтованість поданої касаційної скарги, зазначає таке.</w:t>
      </w:r>
    </w:p>
    <w:p w14:paraId="4853DEE5" w14:textId="442A1F62" w:rsidR="007B4D0C" w:rsidRPr="00131B07" w:rsidRDefault="007B4D0C" w:rsidP="00E82B13">
      <w:pPr>
        <w:jc w:val="both"/>
        <w:rPr>
          <w:rFonts w:eastAsia="Times New Roman"/>
          <w:color w:val="000000"/>
          <w:sz w:val="24"/>
          <w:szCs w:val="24"/>
          <w:lang w:val="uk-UA" w:eastAsia="uk-UA"/>
        </w:rPr>
      </w:pPr>
      <w:r w:rsidRPr="00131B07">
        <w:rPr>
          <w:rFonts w:eastAsia="Times New Roman"/>
          <w:color w:val="000000"/>
          <w:sz w:val="24"/>
          <w:szCs w:val="24"/>
          <w:lang w:val="uk-UA" w:eastAsia="uk-UA"/>
        </w:rPr>
        <w:t>За правилом ч</w:t>
      </w:r>
      <w:r w:rsidR="00A10A2D">
        <w:rPr>
          <w:rFonts w:eastAsia="Times New Roman"/>
          <w:color w:val="000000"/>
          <w:sz w:val="24"/>
          <w:szCs w:val="24"/>
          <w:lang w:val="uk-UA" w:eastAsia="uk-UA"/>
        </w:rPr>
        <w:t xml:space="preserve">. 3 ст. </w:t>
      </w:r>
      <w:r w:rsidRPr="00131B07">
        <w:rPr>
          <w:rFonts w:eastAsia="Times New Roman"/>
          <w:sz w:val="24"/>
          <w:szCs w:val="24"/>
          <w:lang w:val="uk-UA" w:eastAsia="uk-UA"/>
        </w:rPr>
        <w:t>33 Закону № 5076-VI </w:t>
      </w:r>
      <w:r w:rsidRPr="00131B07">
        <w:rPr>
          <w:rFonts w:eastAsia="Times New Roman"/>
          <w:color w:val="000000"/>
          <w:sz w:val="24"/>
          <w:szCs w:val="24"/>
          <w:lang w:val="uk-UA" w:eastAsia="uk-UA"/>
        </w:rPr>
        <w:t xml:space="preserve">дисциплінарне провадження стосовно адвоката здійснюється за </w:t>
      </w:r>
      <w:proofErr w:type="spellStart"/>
      <w:r w:rsidRPr="00131B07">
        <w:rPr>
          <w:rFonts w:eastAsia="Times New Roman"/>
          <w:color w:val="000000"/>
          <w:sz w:val="24"/>
          <w:szCs w:val="24"/>
          <w:lang w:val="uk-UA" w:eastAsia="uk-UA"/>
        </w:rPr>
        <w:t>адресою</w:t>
      </w:r>
      <w:proofErr w:type="spellEnd"/>
      <w:r w:rsidRPr="00131B07">
        <w:rPr>
          <w:rFonts w:eastAsia="Times New Roman"/>
          <w:color w:val="000000"/>
          <w:sz w:val="24"/>
          <w:szCs w:val="24"/>
          <w:lang w:val="uk-UA" w:eastAsia="uk-UA"/>
        </w:rPr>
        <w:t xml:space="preserve"> його робочого місця. Проте існують виключення із загального правила територіальної підвідомчості розгляду скарг стосовно адвокатів. Такі випадки виникають внаслідок об`єктивної неможливості здійснити розгляд дисциплінарної скарги відповідною кваліфікаційно-дисциплінарною комісією адвокатури.</w:t>
      </w:r>
    </w:p>
    <w:p w14:paraId="549ACB09" w14:textId="77777777" w:rsidR="007B4D0C" w:rsidRPr="00131B07" w:rsidRDefault="007B4D0C" w:rsidP="00E82B13">
      <w:pPr>
        <w:ind w:firstLine="708"/>
        <w:jc w:val="both"/>
        <w:rPr>
          <w:rFonts w:eastAsia="Times New Roman"/>
          <w:color w:val="000000"/>
          <w:sz w:val="24"/>
          <w:szCs w:val="24"/>
          <w:lang w:val="uk-UA" w:eastAsia="uk-UA"/>
        </w:rPr>
      </w:pPr>
      <w:r w:rsidRPr="00131B07">
        <w:rPr>
          <w:rFonts w:eastAsia="Times New Roman"/>
          <w:color w:val="000000"/>
          <w:sz w:val="24"/>
          <w:szCs w:val="24"/>
          <w:lang w:val="uk-UA" w:eastAsia="uk-UA"/>
        </w:rPr>
        <w:t>Правові засади діяльності Вищої кваліфікаційно-дисциплінарної комісії адвокатури, мета, завдання та порядок її діяльності визначаються </w:t>
      </w:r>
      <w:hyperlink r:id="rId6" w:tgtFrame="_blank" w:tooltip="КОНСТИТУЦІЯ УКРАЇНИ; нормативно-правовий акт № 254к/96-ВР від 28.06.1996, ВР України" w:history="1">
        <w:r w:rsidRPr="00131B07">
          <w:rPr>
            <w:rFonts w:eastAsia="Times New Roman"/>
            <w:sz w:val="24"/>
            <w:szCs w:val="24"/>
            <w:lang w:val="uk-UA" w:eastAsia="uk-UA"/>
          </w:rPr>
          <w:t>Конституцією України</w:t>
        </w:r>
      </w:hyperlink>
      <w:r w:rsidRPr="00131B07">
        <w:rPr>
          <w:rFonts w:eastAsia="Times New Roman"/>
          <w:sz w:val="24"/>
          <w:szCs w:val="24"/>
          <w:lang w:val="uk-UA" w:eastAsia="uk-UA"/>
        </w:rPr>
        <w:t>, </w:t>
      </w:r>
      <w:hyperlink r:id="rId7" w:tgtFrame="_blank" w:tooltip="Про адвокатуру та адвокатську діяльність; нормативно-правовий акт № 5076-VI від 05.07.2012, ВР України" w:history="1">
        <w:r w:rsidRPr="00131B07">
          <w:rPr>
            <w:rFonts w:eastAsia="Times New Roman"/>
            <w:sz w:val="24"/>
            <w:szCs w:val="24"/>
            <w:lang w:val="uk-UA" w:eastAsia="uk-UA"/>
          </w:rPr>
          <w:t>Законом України «Про адвокатуру та адвокатську діяльність»</w:t>
        </w:r>
      </w:hyperlink>
      <w:r w:rsidRPr="00131B07">
        <w:rPr>
          <w:rFonts w:eastAsia="Times New Roman"/>
          <w:sz w:val="24"/>
          <w:szCs w:val="24"/>
          <w:lang w:val="uk-UA" w:eastAsia="uk-UA"/>
        </w:rPr>
        <w:t xml:space="preserve">, </w:t>
      </w:r>
      <w:r w:rsidRPr="00131B07">
        <w:rPr>
          <w:rFonts w:eastAsia="Times New Roman"/>
          <w:color w:val="000000"/>
          <w:sz w:val="24"/>
          <w:szCs w:val="24"/>
          <w:lang w:val="uk-UA" w:eastAsia="uk-UA"/>
        </w:rPr>
        <w:t>рішеннями з`їзду адвокатів України, Статутом Національної асоціації адвокатів України, Правилами адвокатської етики, рішеннями Ради адвокатів України, Положенням про Вищу кваліфікаційно-дисциплінарну комісію адвокатури (далі - ВКДКА або Комісія), Регламентом Вищої кваліфікаційно-дисциплінарної комісії адвокатури та іншими правовими актами України, що регулюють адвокатську діяльність.</w:t>
      </w:r>
    </w:p>
    <w:p w14:paraId="516BFBEC" w14:textId="77777777" w:rsidR="007B4D0C" w:rsidRPr="00131B07" w:rsidRDefault="007B4D0C" w:rsidP="00E82B13">
      <w:pPr>
        <w:jc w:val="both"/>
        <w:rPr>
          <w:rFonts w:eastAsia="Times New Roman"/>
          <w:color w:val="000000"/>
          <w:sz w:val="24"/>
          <w:szCs w:val="24"/>
          <w:lang w:val="uk-UA" w:eastAsia="uk-UA"/>
        </w:rPr>
      </w:pPr>
      <w:r w:rsidRPr="00131B07">
        <w:rPr>
          <w:rFonts w:eastAsia="Times New Roman"/>
          <w:color w:val="000000"/>
          <w:sz w:val="24"/>
          <w:szCs w:val="24"/>
          <w:lang w:val="uk-UA" w:eastAsia="uk-UA"/>
        </w:rPr>
        <w:t>Згідно з підпунктом 2.3.18 пункту 2.3 розділу ІІ Регламенту Вищої кваліфікаційно-дисциплінарної комісії адвокатури, затвердженого рішенням Ради адвокатів України від 4-5 липня 2014 року № 78 (в редакції, чинній на час ініціювання питання про дисциплінарне провадження, порушення та вирішення дисциплінарної справи) Голова Вищої кваліфікаційно-дисциплінарної комісії адвокатури скеровує для розгляду до кваліфікаційно-дисциплінарної комісії адвокатури скарги, що надійшли стосовно осіб, визначених статтею 66 Правил адвокатської етики, а також у разі, якщо регіональна кваліфікаційно-дисциплінарна комісія адвокатури не сформована, або у разі відсутності за будь-яких причин кворуму на засіданнях кваліфікаційно-дисциплінарної комісії адвокатури (палати) регіону.</w:t>
      </w:r>
    </w:p>
    <w:p w14:paraId="36AC7CE7" w14:textId="77777777" w:rsidR="007B4D0C" w:rsidRPr="00131B07" w:rsidRDefault="007B4D0C" w:rsidP="00E82B13">
      <w:pPr>
        <w:ind w:firstLine="708"/>
        <w:jc w:val="both"/>
        <w:rPr>
          <w:rFonts w:eastAsia="Times New Roman"/>
          <w:color w:val="000000"/>
          <w:sz w:val="24"/>
          <w:szCs w:val="24"/>
          <w:lang w:val="uk-UA" w:eastAsia="uk-UA"/>
        </w:rPr>
      </w:pPr>
      <w:r w:rsidRPr="00131B07">
        <w:rPr>
          <w:rFonts w:eastAsia="Times New Roman"/>
          <w:color w:val="000000"/>
          <w:sz w:val="24"/>
          <w:szCs w:val="24"/>
          <w:lang w:val="uk-UA" w:eastAsia="uk-UA"/>
        </w:rPr>
        <w:t>Вища кваліфікаційно-дисциплінарна комісія адвокатури в особі її Голови, з метою забезпечення неупередженості та об`єктивності при розгляді заяв (скарг), з урахуванням наближеності територіального розміщення кваліфікаційно-дисциплінарної комісії адвокатури, не пізніше трьох днів з дня надходження заяви (скарги) приймає рішення про перерозподіл та направлення таких заяв (скарг) для розгляду до кваліфікаційно-дисциплінарної комісії адвокатури іншого регіону, ніж регіон, в якому зазначений адвокат входить до складу органів адвокатського самоврядування. Отримавши від Вищої кваліфікаційно-дисциплінарної комісії адвокатури таку заяву (скаргу), Голова кваліфікаційно-дисциплінарної комісії адвокатури регіону перевіряє її на відповідність вимогам законодавства і цього Положення та приймає рішення про її подальший розгляд, відповідно до вимог цього Положення.</w:t>
      </w:r>
    </w:p>
    <w:p w14:paraId="1240808A" w14:textId="160E88D1" w:rsidR="007B4D0C" w:rsidRPr="00131B07" w:rsidRDefault="007B4D0C" w:rsidP="00E82B13">
      <w:pPr>
        <w:ind w:firstLine="708"/>
        <w:jc w:val="both"/>
        <w:rPr>
          <w:rFonts w:eastAsia="Times New Roman"/>
          <w:color w:val="000000"/>
          <w:sz w:val="24"/>
          <w:szCs w:val="24"/>
          <w:lang w:val="uk-UA" w:eastAsia="uk-UA"/>
        </w:rPr>
      </w:pPr>
      <w:r w:rsidRPr="00131B07">
        <w:rPr>
          <w:rFonts w:eastAsia="Times New Roman"/>
          <w:color w:val="000000"/>
          <w:sz w:val="24"/>
          <w:szCs w:val="24"/>
          <w:lang w:val="uk-UA" w:eastAsia="uk-UA"/>
        </w:rPr>
        <w:t xml:space="preserve">Отже, у випадках надходження скарг стосовно осіб, що належать до переліку, визначеного статтею 66 Правил адвокатської етики, а також за умов не сформованості регіональної кваліфікаційно-дисциплінарної комісії або відсутності кворуму на її засіданнях, скарги стосовно адвокатів передаються на розгляд кваліфікаційно-дисциплінарної комісії адвокатури іншого регіону. Неможливість дисциплінарної палати кваліфікаційно-дисциплінарної комісії з певних причин здійснити дисциплінарне провадження стосовно адвоката за </w:t>
      </w:r>
      <w:proofErr w:type="spellStart"/>
      <w:r w:rsidRPr="00131B07">
        <w:rPr>
          <w:rFonts w:eastAsia="Times New Roman"/>
          <w:color w:val="000000"/>
          <w:sz w:val="24"/>
          <w:szCs w:val="24"/>
          <w:lang w:val="uk-UA" w:eastAsia="uk-UA"/>
        </w:rPr>
        <w:t>адресою</w:t>
      </w:r>
      <w:proofErr w:type="spellEnd"/>
      <w:r w:rsidRPr="00131B07">
        <w:rPr>
          <w:rFonts w:eastAsia="Times New Roman"/>
          <w:color w:val="000000"/>
          <w:sz w:val="24"/>
          <w:szCs w:val="24"/>
          <w:lang w:val="uk-UA" w:eastAsia="uk-UA"/>
        </w:rPr>
        <w:t xml:space="preserve"> реєстрації робочого місця, не може слугувати підставою та засобом уникнення таким адвокатом відповідальності за вчинене ним порушення, а також не спростовує можливості проведення належної перевірки відомостей про дисциплінарний </w:t>
      </w:r>
      <w:r w:rsidRPr="00131B07">
        <w:rPr>
          <w:rFonts w:eastAsia="Times New Roman"/>
          <w:color w:val="000000"/>
          <w:sz w:val="24"/>
          <w:szCs w:val="24"/>
          <w:lang w:val="uk-UA" w:eastAsia="uk-UA"/>
        </w:rPr>
        <w:lastRenderedPageBreak/>
        <w:t>проступок адвоката та вчинення інших передбачених </w:t>
      </w:r>
      <w:hyperlink r:id="rId8" w:tgtFrame="_blank" w:tooltip="Про адвокатуру та адвокатську діяльність; нормативно-правовий акт № 5076-VI від 05.07.2012, ВР України" w:history="1">
        <w:r w:rsidRPr="00131B07">
          <w:rPr>
            <w:rFonts w:eastAsia="Times New Roman"/>
            <w:sz w:val="24"/>
            <w:szCs w:val="24"/>
            <w:lang w:val="uk-UA" w:eastAsia="uk-UA"/>
          </w:rPr>
          <w:t>законом</w:t>
        </w:r>
      </w:hyperlink>
      <w:r w:rsidRPr="00131B07">
        <w:rPr>
          <w:rFonts w:eastAsia="Times New Roman"/>
          <w:sz w:val="24"/>
          <w:szCs w:val="24"/>
          <w:lang w:val="uk-UA" w:eastAsia="uk-UA"/>
        </w:rPr>
        <w:t> </w:t>
      </w:r>
      <w:r w:rsidRPr="00131B07">
        <w:rPr>
          <w:rFonts w:eastAsia="Times New Roman"/>
          <w:color w:val="000000"/>
          <w:sz w:val="24"/>
          <w:szCs w:val="24"/>
          <w:lang w:val="uk-UA" w:eastAsia="uk-UA"/>
        </w:rPr>
        <w:t>дій іншим органом.</w:t>
      </w:r>
    </w:p>
    <w:p w14:paraId="4F8FE0B5" w14:textId="0973F50C" w:rsidR="007B4D0C" w:rsidRPr="00131B07" w:rsidRDefault="007B4D0C" w:rsidP="00E82B13">
      <w:pPr>
        <w:ind w:firstLine="708"/>
        <w:jc w:val="both"/>
        <w:rPr>
          <w:rFonts w:eastAsia="Times New Roman"/>
          <w:color w:val="000000"/>
          <w:sz w:val="24"/>
          <w:szCs w:val="24"/>
          <w:lang w:val="uk-UA" w:eastAsia="uk-UA"/>
        </w:rPr>
      </w:pPr>
      <w:r w:rsidRPr="00131B07">
        <w:rPr>
          <w:rFonts w:eastAsia="Times New Roman"/>
          <w:color w:val="000000"/>
          <w:sz w:val="24"/>
          <w:szCs w:val="24"/>
          <w:lang w:val="uk-UA" w:eastAsia="uk-UA"/>
        </w:rPr>
        <w:t>Указаний висновок відповідає правовому висновку щодо застосування ч</w:t>
      </w:r>
      <w:r w:rsidR="00A10A2D">
        <w:rPr>
          <w:rFonts w:eastAsia="Times New Roman"/>
          <w:color w:val="000000"/>
          <w:sz w:val="24"/>
          <w:szCs w:val="24"/>
          <w:lang w:val="uk-UA" w:eastAsia="uk-UA"/>
        </w:rPr>
        <w:t xml:space="preserve">. 3 ст. </w:t>
      </w:r>
      <w:r w:rsidRPr="00131B07">
        <w:rPr>
          <w:rFonts w:eastAsia="Times New Roman"/>
          <w:sz w:val="24"/>
          <w:szCs w:val="24"/>
          <w:lang w:val="uk-UA" w:eastAsia="uk-UA"/>
        </w:rPr>
        <w:t xml:space="preserve">33 Закону № 5076-VI, висловленому Верховним Судом у постанові від 08 жовтня 2020 року у справі № 826/3443/18. У цій справі Верховний Суд зазначив, що </w:t>
      </w:r>
      <w:r w:rsidR="00A10A2D" w:rsidRPr="00131B07">
        <w:rPr>
          <w:rFonts w:eastAsia="Times New Roman"/>
          <w:color w:val="000000"/>
          <w:sz w:val="24"/>
          <w:szCs w:val="24"/>
          <w:lang w:val="uk-UA" w:eastAsia="uk-UA"/>
        </w:rPr>
        <w:t>ч</w:t>
      </w:r>
      <w:r w:rsidR="00A10A2D">
        <w:rPr>
          <w:rFonts w:eastAsia="Times New Roman"/>
          <w:color w:val="000000"/>
          <w:sz w:val="24"/>
          <w:szCs w:val="24"/>
          <w:lang w:val="uk-UA" w:eastAsia="uk-UA"/>
        </w:rPr>
        <w:t xml:space="preserve">. 3 ст. </w:t>
      </w:r>
      <w:r w:rsidR="00A10A2D" w:rsidRPr="00131B07">
        <w:rPr>
          <w:rFonts w:eastAsia="Times New Roman"/>
          <w:sz w:val="24"/>
          <w:szCs w:val="24"/>
          <w:lang w:val="uk-UA" w:eastAsia="uk-UA"/>
        </w:rPr>
        <w:t xml:space="preserve">33 </w:t>
      </w:r>
      <w:r w:rsidRPr="00131B07">
        <w:rPr>
          <w:rFonts w:eastAsia="Times New Roman"/>
          <w:sz w:val="24"/>
          <w:szCs w:val="24"/>
          <w:lang w:val="uk-UA" w:eastAsia="uk-UA"/>
        </w:rPr>
        <w:t>Закону № 5076-VI встановлює загальні правила територіальної підвідомчості розгляду скарг</w:t>
      </w:r>
      <w:r w:rsidRPr="00131B07">
        <w:rPr>
          <w:rFonts w:eastAsia="Times New Roman"/>
          <w:color w:val="000000"/>
          <w:sz w:val="24"/>
          <w:szCs w:val="24"/>
          <w:lang w:val="uk-UA" w:eastAsia="uk-UA"/>
        </w:rPr>
        <w:t xml:space="preserve">, а наведені положення підпункту 2.3.18 пункту 2.3 розділу ІІ Регламенту Вищої кваліфікаційно-дисциплінарної комісії адвокатури, пункти 22, 23 Положення № 120 є нормами, які конкретизують та допускають за умов об`єктивної неможливості, процедурно здійснити розгляд відповідними кваліфікаційно-дисциплінарними комісіями адвокатури дисциплінарних справи не за робочою </w:t>
      </w:r>
      <w:proofErr w:type="spellStart"/>
      <w:r w:rsidRPr="00131B07">
        <w:rPr>
          <w:rFonts w:eastAsia="Times New Roman"/>
          <w:color w:val="000000"/>
          <w:sz w:val="24"/>
          <w:szCs w:val="24"/>
          <w:lang w:val="uk-UA" w:eastAsia="uk-UA"/>
        </w:rPr>
        <w:t>адресою</w:t>
      </w:r>
      <w:proofErr w:type="spellEnd"/>
      <w:r w:rsidRPr="00131B07">
        <w:rPr>
          <w:rFonts w:eastAsia="Times New Roman"/>
          <w:color w:val="000000"/>
          <w:sz w:val="24"/>
          <w:szCs w:val="24"/>
          <w:lang w:val="uk-UA" w:eastAsia="uk-UA"/>
        </w:rPr>
        <w:t xml:space="preserve"> реєстрації адвоката.</w:t>
      </w:r>
    </w:p>
    <w:p w14:paraId="5DAC70E5" w14:textId="4F132CBC" w:rsidR="007B4D0C" w:rsidRPr="00131B07" w:rsidRDefault="007B4D0C" w:rsidP="00E82B13">
      <w:pPr>
        <w:ind w:firstLine="708"/>
        <w:jc w:val="both"/>
        <w:rPr>
          <w:rFonts w:eastAsia="Times New Roman"/>
          <w:color w:val="000000"/>
          <w:sz w:val="24"/>
          <w:szCs w:val="24"/>
          <w:lang w:val="uk-UA" w:eastAsia="uk-UA"/>
        </w:rPr>
      </w:pPr>
      <w:r w:rsidRPr="00131B07">
        <w:rPr>
          <w:rFonts w:eastAsia="Times New Roman"/>
          <w:color w:val="000000"/>
          <w:sz w:val="24"/>
          <w:szCs w:val="24"/>
          <w:lang w:val="uk-UA" w:eastAsia="uk-UA"/>
        </w:rPr>
        <w:t xml:space="preserve">Верховний Суд підкреслив, що кваліфікаційно-дисциплінарна комісія адвокатури у своїй процесуальній діяльності зобов`язана керуватися рішеннями Ради адвокатів України, актами Національної асоціації адвокатів України. Рішення Ради адвокатів України в силу </w:t>
      </w:r>
      <w:r w:rsidR="00A10A2D">
        <w:rPr>
          <w:rFonts w:eastAsia="Times New Roman"/>
          <w:color w:val="000000"/>
          <w:sz w:val="24"/>
          <w:szCs w:val="24"/>
          <w:lang w:val="uk-UA" w:eastAsia="uk-UA"/>
        </w:rPr>
        <w:t>ч. 1 ст.</w:t>
      </w:r>
      <w:r w:rsidRPr="00131B07">
        <w:rPr>
          <w:rFonts w:eastAsia="Times New Roman"/>
          <w:sz w:val="24"/>
          <w:szCs w:val="24"/>
          <w:lang w:val="uk-UA" w:eastAsia="uk-UA"/>
        </w:rPr>
        <w:t xml:space="preserve"> 57 Закону № 5076-VI є</w:t>
      </w:r>
      <w:r w:rsidRPr="00131B07">
        <w:rPr>
          <w:rFonts w:eastAsia="Times New Roman"/>
          <w:color w:val="000000"/>
          <w:sz w:val="24"/>
          <w:szCs w:val="24"/>
          <w:lang w:val="uk-UA" w:eastAsia="uk-UA"/>
        </w:rPr>
        <w:t xml:space="preserve"> обов`язковими до виконання. Компетенція Ради адвокатів України дає право у межах повноважень та у спосіб, що </w:t>
      </w:r>
      <w:r w:rsidRPr="00131B07">
        <w:rPr>
          <w:rFonts w:eastAsia="Times New Roman"/>
          <w:sz w:val="24"/>
          <w:szCs w:val="24"/>
          <w:lang w:val="uk-UA" w:eastAsia="uk-UA"/>
        </w:rPr>
        <w:t>визначений </w:t>
      </w:r>
      <w:hyperlink r:id="rId9" w:tgtFrame="_blank" w:tooltip="Про адвокатуру та адвокатську діяльність; нормативно-правовий акт № 5076-VI від 05.07.2012, ВР України" w:history="1">
        <w:r w:rsidRPr="00131B07">
          <w:rPr>
            <w:rFonts w:eastAsia="Times New Roman"/>
            <w:sz w:val="24"/>
            <w:szCs w:val="24"/>
            <w:lang w:val="uk-UA" w:eastAsia="uk-UA"/>
          </w:rPr>
          <w:t>Законом</w:t>
        </w:r>
      </w:hyperlink>
      <w:r w:rsidRPr="00131B07">
        <w:rPr>
          <w:rFonts w:eastAsia="Times New Roman"/>
          <w:sz w:val="24"/>
          <w:szCs w:val="24"/>
          <w:lang w:val="uk-UA" w:eastAsia="uk-UA"/>
        </w:rPr>
        <w:t> деталізувати у своїх рішеннях певні процедурні моменти діяльності Кваліфікаційно-дисциплінарної комісії адвокатури та Вищої кваліфікаційно-дисциплінарної комісії адвокатури, зокрема, при наявності певних умов, які не відображенні в </w:t>
      </w:r>
      <w:hyperlink r:id="rId10" w:anchor="300" w:tgtFrame="_blank" w:tooltip="Про адвокатуру та адвокатську діяльність; нормативно-правовий акт № 5076-VI від 05.07.2012, ВР України" w:history="1">
        <w:r w:rsidRPr="00131B07">
          <w:rPr>
            <w:rFonts w:eastAsia="Times New Roman"/>
            <w:sz w:val="24"/>
            <w:szCs w:val="24"/>
            <w:lang w:val="uk-UA" w:eastAsia="uk-UA"/>
          </w:rPr>
          <w:t>статті 33 Закону № 5076-VI</w:t>
        </w:r>
      </w:hyperlink>
      <w:r w:rsidRPr="00131B07">
        <w:rPr>
          <w:rFonts w:eastAsia="Times New Roman"/>
          <w:sz w:val="24"/>
          <w:szCs w:val="24"/>
          <w:lang w:val="uk-UA" w:eastAsia="uk-UA"/>
        </w:rPr>
        <w:t xml:space="preserve"> перенаправлення скарги на дії </w:t>
      </w:r>
      <w:r w:rsidRPr="00131B07">
        <w:rPr>
          <w:rFonts w:eastAsia="Times New Roman"/>
          <w:color w:val="000000"/>
          <w:sz w:val="24"/>
          <w:szCs w:val="24"/>
          <w:lang w:val="uk-UA" w:eastAsia="uk-UA"/>
        </w:rPr>
        <w:t>адвоката до іншої Кваліфікаційно-дисциплінарної комісії адвокатури для подальшого розгляду та прийняття рішення, що не порушує при цьому положення вказаної статті, а навпаки регулює дотримання принципу правової визначеності. Як указав Верховний Суд, такий його висновок узгоджується із висновком, викладеним у постанові Верховного Суду від 27 травня 2020 року у справі № 826/5376/17. Вказане дає підстави для висновку, що органи адвокатського самоврядування зобов`язані входити до системи Національної асоціації адвокатів України, керуватися Статутом НААУ, їх актами.</w:t>
      </w:r>
    </w:p>
    <w:p w14:paraId="7AE15310" w14:textId="66076E6F" w:rsidR="007B4D0C" w:rsidRPr="00131B07" w:rsidRDefault="007B4D0C" w:rsidP="00E82B13">
      <w:pPr>
        <w:ind w:firstLine="708"/>
        <w:jc w:val="both"/>
        <w:rPr>
          <w:rFonts w:eastAsia="Times New Roman"/>
          <w:color w:val="000000"/>
          <w:sz w:val="24"/>
          <w:szCs w:val="24"/>
          <w:lang w:val="uk-UA" w:eastAsia="uk-UA"/>
        </w:rPr>
      </w:pPr>
      <w:r w:rsidRPr="00131B07">
        <w:rPr>
          <w:rFonts w:eastAsia="Times New Roman"/>
          <w:color w:val="000000"/>
          <w:sz w:val="24"/>
          <w:szCs w:val="24"/>
          <w:lang w:val="uk-UA" w:eastAsia="uk-UA"/>
        </w:rPr>
        <w:t>Суд зазначає, що правове регулювання та обставини справи у справі № 826/3443/18, в якій Верховний Суд висловив позицію, не є тотожними до справ, що розглядається. Проте наведений підхід щодо застосування частини третьої </w:t>
      </w:r>
      <w:hyperlink r:id="rId11" w:anchor="300" w:tgtFrame="_blank" w:tooltip="Про адвокатуру та адвокатську діяльність; нормативно-правовий акт № 5076-VI від 05.07.2012, ВР України" w:history="1">
        <w:r w:rsidRPr="00131B07">
          <w:rPr>
            <w:rFonts w:eastAsia="Times New Roman"/>
            <w:sz w:val="24"/>
            <w:szCs w:val="24"/>
            <w:lang w:val="uk-UA" w:eastAsia="uk-UA"/>
          </w:rPr>
          <w:t>статті 33 Закону № 5076-VI</w:t>
        </w:r>
      </w:hyperlink>
      <w:r w:rsidRPr="00131B07">
        <w:rPr>
          <w:rFonts w:eastAsia="Times New Roman"/>
          <w:sz w:val="24"/>
          <w:szCs w:val="24"/>
          <w:lang w:val="uk-UA" w:eastAsia="uk-UA"/>
        </w:rPr>
        <w:t> п</w:t>
      </w:r>
      <w:r w:rsidRPr="00131B07">
        <w:rPr>
          <w:rFonts w:eastAsia="Times New Roman"/>
          <w:color w:val="000000"/>
          <w:sz w:val="24"/>
          <w:szCs w:val="24"/>
          <w:lang w:val="uk-UA" w:eastAsia="uk-UA"/>
        </w:rPr>
        <w:t>ідлягає застосуванню до спірних правовідносин… Регламент чітко визначає умови та підстави, за яких Голова Вищої Кваліфікаційно-дисциплінарної комісії адвокатури має право скеровувати скарги до кваліфікаційно-дисциплінарної комісії іншого регіону, що унеможливлює його суб`єктивний вибір, оскільки всі дії Голови цієї комісії регламентуються встановленими нормами. Механізм передачі скарг розроблений з метою забезпечення ефективності, неупередженості та об`єктивності в їх розгляді. Таким чином, встановлена Регламентом процедура не суперечить принципу верховенства права, а навпаки сприяє його дотриманню, забезпечуючи належний порядок розгляду скарг. Отже твердження адвоката Криворучко Л.С., про порушення КДКА Полтавської області процедури розгляду дисциплінарної справи спростовуються вищенаведеним.</w:t>
      </w:r>
    </w:p>
    <w:p w14:paraId="505D0727" w14:textId="01DB42CB" w:rsidR="00772DE2" w:rsidRPr="00131B07" w:rsidRDefault="00D0172C" w:rsidP="00E82B13">
      <w:pPr>
        <w:pStyle w:val="ac"/>
        <w:jc w:val="both"/>
        <w:rPr>
          <w:lang w:val="uk-UA"/>
        </w:rPr>
      </w:pPr>
      <w:r w:rsidRPr="00131B07">
        <w:rPr>
          <w:sz w:val="22"/>
          <w:szCs w:val="22"/>
          <w:lang w:val="uk-UA"/>
        </w:rPr>
        <w:t xml:space="preserve"> </w:t>
      </w:r>
      <w:r w:rsidR="006D369F" w:rsidRPr="00131B07">
        <w:rPr>
          <w:sz w:val="22"/>
          <w:szCs w:val="22"/>
          <w:lang w:val="uk-UA"/>
        </w:rPr>
        <w:t xml:space="preserve">  </w:t>
      </w:r>
      <w:r w:rsidR="00131B07">
        <w:rPr>
          <w:sz w:val="22"/>
          <w:szCs w:val="22"/>
          <w:lang w:val="uk-UA"/>
        </w:rPr>
        <w:tab/>
      </w:r>
      <w:r w:rsidR="00772DE2" w:rsidRPr="00131B07">
        <w:rPr>
          <w:rFonts w:eastAsia="Times New Roman"/>
          <w:lang w:val="uk-UA" w:eastAsia="uk-UA"/>
        </w:rPr>
        <w:t xml:space="preserve">08 жовтня 2024 року між адвокатом Криворучко Ларисою Сергіївною та </w:t>
      </w:r>
      <w:r w:rsidR="00A10A2D">
        <w:rPr>
          <w:rFonts w:eastAsia="Times New Roman"/>
          <w:lang w:val="uk-UA" w:eastAsia="uk-UA"/>
        </w:rPr>
        <w:t>Особою_2</w:t>
      </w:r>
      <w:r w:rsidR="00772DE2" w:rsidRPr="00131B07">
        <w:rPr>
          <w:rFonts w:eastAsia="Times New Roman"/>
          <w:lang w:val="uk-UA" w:eastAsia="uk-UA"/>
        </w:rPr>
        <w:t xml:space="preserve"> укладено договір про надання правничої допомоги, предметом якого, згідно п</w:t>
      </w:r>
      <w:r w:rsidR="00A10A2D">
        <w:rPr>
          <w:rFonts w:eastAsia="Times New Roman"/>
          <w:lang w:val="uk-UA" w:eastAsia="uk-UA"/>
        </w:rPr>
        <w:t>.</w:t>
      </w:r>
      <w:r w:rsidR="00772DE2" w:rsidRPr="00131B07">
        <w:rPr>
          <w:rFonts w:eastAsia="Times New Roman"/>
          <w:lang w:val="uk-UA" w:eastAsia="uk-UA"/>
        </w:rPr>
        <w:t xml:space="preserve"> 1 Договору є надання правничої допомоги при провадженні у кримінальних, адміністративних, цивільних та інших справах. За п</w:t>
      </w:r>
      <w:r w:rsidR="00A10A2D">
        <w:rPr>
          <w:rFonts w:eastAsia="Times New Roman"/>
          <w:lang w:val="uk-UA" w:eastAsia="uk-UA"/>
        </w:rPr>
        <w:t>.</w:t>
      </w:r>
      <w:r w:rsidR="00772DE2" w:rsidRPr="00131B07">
        <w:rPr>
          <w:rFonts w:eastAsia="Times New Roman"/>
          <w:lang w:val="uk-UA" w:eastAsia="uk-UA"/>
        </w:rPr>
        <w:t xml:space="preserve"> 3.3 Договору сторони дійшли згоди, що позиція захисника у справі визначається лише самим адвокатом залежно від обставин справи, з урахуванням його думки та відповідно до вимог національного законодавства і правил адвокатської етики.</w:t>
      </w:r>
    </w:p>
    <w:p w14:paraId="1BE843E7" w14:textId="15695168" w:rsidR="00772DE2" w:rsidRPr="00131B07" w:rsidRDefault="00131B07" w:rsidP="00E82B13">
      <w:pPr>
        <w:widowControl/>
        <w:tabs>
          <w:tab w:val="left" w:pos="720"/>
        </w:tabs>
        <w:autoSpaceDE/>
        <w:autoSpaceDN/>
        <w:adjustRightInd/>
        <w:ind w:right="72" w:firstLine="426"/>
        <w:jc w:val="both"/>
        <w:rPr>
          <w:rFonts w:eastAsia="Times New Roman"/>
          <w:color w:val="000000"/>
          <w:sz w:val="24"/>
          <w:szCs w:val="24"/>
          <w:lang w:val="uk-UA"/>
        </w:rPr>
      </w:pPr>
      <w:r>
        <w:rPr>
          <w:rFonts w:eastAsia="Times New Roman"/>
          <w:color w:val="000000"/>
          <w:sz w:val="24"/>
          <w:szCs w:val="24"/>
          <w:lang w:val="uk-UA"/>
        </w:rPr>
        <w:tab/>
      </w:r>
      <w:r w:rsidR="00772DE2" w:rsidRPr="00131B07">
        <w:rPr>
          <w:rFonts w:eastAsia="Times New Roman"/>
          <w:color w:val="000000"/>
          <w:sz w:val="24"/>
          <w:szCs w:val="24"/>
          <w:lang w:val="uk-UA"/>
        </w:rPr>
        <w:t>12.10.2024 року, через систему</w:t>
      </w:r>
      <w:r w:rsidR="00A10A2D">
        <w:rPr>
          <w:rFonts w:eastAsia="Times New Roman"/>
          <w:color w:val="000000"/>
          <w:sz w:val="24"/>
          <w:szCs w:val="24"/>
          <w:lang w:val="uk-UA"/>
        </w:rPr>
        <w:t xml:space="preserve"> «</w:t>
      </w:r>
      <w:r w:rsidR="00772DE2" w:rsidRPr="00131B07">
        <w:rPr>
          <w:rFonts w:eastAsia="Times New Roman"/>
          <w:color w:val="000000"/>
          <w:sz w:val="24"/>
          <w:szCs w:val="24"/>
          <w:lang w:val="uk-UA"/>
        </w:rPr>
        <w:t xml:space="preserve">Електронний суд», представник позивача </w:t>
      </w:r>
      <w:r w:rsidR="00A10A2D">
        <w:rPr>
          <w:rFonts w:eastAsia="Times New Roman"/>
          <w:color w:val="000000"/>
          <w:sz w:val="24"/>
          <w:szCs w:val="24"/>
          <w:lang w:val="uk-UA"/>
        </w:rPr>
        <w:t xml:space="preserve">особи_2 </w:t>
      </w:r>
      <w:r w:rsidR="00772DE2" w:rsidRPr="00131B07">
        <w:rPr>
          <w:rFonts w:eastAsia="Times New Roman"/>
          <w:color w:val="000000"/>
          <w:sz w:val="24"/>
          <w:szCs w:val="24"/>
          <w:lang w:val="uk-UA"/>
        </w:rPr>
        <w:t>- адвокат Криворучко Л.С. подала до Дніпропетровського окружного адміністративного суду  заяву про усунення недоліків. У прохальній частині заяви, яку підписала особисто, звертаючись до суду зазначила:</w:t>
      </w:r>
      <w:r w:rsidR="00A10A2D">
        <w:rPr>
          <w:rFonts w:eastAsia="Times New Roman"/>
          <w:color w:val="000000"/>
          <w:sz w:val="24"/>
          <w:szCs w:val="24"/>
          <w:lang w:val="uk-UA"/>
        </w:rPr>
        <w:t xml:space="preserve"> «</w:t>
      </w:r>
      <w:r w:rsidR="00772DE2" w:rsidRPr="00131B07">
        <w:rPr>
          <w:rFonts w:eastAsia="Times New Roman"/>
          <w:color w:val="000000"/>
          <w:sz w:val="24"/>
          <w:szCs w:val="24"/>
          <w:lang w:val="uk-UA"/>
        </w:rPr>
        <w:t>Вимагаю: прийняти до розгляду уточнену позовну заяву та відкрити провадження у справі № 160/26229/24».</w:t>
      </w:r>
    </w:p>
    <w:p w14:paraId="3881BB80" w14:textId="72C20966" w:rsidR="00772DE2" w:rsidRPr="00131B07" w:rsidRDefault="00772DE2" w:rsidP="00E82B13">
      <w:pPr>
        <w:widowControl/>
        <w:tabs>
          <w:tab w:val="left" w:pos="720"/>
        </w:tabs>
        <w:autoSpaceDE/>
        <w:autoSpaceDN/>
        <w:adjustRightInd/>
        <w:ind w:right="72"/>
        <w:jc w:val="both"/>
        <w:rPr>
          <w:rFonts w:eastAsia="Times New Roman"/>
          <w:color w:val="000000"/>
          <w:sz w:val="24"/>
          <w:szCs w:val="24"/>
          <w:lang w:val="uk-UA"/>
        </w:rPr>
      </w:pPr>
      <w:r w:rsidRPr="00131B07">
        <w:rPr>
          <w:rFonts w:eastAsia="Times New Roman"/>
          <w:color w:val="000000"/>
          <w:sz w:val="24"/>
          <w:szCs w:val="24"/>
          <w:lang w:val="uk-UA"/>
        </w:rPr>
        <w:t xml:space="preserve">      </w:t>
      </w:r>
      <w:r w:rsidR="00131B07">
        <w:rPr>
          <w:rFonts w:eastAsia="Times New Roman"/>
          <w:color w:val="000000"/>
          <w:sz w:val="24"/>
          <w:szCs w:val="24"/>
          <w:lang w:val="uk-UA"/>
        </w:rPr>
        <w:tab/>
      </w:r>
      <w:r w:rsidRPr="00131B07">
        <w:rPr>
          <w:rFonts w:eastAsia="Times New Roman"/>
          <w:color w:val="000000"/>
          <w:sz w:val="24"/>
          <w:szCs w:val="24"/>
          <w:lang w:val="uk-UA"/>
        </w:rPr>
        <w:t>В це й же день адвокат Криворучко Л.С., через систему</w:t>
      </w:r>
      <w:r w:rsidR="00A10A2D">
        <w:rPr>
          <w:rFonts w:eastAsia="Times New Roman"/>
          <w:color w:val="000000"/>
          <w:sz w:val="24"/>
          <w:szCs w:val="24"/>
          <w:lang w:val="uk-UA"/>
        </w:rPr>
        <w:t xml:space="preserve"> «</w:t>
      </w:r>
      <w:r w:rsidRPr="00131B07">
        <w:rPr>
          <w:rFonts w:eastAsia="Times New Roman"/>
          <w:color w:val="000000"/>
          <w:sz w:val="24"/>
          <w:szCs w:val="24"/>
          <w:lang w:val="uk-UA"/>
        </w:rPr>
        <w:t>Електронний суд», направила до Дніпропетровського окружного адміністративного суду  позовну заяву у прохальній частині якої, підписавши її особисто, звертаючись до суду зазначила:</w:t>
      </w:r>
      <w:r w:rsidR="00A10A2D">
        <w:rPr>
          <w:rFonts w:eastAsia="Times New Roman"/>
          <w:color w:val="000000"/>
          <w:sz w:val="24"/>
          <w:szCs w:val="24"/>
          <w:lang w:val="uk-UA"/>
        </w:rPr>
        <w:t xml:space="preserve"> «</w:t>
      </w:r>
      <w:r w:rsidRPr="00131B07">
        <w:rPr>
          <w:rFonts w:eastAsia="Times New Roman"/>
          <w:color w:val="000000"/>
          <w:sz w:val="24"/>
          <w:szCs w:val="24"/>
          <w:lang w:val="uk-UA"/>
        </w:rPr>
        <w:t xml:space="preserve">Вимагаю: 1. Визнати позивача </w:t>
      </w:r>
      <w:r w:rsidR="00A10A2D">
        <w:rPr>
          <w:rFonts w:eastAsia="Times New Roman"/>
          <w:color w:val="000000"/>
          <w:sz w:val="24"/>
          <w:szCs w:val="24"/>
          <w:lang w:val="uk-UA"/>
        </w:rPr>
        <w:t>Особу_2</w:t>
      </w:r>
      <w:r w:rsidRPr="00131B07">
        <w:rPr>
          <w:rFonts w:eastAsia="Times New Roman"/>
          <w:color w:val="000000"/>
          <w:sz w:val="24"/>
          <w:szCs w:val="24"/>
          <w:lang w:val="uk-UA"/>
        </w:rPr>
        <w:t xml:space="preserve"> звільненим від сплати судового збору з підстав передбачених п.</w:t>
      </w:r>
      <w:r w:rsidR="00A10A2D">
        <w:rPr>
          <w:rFonts w:eastAsia="Times New Roman"/>
          <w:color w:val="000000"/>
          <w:sz w:val="24"/>
          <w:szCs w:val="24"/>
          <w:lang w:val="uk-UA"/>
        </w:rPr>
        <w:t xml:space="preserve"> </w:t>
      </w:r>
      <w:r w:rsidRPr="00131B07">
        <w:rPr>
          <w:rFonts w:eastAsia="Times New Roman"/>
          <w:color w:val="000000"/>
          <w:sz w:val="24"/>
          <w:szCs w:val="24"/>
          <w:lang w:val="uk-UA"/>
        </w:rPr>
        <w:t>12 ч.</w:t>
      </w:r>
      <w:r w:rsidR="00A10A2D">
        <w:rPr>
          <w:rFonts w:eastAsia="Times New Roman"/>
          <w:color w:val="000000"/>
          <w:sz w:val="24"/>
          <w:szCs w:val="24"/>
          <w:lang w:val="uk-UA"/>
        </w:rPr>
        <w:t xml:space="preserve"> </w:t>
      </w:r>
      <w:r w:rsidRPr="00131B07">
        <w:rPr>
          <w:rFonts w:eastAsia="Times New Roman"/>
          <w:color w:val="000000"/>
          <w:sz w:val="24"/>
          <w:szCs w:val="24"/>
          <w:lang w:val="uk-UA"/>
        </w:rPr>
        <w:t>1 ст.</w:t>
      </w:r>
      <w:r w:rsidR="00A10A2D">
        <w:rPr>
          <w:rFonts w:eastAsia="Times New Roman"/>
          <w:color w:val="000000"/>
          <w:sz w:val="24"/>
          <w:szCs w:val="24"/>
          <w:lang w:val="uk-UA"/>
        </w:rPr>
        <w:t> </w:t>
      </w:r>
      <w:r w:rsidRPr="00131B07">
        <w:rPr>
          <w:rFonts w:eastAsia="Times New Roman"/>
          <w:color w:val="000000"/>
          <w:sz w:val="24"/>
          <w:szCs w:val="24"/>
          <w:lang w:val="uk-UA"/>
        </w:rPr>
        <w:t>5 Закону України</w:t>
      </w:r>
      <w:r w:rsidR="00A10A2D">
        <w:rPr>
          <w:rFonts w:eastAsia="Times New Roman"/>
          <w:color w:val="000000"/>
          <w:sz w:val="24"/>
          <w:szCs w:val="24"/>
          <w:lang w:val="uk-UA"/>
        </w:rPr>
        <w:t xml:space="preserve"> «</w:t>
      </w:r>
      <w:r w:rsidRPr="00131B07">
        <w:rPr>
          <w:rFonts w:eastAsia="Times New Roman"/>
          <w:color w:val="000000"/>
          <w:sz w:val="24"/>
          <w:szCs w:val="24"/>
          <w:lang w:val="uk-UA"/>
        </w:rPr>
        <w:t>Про судовий збір».</w:t>
      </w:r>
      <w:r w:rsidR="00A10A2D">
        <w:rPr>
          <w:rFonts w:eastAsia="Times New Roman"/>
          <w:color w:val="000000"/>
          <w:sz w:val="24"/>
          <w:szCs w:val="24"/>
          <w:lang w:val="uk-UA"/>
        </w:rPr>
        <w:t xml:space="preserve"> </w:t>
      </w:r>
      <w:r w:rsidRPr="00131B07">
        <w:rPr>
          <w:rFonts w:eastAsia="Times New Roman"/>
          <w:color w:val="000000"/>
          <w:sz w:val="24"/>
          <w:szCs w:val="24"/>
          <w:lang w:val="uk-UA"/>
        </w:rPr>
        <w:t>2. Визнати протиправним та скасувати наказ</w:t>
      </w:r>
      <w:r w:rsidR="00A10A2D">
        <w:rPr>
          <w:rFonts w:eastAsia="Times New Roman"/>
          <w:color w:val="000000"/>
          <w:sz w:val="24"/>
          <w:szCs w:val="24"/>
          <w:lang w:val="uk-UA"/>
        </w:rPr>
        <w:t xml:space="preserve"> </w:t>
      </w:r>
      <w:r w:rsidRPr="00131B07">
        <w:rPr>
          <w:rFonts w:eastAsia="Times New Roman"/>
          <w:color w:val="000000"/>
          <w:sz w:val="24"/>
          <w:szCs w:val="24"/>
          <w:lang w:val="uk-UA"/>
        </w:rPr>
        <w:t xml:space="preserve">(п.п.5.11 </w:t>
      </w:r>
      <w:r w:rsidRPr="00131B07">
        <w:rPr>
          <w:rFonts w:eastAsia="Times New Roman"/>
          <w:color w:val="000000"/>
          <w:sz w:val="24"/>
          <w:szCs w:val="24"/>
          <w:lang w:val="uk-UA"/>
        </w:rPr>
        <w:lastRenderedPageBreak/>
        <w:t>п.</w:t>
      </w:r>
      <w:r w:rsidR="00A10A2D">
        <w:rPr>
          <w:rFonts w:eastAsia="Times New Roman"/>
          <w:color w:val="000000"/>
          <w:sz w:val="24"/>
          <w:szCs w:val="24"/>
          <w:lang w:val="uk-UA"/>
        </w:rPr>
        <w:t> </w:t>
      </w:r>
      <w:r w:rsidRPr="00131B07">
        <w:rPr>
          <w:rFonts w:eastAsia="Times New Roman"/>
          <w:color w:val="000000"/>
          <w:sz w:val="24"/>
          <w:szCs w:val="24"/>
          <w:lang w:val="uk-UA"/>
        </w:rPr>
        <w:t>5) військового комісара Дніпровського районного у місті Києві Територіального центру Комплектації та Соціальної підтримки від 14.02.2022 №</w:t>
      </w:r>
      <w:r w:rsidR="00A10A2D">
        <w:rPr>
          <w:rFonts w:eastAsia="Times New Roman"/>
          <w:color w:val="000000"/>
          <w:sz w:val="24"/>
          <w:szCs w:val="24"/>
          <w:lang w:val="uk-UA"/>
        </w:rPr>
        <w:t>***</w:t>
      </w:r>
      <w:r w:rsidRPr="00131B07">
        <w:rPr>
          <w:rFonts w:eastAsia="Times New Roman"/>
          <w:color w:val="000000"/>
          <w:sz w:val="24"/>
          <w:szCs w:val="24"/>
          <w:lang w:val="uk-UA"/>
        </w:rPr>
        <w:t xml:space="preserve"> в частині мобілізації солдата </w:t>
      </w:r>
      <w:r w:rsidR="00A10A2D">
        <w:rPr>
          <w:rFonts w:eastAsia="Times New Roman"/>
          <w:color w:val="000000"/>
          <w:sz w:val="24"/>
          <w:szCs w:val="24"/>
          <w:lang w:val="uk-UA"/>
        </w:rPr>
        <w:t xml:space="preserve">Особи_2 </w:t>
      </w:r>
      <w:r w:rsidRPr="00131B07">
        <w:rPr>
          <w:rFonts w:eastAsia="Times New Roman"/>
          <w:color w:val="000000"/>
          <w:sz w:val="24"/>
          <w:szCs w:val="24"/>
          <w:lang w:val="uk-UA"/>
        </w:rPr>
        <w:t>-</w:t>
      </w:r>
      <w:r w:rsidR="00A10A2D">
        <w:rPr>
          <w:rFonts w:eastAsia="Times New Roman"/>
          <w:color w:val="000000"/>
          <w:sz w:val="24"/>
          <w:szCs w:val="24"/>
          <w:lang w:val="uk-UA"/>
        </w:rPr>
        <w:t>0000</w:t>
      </w:r>
      <w:r w:rsidRPr="00131B07">
        <w:rPr>
          <w:rFonts w:eastAsia="Times New Roman"/>
          <w:color w:val="000000"/>
          <w:sz w:val="24"/>
          <w:szCs w:val="24"/>
          <w:lang w:val="uk-UA"/>
        </w:rPr>
        <w:t xml:space="preserve"> року народження до військової частини</w:t>
      </w:r>
      <w:r w:rsidR="00A10A2D">
        <w:rPr>
          <w:rFonts w:eastAsia="Times New Roman"/>
          <w:color w:val="000000"/>
          <w:sz w:val="24"/>
          <w:szCs w:val="24"/>
          <w:lang w:val="uk-UA"/>
        </w:rPr>
        <w:t xml:space="preserve"> ****</w:t>
      </w:r>
      <w:r w:rsidRPr="00131B07">
        <w:rPr>
          <w:rFonts w:eastAsia="Times New Roman"/>
          <w:color w:val="000000"/>
          <w:sz w:val="24"/>
          <w:szCs w:val="24"/>
          <w:lang w:val="uk-UA"/>
        </w:rPr>
        <w:t>.</w:t>
      </w:r>
    </w:p>
    <w:p w14:paraId="4AF09D49" w14:textId="55F364E2" w:rsidR="00F11B4A" w:rsidRPr="00131B07" w:rsidRDefault="00772DE2" w:rsidP="00E82B13">
      <w:pPr>
        <w:widowControl/>
        <w:tabs>
          <w:tab w:val="left" w:pos="720"/>
        </w:tabs>
        <w:autoSpaceDE/>
        <w:autoSpaceDN/>
        <w:adjustRightInd/>
        <w:ind w:right="72"/>
        <w:jc w:val="both"/>
        <w:rPr>
          <w:rFonts w:eastAsia="Times New Roman"/>
          <w:color w:val="000000"/>
          <w:sz w:val="24"/>
          <w:szCs w:val="24"/>
          <w:lang w:val="uk-UA"/>
        </w:rPr>
      </w:pPr>
      <w:r w:rsidRPr="00131B07">
        <w:rPr>
          <w:rFonts w:eastAsia="Times New Roman"/>
          <w:color w:val="000000"/>
          <w:sz w:val="24"/>
          <w:szCs w:val="24"/>
          <w:lang w:val="uk-UA"/>
        </w:rPr>
        <w:t xml:space="preserve">  </w:t>
      </w:r>
      <w:r w:rsidR="00131B07">
        <w:rPr>
          <w:rFonts w:eastAsia="Times New Roman"/>
          <w:color w:val="000000"/>
          <w:sz w:val="24"/>
          <w:szCs w:val="24"/>
          <w:lang w:val="uk-UA"/>
        </w:rPr>
        <w:tab/>
      </w:r>
      <w:r w:rsidRPr="00131B07">
        <w:rPr>
          <w:rFonts w:eastAsia="Times New Roman"/>
          <w:color w:val="000000"/>
          <w:sz w:val="24"/>
          <w:szCs w:val="24"/>
          <w:lang w:val="uk-UA"/>
        </w:rPr>
        <w:t>26.12.2024 року адвокат Криворучко Л.С., через систему</w:t>
      </w:r>
      <w:r w:rsidR="00FD1E6F">
        <w:rPr>
          <w:rFonts w:eastAsia="Times New Roman"/>
          <w:color w:val="000000"/>
          <w:sz w:val="24"/>
          <w:szCs w:val="24"/>
          <w:lang w:val="uk-UA"/>
        </w:rPr>
        <w:t xml:space="preserve"> «</w:t>
      </w:r>
      <w:r w:rsidRPr="00131B07">
        <w:rPr>
          <w:rFonts w:eastAsia="Times New Roman"/>
          <w:color w:val="000000"/>
          <w:sz w:val="24"/>
          <w:szCs w:val="24"/>
          <w:lang w:val="uk-UA"/>
        </w:rPr>
        <w:t>Електронний суд» направила до Дніпропетровського окружного адміністративного суду  позовну заяву, підписавши її особисто, у прохальній частині якої, звертаючись до суду зазначила:</w:t>
      </w:r>
      <w:r w:rsidR="00FD1E6F">
        <w:rPr>
          <w:rFonts w:eastAsia="Times New Roman"/>
          <w:color w:val="000000"/>
          <w:sz w:val="24"/>
          <w:szCs w:val="24"/>
          <w:lang w:val="uk-UA"/>
        </w:rPr>
        <w:t xml:space="preserve"> «</w:t>
      </w:r>
      <w:r w:rsidRPr="00131B07">
        <w:rPr>
          <w:rFonts w:eastAsia="Times New Roman"/>
          <w:color w:val="000000"/>
          <w:sz w:val="24"/>
          <w:szCs w:val="24"/>
          <w:lang w:val="uk-UA"/>
        </w:rPr>
        <w:t>Вимагаю: 1.Виконання положень ч.</w:t>
      </w:r>
      <w:r w:rsidR="00FD1E6F">
        <w:rPr>
          <w:rFonts w:eastAsia="Times New Roman"/>
          <w:color w:val="000000"/>
          <w:sz w:val="24"/>
          <w:szCs w:val="24"/>
          <w:lang w:val="uk-UA"/>
        </w:rPr>
        <w:t xml:space="preserve"> </w:t>
      </w:r>
      <w:r w:rsidRPr="00131B07">
        <w:rPr>
          <w:rFonts w:eastAsia="Times New Roman"/>
          <w:color w:val="000000"/>
          <w:sz w:val="24"/>
          <w:szCs w:val="24"/>
          <w:lang w:val="uk-UA"/>
        </w:rPr>
        <w:t>1 ст.</w:t>
      </w:r>
      <w:r w:rsidR="00FD1E6F">
        <w:rPr>
          <w:rFonts w:eastAsia="Times New Roman"/>
          <w:color w:val="000000"/>
          <w:sz w:val="24"/>
          <w:szCs w:val="24"/>
          <w:lang w:val="uk-UA"/>
        </w:rPr>
        <w:t xml:space="preserve"> </w:t>
      </w:r>
      <w:r w:rsidRPr="00131B07">
        <w:rPr>
          <w:rFonts w:eastAsia="Times New Roman"/>
          <w:color w:val="000000"/>
          <w:sz w:val="24"/>
          <w:szCs w:val="24"/>
          <w:lang w:val="uk-UA"/>
        </w:rPr>
        <w:t>258 КАС України.</w:t>
      </w:r>
      <w:r w:rsidR="00FD1E6F">
        <w:rPr>
          <w:rFonts w:eastAsia="Times New Roman"/>
          <w:color w:val="000000"/>
          <w:sz w:val="24"/>
          <w:szCs w:val="24"/>
          <w:lang w:val="uk-UA"/>
        </w:rPr>
        <w:t xml:space="preserve"> </w:t>
      </w:r>
      <w:r w:rsidRPr="00131B07">
        <w:rPr>
          <w:rFonts w:eastAsia="Times New Roman"/>
          <w:color w:val="000000"/>
          <w:sz w:val="24"/>
          <w:szCs w:val="24"/>
          <w:lang w:val="uk-UA"/>
        </w:rPr>
        <w:t>2 Негайно постановити судове рішення за результатами розгляду справи № 160/26229/24».</w:t>
      </w:r>
    </w:p>
    <w:p w14:paraId="6D632FA4" w14:textId="39A1C158" w:rsidR="00F6763B" w:rsidRPr="00131B07" w:rsidRDefault="00D71E74" w:rsidP="00E82B13">
      <w:pPr>
        <w:pStyle w:val="ac"/>
        <w:jc w:val="both"/>
        <w:rPr>
          <w:lang w:val="uk-UA"/>
        </w:rPr>
      </w:pPr>
      <w:r w:rsidRPr="00131B07">
        <w:rPr>
          <w:lang w:val="uk-UA"/>
        </w:rPr>
        <w:t xml:space="preserve">     </w:t>
      </w:r>
      <w:r w:rsidR="00131B07">
        <w:rPr>
          <w:lang w:val="uk-UA"/>
        </w:rPr>
        <w:tab/>
      </w:r>
      <w:r w:rsidRPr="00131B07">
        <w:rPr>
          <w:lang w:val="uk-UA"/>
        </w:rPr>
        <w:t>08.09.2025 року адвокат Криворучко Л.С. у своєму поясненні під час засідання КДКА Полтавської області зазначила, що згідно приписів ч.</w:t>
      </w:r>
      <w:r w:rsidR="00FD1E6F">
        <w:rPr>
          <w:lang w:val="uk-UA"/>
        </w:rPr>
        <w:t xml:space="preserve"> </w:t>
      </w:r>
      <w:r w:rsidRPr="00131B07">
        <w:rPr>
          <w:lang w:val="uk-UA"/>
        </w:rPr>
        <w:t>1 ст.</w:t>
      </w:r>
      <w:r w:rsidR="00FD1E6F">
        <w:rPr>
          <w:lang w:val="uk-UA"/>
        </w:rPr>
        <w:t xml:space="preserve"> </w:t>
      </w:r>
      <w:r w:rsidRPr="00131B07">
        <w:rPr>
          <w:lang w:val="uk-UA"/>
        </w:rPr>
        <w:t>160 КАС України у позовній заяві позивач викладає свої «Вимоги» щодо предмету позову. Предметом позову є частина позову, яка містить матеріально-правову вимогу позивача до відповідача, щодо якої суд ухвалює рішення по суті. Предметом позову є позовні вимоги. За п.</w:t>
      </w:r>
      <w:r w:rsidR="00FD1E6F">
        <w:rPr>
          <w:lang w:val="uk-UA"/>
        </w:rPr>
        <w:t xml:space="preserve"> </w:t>
      </w:r>
      <w:r w:rsidRPr="00131B07">
        <w:rPr>
          <w:lang w:val="uk-UA"/>
        </w:rPr>
        <w:t>4 ч.</w:t>
      </w:r>
      <w:r w:rsidR="00FD1E6F">
        <w:rPr>
          <w:lang w:val="uk-UA"/>
        </w:rPr>
        <w:t xml:space="preserve"> </w:t>
      </w:r>
      <w:r w:rsidRPr="00131B07">
        <w:rPr>
          <w:lang w:val="uk-UA"/>
        </w:rPr>
        <w:t>1 ст.</w:t>
      </w:r>
      <w:r w:rsidR="00FD1E6F">
        <w:rPr>
          <w:lang w:val="uk-UA"/>
        </w:rPr>
        <w:t xml:space="preserve"> </w:t>
      </w:r>
      <w:r w:rsidRPr="00131B07">
        <w:rPr>
          <w:lang w:val="uk-UA"/>
        </w:rPr>
        <w:t>167 КАС України будь-яка письмова заява, клопотання, заперечення повинні містить: зміст питання, яка має бути розглянуто судом, та прохання заявникам. Статтею 167 КАС України</w:t>
      </w:r>
      <w:r w:rsidR="00443C31" w:rsidRPr="00131B07">
        <w:rPr>
          <w:lang w:val="uk-UA"/>
        </w:rPr>
        <w:t xml:space="preserve"> унормовані загальні вимоги до форму та змісту письмової заяви, клопотання заперечення, ця стаття закону має саме таку назву.</w:t>
      </w:r>
    </w:p>
    <w:p w14:paraId="3F4917CE" w14:textId="5A71FF8D" w:rsidR="003B250D" w:rsidRPr="00131B07" w:rsidRDefault="003B250D" w:rsidP="00E82B13">
      <w:pPr>
        <w:pStyle w:val="ac"/>
        <w:jc w:val="both"/>
        <w:rPr>
          <w:lang w:val="uk-UA"/>
        </w:rPr>
      </w:pPr>
      <w:r w:rsidRPr="00131B07">
        <w:rPr>
          <w:lang w:val="uk-UA"/>
        </w:rPr>
        <w:t xml:space="preserve">   </w:t>
      </w:r>
      <w:r w:rsidR="00131B07">
        <w:rPr>
          <w:lang w:val="uk-UA"/>
        </w:rPr>
        <w:tab/>
      </w:r>
      <w:r w:rsidRPr="00131B07">
        <w:rPr>
          <w:lang w:val="uk-UA"/>
        </w:rPr>
        <w:t xml:space="preserve">До дисциплінарної скарги суддя Дніпропетровського окружного адміністративного суду </w:t>
      </w:r>
      <w:r w:rsidR="00FD1E6F">
        <w:rPr>
          <w:lang w:val="uk-UA"/>
        </w:rPr>
        <w:t>Особа_1</w:t>
      </w:r>
      <w:r w:rsidRPr="00131B07">
        <w:rPr>
          <w:lang w:val="uk-UA"/>
        </w:rPr>
        <w:t xml:space="preserve"> додала в якості додатків до скарги, на підтвердження наявності в діях адвоката Криворучко Л.С. дисциплінарного проступку</w:t>
      </w:r>
      <w:r w:rsidR="00F9158F" w:rsidRPr="00131B07">
        <w:rPr>
          <w:lang w:val="uk-UA"/>
        </w:rPr>
        <w:t>:</w:t>
      </w:r>
      <w:r w:rsidRPr="00131B07">
        <w:rPr>
          <w:lang w:val="uk-UA"/>
        </w:rPr>
        <w:t xml:space="preserve"> копію заяви про усунення недоліків від 12.10.2024 року, копі</w:t>
      </w:r>
      <w:r w:rsidR="00F9158F" w:rsidRPr="00131B07">
        <w:rPr>
          <w:lang w:val="uk-UA"/>
        </w:rPr>
        <w:t>ю</w:t>
      </w:r>
      <w:r w:rsidRPr="00131B07">
        <w:rPr>
          <w:lang w:val="uk-UA"/>
        </w:rPr>
        <w:t xml:space="preserve"> уточненого позову від 12.10.2024, копію заяви про негайне постановлення судового рішення від 26.12.2024, копію договору про надання правничої допомоги від 08.10.2024, копію заяви про відвід від 15.01.2025, копію скарги про дисциплінарний проступок судді від 14.01.2025 у яких міститься РНОКПП</w:t>
      </w:r>
      <w:r w:rsidR="00FD1E6F">
        <w:rPr>
          <w:lang w:val="uk-UA"/>
        </w:rPr>
        <w:t xml:space="preserve"> Особи_2</w:t>
      </w:r>
      <w:r w:rsidRPr="00131B07">
        <w:rPr>
          <w:lang w:val="uk-UA"/>
        </w:rPr>
        <w:t>, число, місяць, рік народження</w:t>
      </w:r>
      <w:r w:rsidR="00FD1E6F">
        <w:rPr>
          <w:lang w:val="uk-UA"/>
        </w:rPr>
        <w:t xml:space="preserve"> Особи_2</w:t>
      </w:r>
      <w:r w:rsidRPr="00131B07">
        <w:rPr>
          <w:lang w:val="uk-UA"/>
        </w:rPr>
        <w:t xml:space="preserve">, повна домашня адреса </w:t>
      </w:r>
      <w:r w:rsidR="00FD1E6F">
        <w:rPr>
          <w:lang w:val="uk-UA"/>
        </w:rPr>
        <w:t>Особи_2</w:t>
      </w:r>
      <w:r w:rsidRPr="00131B07">
        <w:rPr>
          <w:lang w:val="uk-UA"/>
        </w:rPr>
        <w:t>,</w:t>
      </w:r>
      <w:r w:rsidR="00774234" w:rsidRPr="00131B07">
        <w:rPr>
          <w:lang w:val="uk-UA"/>
        </w:rPr>
        <w:t xml:space="preserve"> серія, номер паспорту громадянина України та відомості ким та коли паспорт був виданий, особистий номер телефону </w:t>
      </w:r>
      <w:r w:rsidR="00FD1E6F">
        <w:rPr>
          <w:lang w:val="uk-UA"/>
        </w:rPr>
        <w:t>Особи_2</w:t>
      </w:r>
      <w:r w:rsidR="00774234" w:rsidRPr="00131B07">
        <w:rPr>
          <w:lang w:val="uk-UA"/>
        </w:rPr>
        <w:t xml:space="preserve">, перелік наявних у </w:t>
      </w:r>
      <w:r w:rsidR="00FD1E6F">
        <w:rPr>
          <w:lang w:val="uk-UA"/>
        </w:rPr>
        <w:t>Особи_2</w:t>
      </w:r>
      <w:r w:rsidR="00FD1E6F">
        <w:rPr>
          <w:lang w:val="uk-UA"/>
        </w:rPr>
        <w:t xml:space="preserve"> </w:t>
      </w:r>
      <w:r w:rsidR="00774234" w:rsidRPr="00131B07">
        <w:rPr>
          <w:lang w:val="uk-UA"/>
        </w:rPr>
        <w:t>захворювань та медичних діагнозів.</w:t>
      </w:r>
      <w:r w:rsidR="00A52DC9" w:rsidRPr="00131B07">
        <w:rPr>
          <w:lang w:val="uk-UA"/>
        </w:rPr>
        <w:t xml:space="preserve"> </w:t>
      </w:r>
      <w:r w:rsidR="006D369F" w:rsidRPr="00131B07">
        <w:rPr>
          <w:lang w:val="uk-UA"/>
        </w:rPr>
        <w:t>У</w:t>
      </w:r>
      <w:r w:rsidR="00A52DC9" w:rsidRPr="00131B07">
        <w:rPr>
          <w:lang w:val="uk-UA"/>
        </w:rPr>
        <w:t xml:space="preserve"> зазначених документах мається конфіденційна інформація, яка містить персональній дані </w:t>
      </w:r>
      <w:r w:rsidR="00FD1E6F">
        <w:rPr>
          <w:lang w:val="uk-UA"/>
        </w:rPr>
        <w:t>Особи_2</w:t>
      </w:r>
      <w:r w:rsidR="00A52DC9" w:rsidRPr="00131B07">
        <w:rPr>
          <w:lang w:val="uk-UA"/>
        </w:rPr>
        <w:t>, адвокатську та лікарську таємницю.</w:t>
      </w:r>
    </w:p>
    <w:p w14:paraId="71D14BBC" w14:textId="17B98AB5" w:rsidR="00A52DC9" w:rsidRPr="00131B07" w:rsidRDefault="00A52DC9" w:rsidP="00E82B13">
      <w:pPr>
        <w:pStyle w:val="ac"/>
        <w:jc w:val="both"/>
        <w:rPr>
          <w:lang w:val="uk-UA"/>
        </w:rPr>
      </w:pPr>
      <w:r w:rsidRPr="00131B07">
        <w:rPr>
          <w:lang w:val="uk-UA"/>
        </w:rPr>
        <w:t xml:space="preserve">    </w:t>
      </w:r>
      <w:r w:rsidR="00131B07">
        <w:rPr>
          <w:lang w:val="uk-UA"/>
        </w:rPr>
        <w:tab/>
      </w:r>
      <w:r w:rsidRPr="00131B07">
        <w:rPr>
          <w:lang w:val="uk-UA"/>
        </w:rPr>
        <w:t xml:space="preserve">У своєму поясненні під час засідання КДКА Полтавської області 08.09.2025 року </w:t>
      </w:r>
      <w:r w:rsidR="00FD1E6F">
        <w:rPr>
          <w:lang w:val="uk-UA"/>
        </w:rPr>
        <w:t>Особ</w:t>
      </w:r>
      <w:r w:rsidR="00FD1E6F">
        <w:rPr>
          <w:lang w:val="uk-UA"/>
        </w:rPr>
        <w:t>а</w:t>
      </w:r>
      <w:r w:rsidR="00FD1E6F">
        <w:rPr>
          <w:lang w:val="uk-UA"/>
        </w:rPr>
        <w:t>_2</w:t>
      </w:r>
      <w:r w:rsidR="00FD1E6F">
        <w:rPr>
          <w:lang w:val="uk-UA"/>
        </w:rPr>
        <w:t xml:space="preserve"> </w:t>
      </w:r>
      <w:r w:rsidRPr="00131B07">
        <w:rPr>
          <w:lang w:val="uk-UA"/>
        </w:rPr>
        <w:t>наголосив, що не надавав судді згоду на збирання, зберігання, обробку та поширення конфіденційної інформації щодо нього. Забороняє КДКА Полтавської області збирання, використання, поширення, обробку процесуальних документів у яких міститься конфіденційна інформація стосовно нього. Прохає повернути додатки до скарги до Дніпропетровського окружного адміністративного суду.</w:t>
      </w:r>
    </w:p>
    <w:p w14:paraId="3ACAB4AA" w14:textId="0D38DCB3" w:rsidR="00D652D6" w:rsidRPr="00131B07" w:rsidRDefault="00D652D6" w:rsidP="00E82B13">
      <w:pPr>
        <w:pStyle w:val="rvps2"/>
        <w:spacing w:before="0" w:beforeAutospacing="0" w:after="0" w:afterAutospacing="0"/>
        <w:ind w:firstLine="708"/>
        <w:jc w:val="both"/>
        <w:rPr>
          <w:color w:val="333333"/>
        </w:rPr>
      </w:pPr>
      <w:r w:rsidRPr="00131B07">
        <w:rPr>
          <w:rStyle w:val="rvts9"/>
          <w:rFonts w:eastAsiaTheme="majorEastAsia"/>
          <w:color w:val="333333"/>
        </w:rPr>
        <w:t>За ст</w:t>
      </w:r>
      <w:r w:rsidR="00FD1E6F">
        <w:rPr>
          <w:rStyle w:val="rvts9"/>
          <w:rFonts w:eastAsiaTheme="majorEastAsia"/>
          <w:color w:val="333333"/>
        </w:rPr>
        <w:t>.</w:t>
      </w:r>
      <w:r w:rsidRPr="00131B07">
        <w:rPr>
          <w:rStyle w:val="rvts9"/>
          <w:rFonts w:eastAsiaTheme="majorEastAsia"/>
          <w:color w:val="333333"/>
        </w:rPr>
        <w:t xml:space="preserve"> 11 Закону України» Про інформацію»</w:t>
      </w:r>
      <w:r w:rsidR="009C3812" w:rsidRPr="00131B07">
        <w:rPr>
          <w:b/>
          <w:bCs/>
          <w:color w:val="333333"/>
          <w:shd w:val="clear" w:color="auto" w:fill="FFFFFF"/>
        </w:rPr>
        <w:t xml:space="preserve"> </w:t>
      </w:r>
      <w:r w:rsidR="009C3812" w:rsidRPr="00131B07">
        <w:rPr>
          <w:color w:val="333333"/>
          <w:shd w:val="clear" w:color="auto" w:fill="FFFFFF"/>
        </w:rPr>
        <w:t>(Відомості Верховної Ради України (ВВР), 1992, № 48, ст.650</w:t>
      </w:r>
      <w:r w:rsidR="009C3812" w:rsidRPr="00131B07">
        <w:rPr>
          <w:b/>
          <w:bCs/>
          <w:color w:val="333333"/>
          <w:shd w:val="clear" w:color="auto" w:fill="FFFFFF"/>
        </w:rPr>
        <w:t>)</w:t>
      </w:r>
      <w:r w:rsidRPr="00131B07">
        <w:rPr>
          <w:rStyle w:val="rvts9"/>
          <w:rFonts w:eastAsiaTheme="majorEastAsia"/>
          <w:b/>
          <w:bCs/>
          <w:color w:val="333333"/>
        </w:rPr>
        <w:t> </w:t>
      </w:r>
    </w:p>
    <w:p w14:paraId="0D81A877" w14:textId="77777777" w:rsidR="00D652D6" w:rsidRPr="00131B07" w:rsidRDefault="00D652D6" w:rsidP="00E82B13">
      <w:pPr>
        <w:pStyle w:val="rvps2"/>
        <w:spacing w:before="0" w:beforeAutospacing="0" w:after="0" w:afterAutospacing="0"/>
        <w:ind w:firstLine="448"/>
        <w:jc w:val="both"/>
        <w:rPr>
          <w:color w:val="333333"/>
        </w:rPr>
      </w:pPr>
      <w:bookmarkStart w:id="4" w:name="n85"/>
      <w:bookmarkEnd w:id="4"/>
      <w:r w:rsidRPr="00131B07">
        <w:rPr>
          <w:color w:val="333333"/>
        </w:rPr>
        <w:t>1. Інформація про фізичну особу (персональні дані) - відомості чи сукупність відомостей про фізичну особу, яка ідентифікована або може бути конкретно ідентифікована.</w:t>
      </w:r>
    </w:p>
    <w:p w14:paraId="42289461" w14:textId="77777777" w:rsidR="00D652D6" w:rsidRPr="00131B07" w:rsidRDefault="00D652D6" w:rsidP="00E82B13">
      <w:pPr>
        <w:pStyle w:val="rvps2"/>
        <w:spacing w:before="0" w:beforeAutospacing="0" w:after="0" w:afterAutospacing="0"/>
        <w:ind w:firstLine="448"/>
        <w:jc w:val="both"/>
        <w:rPr>
          <w:color w:val="333333"/>
        </w:rPr>
      </w:pPr>
      <w:bookmarkStart w:id="5" w:name="n86"/>
      <w:bookmarkEnd w:id="5"/>
      <w:r w:rsidRPr="00131B07">
        <w:rPr>
          <w:color w:val="333333"/>
        </w:rPr>
        <w:t>2. Не допускаються збирання, зберігання, використання та поширення конфіденційної інформації про особу без її згоди, крім випадків, визначених законом, і лише в інтересах національної безпеки, економічного добробуту та захисту прав людини. До конфіденційної інформації про фізичну особу належать, зокрема, дані про її національність, освіту, сімейний стан, релігійні переконання, стан здоров'я, а також адреса, дата і місце народження.</w:t>
      </w:r>
    </w:p>
    <w:p w14:paraId="731D6616" w14:textId="6AE9C9A2" w:rsidR="009C3812" w:rsidRPr="00131B07" w:rsidRDefault="009C3812" w:rsidP="00E82B13">
      <w:pPr>
        <w:pStyle w:val="rvps2"/>
        <w:spacing w:before="0" w:beforeAutospacing="0" w:after="0" w:afterAutospacing="0"/>
        <w:jc w:val="both"/>
        <w:rPr>
          <w:color w:val="333333"/>
        </w:rPr>
      </w:pPr>
      <w:r w:rsidRPr="00131B07">
        <w:rPr>
          <w:color w:val="333333"/>
        </w:rPr>
        <w:t xml:space="preserve">       </w:t>
      </w:r>
      <w:r w:rsidR="00EF3C59" w:rsidRPr="00131B07">
        <w:t xml:space="preserve">  </w:t>
      </w:r>
      <w:r w:rsidR="00131B07">
        <w:tab/>
      </w:r>
      <w:r w:rsidR="00EF3C59" w:rsidRPr="00131B07">
        <w:rPr>
          <w:color w:val="333333"/>
        </w:rPr>
        <w:t xml:space="preserve">КДКА Полтавської області дійшла до висновку про відсутність правових підстав для   використання копій процесуальних документів, які містять персональні дані </w:t>
      </w:r>
      <w:r w:rsidR="00FD1E6F">
        <w:t>Особи_2</w:t>
      </w:r>
      <w:r w:rsidR="00FD1E6F">
        <w:t xml:space="preserve"> </w:t>
      </w:r>
      <w:r w:rsidR="00EF3C59" w:rsidRPr="00131B07">
        <w:rPr>
          <w:color w:val="333333"/>
        </w:rPr>
        <w:t xml:space="preserve">у дисциплінарному провадженні відносно адвоката Криворучко Л.С. </w:t>
      </w:r>
    </w:p>
    <w:p w14:paraId="1FB8A78F" w14:textId="6C1E96A1" w:rsidR="007F4A20" w:rsidRPr="00131B07" w:rsidRDefault="007F4A20" w:rsidP="00E82B13">
      <w:pPr>
        <w:pStyle w:val="rvps2"/>
        <w:spacing w:before="0" w:beforeAutospacing="0" w:after="0" w:afterAutospacing="0"/>
        <w:jc w:val="both"/>
        <w:rPr>
          <w:color w:val="333333"/>
        </w:rPr>
      </w:pPr>
      <w:r w:rsidRPr="00131B07">
        <w:rPr>
          <w:color w:val="333333"/>
        </w:rPr>
        <w:t xml:space="preserve">      </w:t>
      </w:r>
      <w:r w:rsidR="00131B07">
        <w:rPr>
          <w:color w:val="333333"/>
        </w:rPr>
        <w:tab/>
      </w:r>
      <w:r w:rsidRPr="00131B07">
        <w:t>Відповідно до</w:t>
      </w:r>
      <w:r w:rsidRPr="00131B07">
        <w:t> </w:t>
      </w:r>
      <w:r w:rsidR="00BB426C" w:rsidRPr="00131B07">
        <w:t>ч.</w:t>
      </w:r>
      <w:r w:rsidR="00131B07">
        <w:t xml:space="preserve"> </w:t>
      </w:r>
      <w:r w:rsidR="00BB426C" w:rsidRPr="00131B07">
        <w:t xml:space="preserve">1 </w:t>
      </w:r>
      <w:r w:rsidRPr="00131B07">
        <w:t>ст. 107</w:t>
      </w:r>
      <w:r w:rsidR="00FD1E6F">
        <w:t xml:space="preserve"> </w:t>
      </w:r>
      <w:r w:rsidRPr="00131B07">
        <w:t>Закону України «Про судоустрій і статус суддів»</w:t>
      </w:r>
      <w:r w:rsidR="00FD1E6F">
        <w:t xml:space="preserve"> </w:t>
      </w:r>
      <w:r w:rsidR="00BB426C" w:rsidRPr="00131B07">
        <w:t>п</w:t>
      </w:r>
      <w:r w:rsidRPr="00131B07">
        <w:t>раво на звернення зі скаргою щодо дисциплінарного проступку судді (дисциплінарною скаргою) має будь-яка особа. Громадяни здійснюють зазначене право особисто або через адвоката, юридичні особи – через адвоката, органи державної влади та органи місцевого са</w:t>
      </w:r>
      <w:r w:rsidR="00BB426C" w:rsidRPr="00131B07">
        <w:t>моврядування.</w:t>
      </w:r>
    </w:p>
    <w:p w14:paraId="4FD3B1DA" w14:textId="2F85B59A" w:rsidR="003B250D" w:rsidRPr="00131B07" w:rsidRDefault="008A1299" w:rsidP="00E82B13">
      <w:pPr>
        <w:pStyle w:val="ac"/>
        <w:jc w:val="both"/>
        <w:rPr>
          <w:lang w:val="uk-UA"/>
        </w:rPr>
      </w:pPr>
      <w:r w:rsidRPr="00131B07">
        <w:rPr>
          <w:lang w:val="uk-UA"/>
        </w:rPr>
        <w:t xml:space="preserve">      </w:t>
      </w:r>
      <w:r w:rsidR="00131B07">
        <w:rPr>
          <w:lang w:val="uk-UA"/>
        </w:rPr>
        <w:tab/>
      </w:r>
      <w:r w:rsidRPr="00131B07">
        <w:rPr>
          <w:lang w:val="uk-UA"/>
        </w:rPr>
        <w:t xml:space="preserve">З огляду на зазначені вимоги закону, подання адвокатом Криворучко Л.С. скарги до Вищої Ради Правосуддя є законним, а відтак її дії, які виразилися в поданні скарги до ВРП не </w:t>
      </w:r>
      <w:r w:rsidRPr="00131B07">
        <w:rPr>
          <w:lang w:val="uk-UA"/>
        </w:rPr>
        <w:lastRenderedPageBreak/>
        <w:t>містять складу дисциплінарного проступку.</w:t>
      </w:r>
    </w:p>
    <w:p w14:paraId="5C5ED977" w14:textId="379498AE" w:rsidR="00D242CD" w:rsidRPr="00131B07" w:rsidRDefault="00D242CD" w:rsidP="00E82B13">
      <w:pPr>
        <w:pStyle w:val="ac"/>
        <w:jc w:val="both"/>
        <w:rPr>
          <w:lang w:val="uk-UA"/>
        </w:rPr>
      </w:pPr>
      <w:r w:rsidRPr="00131B07">
        <w:rPr>
          <w:lang w:val="uk-UA"/>
        </w:rPr>
        <w:t xml:space="preserve">     </w:t>
      </w:r>
      <w:r w:rsidR="00131B07">
        <w:rPr>
          <w:lang w:val="uk-UA"/>
        </w:rPr>
        <w:tab/>
      </w:r>
      <w:r w:rsidRPr="00131B07">
        <w:rPr>
          <w:lang w:val="uk-UA"/>
        </w:rPr>
        <w:t>Дисциплінарне провадження не містить доказів на підтвердження вчинення адвокатом Криворучко Л.С. умисних дій направлених на невиправдане затягування судового розгляду.</w:t>
      </w:r>
    </w:p>
    <w:p w14:paraId="52881874" w14:textId="5AB22CD7" w:rsidR="00C50832" w:rsidRPr="00131B07" w:rsidRDefault="00EF3C59" w:rsidP="00E82B13">
      <w:pPr>
        <w:jc w:val="both"/>
        <w:rPr>
          <w:sz w:val="24"/>
          <w:szCs w:val="24"/>
          <w:lang w:val="uk-UA"/>
        </w:rPr>
      </w:pPr>
      <w:r w:rsidRPr="00131B07">
        <w:rPr>
          <w:lang w:val="uk-UA"/>
        </w:rPr>
        <w:t xml:space="preserve">      </w:t>
      </w:r>
      <w:r w:rsidR="00131B07">
        <w:rPr>
          <w:lang w:val="uk-UA"/>
        </w:rPr>
        <w:tab/>
      </w:r>
      <w:r w:rsidRPr="00131B07">
        <w:rPr>
          <w:sz w:val="24"/>
          <w:szCs w:val="24"/>
          <w:lang w:val="uk-UA"/>
        </w:rPr>
        <w:t>При ухваленні рішення КДКА Полтавської області у складі дисциплінарної палат</w:t>
      </w:r>
      <w:r w:rsidR="00C50832" w:rsidRPr="00131B07">
        <w:rPr>
          <w:sz w:val="24"/>
          <w:szCs w:val="24"/>
          <w:lang w:val="uk-UA"/>
        </w:rPr>
        <w:t xml:space="preserve">и </w:t>
      </w:r>
      <w:r w:rsidRPr="00131B07">
        <w:rPr>
          <w:sz w:val="24"/>
          <w:szCs w:val="24"/>
          <w:lang w:val="uk-UA"/>
        </w:rPr>
        <w:t xml:space="preserve"> виходи</w:t>
      </w:r>
      <w:r w:rsidR="00C50832" w:rsidRPr="00131B07">
        <w:rPr>
          <w:sz w:val="24"/>
          <w:szCs w:val="24"/>
          <w:lang w:val="uk-UA"/>
        </w:rPr>
        <w:t>ть</w:t>
      </w:r>
      <w:r w:rsidRPr="00131B07">
        <w:rPr>
          <w:sz w:val="24"/>
          <w:szCs w:val="24"/>
          <w:lang w:val="uk-UA"/>
        </w:rPr>
        <w:t xml:space="preserve"> </w:t>
      </w:r>
      <w:r w:rsidR="00C50832" w:rsidRPr="00131B07">
        <w:rPr>
          <w:sz w:val="24"/>
          <w:szCs w:val="24"/>
          <w:lang w:val="uk-UA"/>
        </w:rPr>
        <w:t>і</w:t>
      </w:r>
      <w:r w:rsidRPr="00131B07">
        <w:rPr>
          <w:sz w:val="24"/>
          <w:szCs w:val="24"/>
          <w:lang w:val="uk-UA"/>
        </w:rPr>
        <w:t>з вимог ст. 34 Закону України «Про адвокатуру та адвокатську діяльність», у відповідності до якої  дисциплінарним проступком адвоката є виключно: порушення вимог несумісності; порушення присяги адвоката України; порушення правил адвокатської етики; розголошення адвокатської таємниці або вчинення дій, що призвели до її розголошення; невиконання або неналежне виконання своїх професійних обов'язків; невиконання рішень органів адвокатського самоврядування; порушення інших обов'язків адвоката, передбачених законом.</w:t>
      </w:r>
    </w:p>
    <w:p w14:paraId="2880B73A" w14:textId="17BA1C09" w:rsidR="00EF3C59" w:rsidRPr="00131B07" w:rsidRDefault="00C50832" w:rsidP="00E82B13">
      <w:pPr>
        <w:jc w:val="both"/>
        <w:rPr>
          <w:sz w:val="24"/>
          <w:szCs w:val="24"/>
          <w:lang w:val="uk-UA"/>
        </w:rPr>
      </w:pPr>
      <w:r w:rsidRPr="00131B07">
        <w:rPr>
          <w:sz w:val="24"/>
          <w:szCs w:val="24"/>
          <w:lang w:val="uk-UA"/>
        </w:rPr>
        <w:t xml:space="preserve">     </w:t>
      </w:r>
      <w:r w:rsidR="00131B07">
        <w:rPr>
          <w:sz w:val="24"/>
          <w:szCs w:val="24"/>
          <w:lang w:val="uk-UA"/>
        </w:rPr>
        <w:tab/>
      </w:r>
      <w:r w:rsidR="00EF3C59" w:rsidRPr="00131B07">
        <w:rPr>
          <w:sz w:val="24"/>
          <w:szCs w:val="24"/>
          <w:lang w:val="uk-UA"/>
        </w:rPr>
        <w:t>Визнання інших діянь дисциплінарним проступком адвоката та притягнення адвоката до</w:t>
      </w:r>
      <w:r w:rsidR="00131B07">
        <w:rPr>
          <w:sz w:val="24"/>
          <w:szCs w:val="24"/>
          <w:lang w:val="uk-UA"/>
        </w:rPr>
        <w:t xml:space="preserve"> </w:t>
      </w:r>
      <w:r w:rsidR="00EF3C59" w:rsidRPr="00131B07">
        <w:rPr>
          <w:sz w:val="24"/>
          <w:szCs w:val="24"/>
          <w:lang w:val="uk-UA"/>
        </w:rPr>
        <w:t xml:space="preserve">дисциплінарної відповідальності за </w:t>
      </w:r>
      <w:proofErr w:type="spellStart"/>
      <w:r w:rsidR="00EF3C59" w:rsidRPr="00131B07">
        <w:rPr>
          <w:sz w:val="24"/>
          <w:szCs w:val="24"/>
          <w:lang w:val="uk-UA"/>
        </w:rPr>
        <w:t>ïx</w:t>
      </w:r>
      <w:proofErr w:type="spellEnd"/>
      <w:r w:rsidR="00EF3C59" w:rsidRPr="00131B07">
        <w:rPr>
          <w:sz w:val="24"/>
          <w:szCs w:val="24"/>
          <w:lang w:val="uk-UA"/>
        </w:rPr>
        <w:t xml:space="preserve"> вчинення не допускається.</w:t>
      </w:r>
    </w:p>
    <w:p w14:paraId="6D02041C" w14:textId="59D23226" w:rsidR="00EF3C59" w:rsidRPr="00FD1E6F" w:rsidRDefault="00C50832" w:rsidP="00E82B13">
      <w:pPr>
        <w:jc w:val="both"/>
        <w:rPr>
          <w:sz w:val="24"/>
          <w:szCs w:val="24"/>
          <w:lang w:val="uk-UA"/>
        </w:rPr>
      </w:pPr>
      <w:r w:rsidRPr="00131B07">
        <w:rPr>
          <w:sz w:val="24"/>
          <w:szCs w:val="24"/>
          <w:lang w:val="uk-UA"/>
        </w:rPr>
        <w:t xml:space="preserve">   </w:t>
      </w:r>
      <w:r w:rsidR="00131B07">
        <w:rPr>
          <w:sz w:val="24"/>
          <w:szCs w:val="24"/>
          <w:lang w:val="uk-UA"/>
        </w:rPr>
        <w:tab/>
      </w:r>
      <w:r w:rsidR="00EF3C59" w:rsidRPr="00131B07">
        <w:rPr>
          <w:sz w:val="24"/>
          <w:szCs w:val="24"/>
          <w:lang w:val="uk-UA"/>
        </w:rPr>
        <w:t xml:space="preserve">Дисциплінарне провадження ґрунтується на наступних принципах: адвокат вважається невинуватим у вчиненні дисциплінарного проступку до встановлення його вини рішенням дисциплінарної палати; </w:t>
      </w:r>
      <w:r w:rsidR="00EF3C59" w:rsidRPr="00FD1E6F">
        <w:rPr>
          <w:sz w:val="24"/>
          <w:szCs w:val="24"/>
          <w:lang w:val="uk-UA"/>
        </w:rPr>
        <w:t xml:space="preserve">адвокат не зобов'язаний доводити свою невинуватість; обов'язок доказування вини покладається на особу, яка ініціює дисциплінарне провадження; звинувачення адвоката не може гуртуватися на припущеннях; усі сумніви щодо доведеності вини адвоката </w:t>
      </w:r>
      <w:proofErr w:type="spellStart"/>
      <w:r w:rsidR="00EF3C59" w:rsidRPr="00FD1E6F">
        <w:rPr>
          <w:sz w:val="24"/>
          <w:szCs w:val="24"/>
          <w:lang w:val="uk-UA"/>
        </w:rPr>
        <w:t>тлумачаться</w:t>
      </w:r>
      <w:proofErr w:type="spellEnd"/>
      <w:r w:rsidR="00EF3C59" w:rsidRPr="00FD1E6F">
        <w:rPr>
          <w:sz w:val="24"/>
          <w:szCs w:val="24"/>
          <w:lang w:val="uk-UA"/>
        </w:rPr>
        <w:t xml:space="preserve"> на його користь.</w:t>
      </w:r>
    </w:p>
    <w:p w14:paraId="0B12E288" w14:textId="6ACEFD8F" w:rsidR="00D0172C" w:rsidRPr="00FD1E6F" w:rsidRDefault="00C50832" w:rsidP="00E82B13">
      <w:pPr>
        <w:pStyle w:val="rvps2"/>
        <w:spacing w:before="0" w:beforeAutospacing="0" w:after="0" w:afterAutospacing="0"/>
        <w:jc w:val="both"/>
      </w:pPr>
      <w:r w:rsidRPr="00FD1E6F">
        <w:t xml:space="preserve">    </w:t>
      </w:r>
      <w:r w:rsidR="00131B07" w:rsidRPr="00FD1E6F">
        <w:tab/>
      </w:r>
      <w:r w:rsidRPr="00FD1E6F">
        <w:t xml:space="preserve">З огляду на фактичні обставини дисциплінарної справи КДКА Полтавської області у складі дисциплінарної палати дійшла до висновку, </w:t>
      </w:r>
      <w:r w:rsidR="006D369F" w:rsidRPr="00FD1E6F">
        <w:t>про відсутність в</w:t>
      </w:r>
      <w:r w:rsidRPr="00FD1E6F">
        <w:t xml:space="preserve"> діях адвоката Криворучко</w:t>
      </w:r>
      <w:r w:rsidR="00131B07" w:rsidRPr="00FD1E6F">
        <w:t> </w:t>
      </w:r>
      <w:r w:rsidRPr="00FD1E6F">
        <w:t>Л.С. складу дисциплінарного проступку.</w:t>
      </w:r>
    </w:p>
    <w:p w14:paraId="202EA1E5" w14:textId="33EB2AA6" w:rsidR="00D0172C" w:rsidRPr="00FD1E6F" w:rsidRDefault="00D0172C" w:rsidP="00E82B13">
      <w:pPr>
        <w:ind w:firstLine="708"/>
        <w:jc w:val="both"/>
        <w:rPr>
          <w:sz w:val="24"/>
          <w:szCs w:val="24"/>
          <w:lang w:val="uk-UA"/>
        </w:rPr>
      </w:pPr>
      <w:r w:rsidRPr="00FD1E6F">
        <w:rPr>
          <w:sz w:val="24"/>
          <w:szCs w:val="24"/>
          <w:lang w:val="uk-UA"/>
        </w:rPr>
        <w:t xml:space="preserve">На підставі викладеного, керуючись ст. ст. 33, 34, </w:t>
      </w:r>
      <w:r w:rsidR="00C50832" w:rsidRPr="00FD1E6F">
        <w:rPr>
          <w:sz w:val="24"/>
          <w:szCs w:val="24"/>
          <w:lang w:val="uk-UA"/>
        </w:rPr>
        <w:t>41</w:t>
      </w:r>
      <w:r w:rsidRPr="00FD1E6F">
        <w:rPr>
          <w:sz w:val="24"/>
          <w:szCs w:val="24"/>
          <w:lang w:val="uk-UA"/>
        </w:rPr>
        <w:t xml:space="preserve">, ч. 5 ст. 50 Закону України </w:t>
      </w:r>
      <w:r w:rsidR="00FD1E6F">
        <w:rPr>
          <w:sz w:val="24"/>
          <w:szCs w:val="24"/>
          <w:lang w:val="uk-UA"/>
        </w:rPr>
        <w:t>«</w:t>
      </w:r>
      <w:r w:rsidRPr="00FD1E6F">
        <w:rPr>
          <w:sz w:val="24"/>
          <w:szCs w:val="24"/>
          <w:lang w:val="uk-UA"/>
        </w:rPr>
        <w:t>Про адвокатуру та адвокатську діяльність</w:t>
      </w:r>
      <w:r w:rsidR="00FD1E6F">
        <w:rPr>
          <w:sz w:val="24"/>
          <w:szCs w:val="24"/>
          <w:lang w:val="uk-UA"/>
        </w:rPr>
        <w:t xml:space="preserve">» </w:t>
      </w:r>
      <w:r w:rsidRPr="00FD1E6F">
        <w:rPr>
          <w:sz w:val="24"/>
          <w:szCs w:val="24"/>
          <w:lang w:val="uk-UA"/>
        </w:rPr>
        <w:t>-</w:t>
      </w:r>
    </w:p>
    <w:p w14:paraId="38059F0A" w14:textId="77777777" w:rsidR="00D0172C" w:rsidRPr="00131B07" w:rsidRDefault="00D0172C" w:rsidP="00E82B13">
      <w:pPr>
        <w:jc w:val="both"/>
        <w:rPr>
          <w:sz w:val="24"/>
          <w:szCs w:val="24"/>
          <w:lang w:val="uk-UA"/>
        </w:rPr>
      </w:pPr>
    </w:p>
    <w:p w14:paraId="4AB31C19" w14:textId="77777777" w:rsidR="00D0172C" w:rsidRPr="00131B07" w:rsidRDefault="00D0172C" w:rsidP="00E82B13">
      <w:pPr>
        <w:jc w:val="center"/>
        <w:rPr>
          <w:b/>
          <w:sz w:val="24"/>
          <w:szCs w:val="24"/>
          <w:lang w:val="uk-UA"/>
        </w:rPr>
      </w:pPr>
      <w:r w:rsidRPr="00131B07">
        <w:rPr>
          <w:b/>
          <w:sz w:val="24"/>
          <w:szCs w:val="24"/>
          <w:lang w:val="uk-UA"/>
        </w:rPr>
        <w:t>В И Р І Ш И Л А :</w:t>
      </w:r>
    </w:p>
    <w:p w14:paraId="5449C046" w14:textId="77777777" w:rsidR="00D0172C" w:rsidRPr="00131B07" w:rsidRDefault="00D0172C" w:rsidP="00E82B13">
      <w:pPr>
        <w:jc w:val="center"/>
        <w:rPr>
          <w:b/>
          <w:sz w:val="24"/>
          <w:szCs w:val="24"/>
          <w:lang w:val="uk-UA"/>
        </w:rPr>
      </w:pPr>
    </w:p>
    <w:p w14:paraId="2C622B6D" w14:textId="732C54E6" w:rsidR="00D0172C" w:rsidRPr="00131B07" w:rsidRDefault="00D0172C" w:rsidP="00E82B13">
      <w:pPr>
        <w:widowControl/>
        <w:numPr>
          <w:ilvl w:val="0"/>
          <w:numId w:val="1"/>
        </w:numPr>
        <w:tabs>
          <w:tab w:val="clear" w:pos="1110"/>
          <w:tab w:val="num" w:pos="709"/>
        </w:tabs>
        <w:autoSpaceDE/>
        <w:autoSpaceDN/>
        <w:adjustRightInd/>
        <w:spacing w:after="200"/>
        <w:ind w:left="0" w:firstLine="709"/>
        <w:jc w:val="both"/>
        <w:rPr>
          <w:sz w:val="24"/>
          <w:szCs w:val="24"/>
          <w:lang w:val="uk-UA"/>
        </w:rPr>
      </w:pPr>
      <w:r w:rsidRPr="00131B07">
        <w:rPr>
          <w:rFonts w:eastAsia="Times New Roman"/>
          <w:sz w:val="24"/>
          <w:szCs w:val="24"/>
          <w:lang w:val="uk-UA"/>
        </w:rPr>
        <w:t xml:space="preserve"> </w:t>
      </w:r>
      <w:r w:rsidR="00C50832" w:rsidRPr="00131B07">
        <w:rPr>
          <w:rFonts w:eastAsia="Times New Roman"/>
          <w:sz w:val="24"/>
          <w:szCs w:val="24"/>
          <w:lang w:val="uk-UA"/>
        </w:rPr>
        <w:t>Д</w:t>
      </w:r>
      <w:r w:rsidRPr="00131B07">
        <w:rPr>
          <w:rFonts w:eastAsia="Times New Roman"/>
          <w:sz w:val="24"/>
          <w:szCs w:val="24"/>
          <w:lang w:val="uk-UA"/>
        </w:rPr>
        <w:t xml:space="preserve">исциплінарну справу стосовно адвоката </w:t>
      </w:r>
      <w:r w:rsidR="00C50832" w:rsidRPr="00131B07">
        <w:rPr>
          <w:iCs/>
          <w:sz w:val="24"/>
          <w:szCs w:val="24"/>
          <w:lang w:val="uk-UA"/>
        </w:rPr>
        <w:t xml:space="preserve"> </w:t>
      </w:r>
      <w:r w:rsidRPr="00131B07">
        <w:rPr>
          <w:iCs/>
          <w:sz w:val="24"/>
          <w:szCs w:val="24"/>
          <w:lang w:val="uk-UA"/>
        </w:rPr>
        <w:t>Криворучко Лариси Сергіївни (свідоцтво про право на заняття адвокатською діяльністю № 4676/10 від 24.11.2011 року видане Київською обласною КДКА)</w:t>
      </w:r>
      <w:r w:rsidR="00C50832" w:rsidRPr="00131B07">
        <w:rPr>
          <w:iCs/>
          <w:sz w:val="24"/>
          <w:szCs w:val="24"/>
          <w:lang w:val="uk-UA"/>
        </w:rPr>
        <w:t xml:space="preserve"> - закрити у зв’язку з відсутністю в її діях складу дисциплінарного проступку.</w:t>
      </w:r>
    </w:p>
    <w:p w14:paraId="2F7F07A4" w14:textId="77777777" w:rsidR="00D0172C" w:rsidRPr="00131B07" w:rsidRDefault="00D0172C" w:rsidP="00E82B13">
      <w:pPr>
        <w:widowControl/>
        <w:numPr>
          <w:ilvl w:val="0"/>
          <w:numId w:val="1"/>
        </w:numPr>
        <w:tabs>
          <w:tab w:val="clear" w:pos="1110"/>
          <w:tab w:val="num" w:pos="709"/>
        </w:tabs>
        <w:autoSpaceDE/>
        <w:autoSpaceDN/>
        <w:adjustRightInd/>
        <w:spacing w:after="200"/>
        <w:ind w:left="0" w:firstLine="709"/>
        <w:jc w:val="both"/>
        <w:rPr>
          <w:color w:val="000000"/>
          <w:spacing w:val="7"/>
          <w:sz w:val="24"/>
          <w:szCs w:val="24"/>
          <w:lang w:val="uk-UA"/>
        </w:rPr>
      </w:pPr>
      <w:r w:rsidRPr="00131B07">
        <w:rPr>
          <w:sz w:val="24"/>
          <w:szCs w:val="24"/>
          <w:lang w:val="uk-UA"/>
        </w:rPr>
        <w:t xml:space="preserve">Копію рішення надіслати </w:t>
      </w:r>
      <w:proofErr w:type="spellStart"/>
      <w:r w:rsidRPr="00131B07">
        <w:rPr>
          <w:sz w:val="24"/>
          <w:szCs w:val="24"/>
          <w:lang w:val="uk-UA"/>
        </w:rPr>
        <w:t>адвокатці</w:t>
      </w:r>
      <w:proofErr w:type="spellEnd"/>
      <w:r w:rsidRPr="00131B07">
        <w:rPr>
          <w:sz w:val="24"/>
          <w:szCs w:val="24"/>
          <w:lang w:val="uk-UA"/>
        </w:rPr>
        <w:t xml:space="preserve"> Криворучко Л.С. </w:t>
      </w:r>
      <w:r w:rsidRPr="00131B07">
        <w:rPr>
          <w:color w:val="000000"/>
          <w:spacing w:val="7"/>
          <w:sz w:val="24"/>
          <w:szCs w:val="24"/>
          <w:lang w:val="uk-UA"/>
        </w:rPr>
        <w:t>та ініціатору звернення на адресу, визначену у зверненні.</w:t>
      </w:r>
    </w:p>
    <w:p w14:paraId="124FB17A" w14:textId="5F091C66" w:rsidR="00C50832" w:rsidRPr="00131B07" w:rsidRDefault="00C50832" w:rsidP="00E82B13">
      <w:pPr>
        <w:widowControl/>
        <w:numPr>
          <w:ilvl w:val="0"/>
          <w:numId w:val="1"/>
        </w:numPr>
        <w:tabs>
          <w:tab w:val="clear" w:pos="1110"/>
          <w:tab w:val="num" w:pos="709"/>
        </w:tabs>
        <w:autoSpaceDE/>
        <w:autoSpaceDN/>
        <w:adjustRightInd/>
        <w:spacing w:after="200"/>
        <w:ind w:left="0" w:firstLine="709"/>
        <w:jc w:val="both"/>
        <w:rPr>
          <w:color w:val="000000"/>
          <w:spacing w:val="7"/>
          <w:sz w:val="24"/>
          <w:szCs w:val="24"/>
          <w:lang w:val="uk-UA"/>
        </w:rPr>
      </w:pPr>
      <w:r w:rsidRPr="00131B07">
        <w:rPr>
          <w:sz w:val="24"/>
          <w:szCs w:val="24"/>
          <w:lang w:val="uk-UA"/>
        </w:rPr>
        <w:t>Додатки до скарги: копію заяви про усунення недоліків від 12.10.2024 року, копію уточненого позову від 12.10.2024, копію заяви про негайне постановлення судового рішення від 26.12.2024, копію договору про надання правничої допомоги від 08.10.2024, копію заяви про відвід від 15.01.2025, копію скарги про дисциплінарний проступок судді від 14.01.2025 повернути до Дніпропетровського окружного адміністративного суду.</w:t>
      </w:r>
    </w:p>
    <w:p w14:paraId="3754DE7E" w14:textId="77777777" w:rsidR="00D0172C" w:rsidRPr="00131B07" w:rsidRDefault="00D0172C" w:rsidP="00E82B13">
      <w:pPr>
        <w:tabs>
          <w:tab w:val="num" w:pos="709"/>
        </w:tabs>
        <w:ind w:firstLine="709"/>
        <w:jc w:val="both"/>
        <w:rPr>
          <w:sz w:val="24"/>
          <w:szCs w:val="24"/>
          <w:lang w:val="uk-UA"/>
        </w:rPr>
      </w:pPr>
      <w:r w:rsidRPr="00131B07">
        <w:rPr>
          <w:sz w:val="24"/>
          <w:szCs w:val="24"/>
          <w:lang w:val="uk-UA"/>
        </w:rPr>
        <w:t>Рішення КДКА Полтавської області може бути оскаржено протягом тридцяти днів з дня його прийняття до Вищої кваліфікаційно-дисциплінарної комісії адвокатури або до суду.</w:t>
      </w:r>
    </w:p>
    <w:p w14:paraId="4DE85F4A" w14:textId="18F944C3" w:rsidR="00D0172C" w:rsidRPr="00131B07" w:rsidRDefault="00D0172C" w:rsidP="00E82B13">
      <w:pPr>
        <w:tabs>
          <w:tab w:val="num" w:pos="709"/>
        </w:tabs>
        <w:ind w:firstLine="709"/>
        <w:jc w:val="both"/>
        <w:rPr>
          <w:sz w:val="24"/>
          <w:szCs w:val="24"/>
          <w:lang w:val="uk-UA"/>
        </w:rPr>
      </w:pPr>
    </w:p>
    <w:p w14:paraId="669C79B7" w14:textId="60796E36" w:rsidR="00D0172C" w:rsidRPr="00131B07" w:rsidRDefault="00D0172C" w:rsidP="00E82B13">
      <w:pPr>
        <w:tabs>
          <w:tab w:val="num" w:pos="709"/>
        </w:tabs>
        <w:ind w:firstLine="709"/>
        <w:rPr>
          <w:sz w:val="24"/>
          <w:szCs w:val="24"/>
          <w:lang w:val="uk-UA"/>
        </w:rPr>
      </w:pPr>
    </w:p>
    <w:p w14:paraId="4B0272F7" w14:textId="44B35B08" w:rsidR="00C50832" w:rsidRPr="00131B07" w:rsidRDefault="00D0172C" w:rsidP="00E82B13">
      <w:pPr>
        <w:tabs>
          <w:tab w:val="num" w:pos="709"/>
        </w:tabs>
        <w:ind w:firstLine="709"/>
        <w:rPr>
          <w:rFonts w:eastAsiaTheme="minorHAnsi"/>
          <w:b/>
          <w:bCs/>
          <w:sz w:val="24"/>
          <w:szCs w:val="24"/>
          <w:lang w:val="uk-UA" w:eastAsia="en-US"/>
        </w:rPr>
      </w:pPr>
      <w:r w:rsidRPr="00131B07">
        <w:rPr>
          <w:rFonts w:eastAsiaTheme="minorHAnsi"/>
          <w:b/>
          <w:bCs/>
          <w:sz w:val="24"/>
          <w:szCs w:val="24"/>
          <w:lang w:val="uk-UA" w:eastAsia="en-US"/>
        </w:rPr>
        <w:t xml:space="preserve">В.о. голови КДКА Полтавської області                                           Ігор </w:t>
      </w:r>
      <w:r w:rsidR="00FD1E6F" w:rsidRPr="00131B07">
        <w:rPr>
          <w:rFonts w:eastAsiaTheme="minorHAnsi"/>
          <w:b/>
          <w:bCs/>
          <w:sz w:val="24"/>
          <w:szCs w:val="24"/>
          <w:lang w:val="uk-UA" w:eastAsia="en-US"/>
        </w:rPr>
        <w:t>ГОНЖАК</w:t>
      </w:r>
    </w:p>
    <w:p w14:paraId="52231561" w14:textId="50317AED" w:rsidR="00D0172C" w:rsidRPr="00131B07" w:rsidRDefault="00D0172C" w:rsidP="00E82B13">
      <w:pPr>
        <w:tabs>
          <w:tab w:val="num" w:pos="709"/>
        </w:tabs>
        <w:ind w:firstLine="709"/>
        <w:rPr>
          <w:rFonts w:eastAsiaTheme="minorHAnsi"/>
          <w:b/>
          <w:bCs/>
          <w:sz w:val="24"/>
          <w:szCs w:val="24"/>
          <w:lang w:val="uk-UA" w:eastAsia="en-US"/>
        </w:rPr>
      </w:pPr>
      <w:r w:rsidRPr="00131B07">
        <w:rPr>
          <w:rFonts w:eastAsiaTheme="minorHAnsi"/>
          <w:b/>
          <w:bCs/>
          <w:sz w:val="24"/>
          <w:szCs w:val="24"/>
          <w:lang w:val="uk-UA" w:eastAsia="en-US"/>
        </w:rPr>
        <w:t>(голова дисциплінарної палати)</w:t>
      </w:r>
      <w:r w:rsidR="00E82B13" w:rsidRPr="00E82B13">
        <w:rPr>
          <w:rFonts w:eastAsia="Times New Roman"/>
          <w:noProof/>
          <w:color w:val="000000"/>
          <w:sz w:val="24"/>
          <w:szCs w:val="24"/>
          <w:lang w:val="uk-UA"/>
        </w:rPr>
        <w:t xml:space="preserve"> </w:t>
      </w:r>
    </w:p>
    <w:p w14:paraId="26F81670" w14:textId="77777777" w:rsidR="00D0172C" w:rsidRPr="00131B07" w:rsidRDefault="00D0172C" w:rsidP="00E82B13">
      <w:pPr>
        <w:tabs>
          <w:tab w:val="num" w:pos="709"/>
        </w:tabs>
        <w:ind w:firstLine="709"/>
        <w:rPr>
          <w:rFonts w:eastAsiaTheme="minorHAnsi"/>
          <w:b/>
          <w:bCs/>
          <w:sz w:val="24"/>
          <w:szCs w:val="24"/>
          <w:lang w:val="uk-UA" w:eastAsia="en-US"/>
        </w:rPr>
      </w:pPr>
    </w:p>
    <w:p w14:paraId="005C4E4C" w14:textId="77777777" w:rsidR="00C50832" w:rsidRPr="00131B07" w:rsidRDefault="00C50832" w:rsidP="00E82B13">
      <w:pPr>
        <w:tabs>
          <w:tab w:val="num" w:pos="709"/>
        </w:tabs>
        <w:ind w:firstLine="709"/>
        <w:rPr>
          <w:rFonts w:eastAsiaTheme="minorHAnsi"/>
          <w:b/>
          <w:bCs/>
          <w:sz w:val="24"/>
          <w:szCs w:val="24"/>
          <w:lang w:val="uk-UA" w:eastAsia="en-US"/>
        </w:rPr>
      </w:pPr>
    </w:p>
    <w:p w14:paraId="16818541" w14:textId="5223973B" w:rsidR="00D0172C" w:rsidRPr="00131B07" w:rsidRDefault="00D0172C" w:rsidP="00E82B13">
      <w:pPr>
        <w:tabs>
          <w:tab w:val="num" w:pos="709"/>
        </w:tabs>
        <w:ind w:firstLine="709"/>
        <w:rPr>
          <w:rFonts w:eastAsiaTheme="minorHAnsi"/>
          <w:b/>
          <w:bCs/>
          <w:sz w:val="24"/>
          <w:szCs w:val="24"/>
          <w:lang w:val="uk-UA" w:eastAsia="en-US"/>
        </w:rPr>
      </w:pPr>
      <w:r w:rsidRPr="00131B07">
        <w:rPr>
          <w:rFonts w:eastAsiaTheme="minorHAnsi"/>
          <w:b/>
          <w:bCs/>
          <w:sz w:val="24"/>
          <w:szCs w:val="24"/>
          <w:lang w:val="uk-UA" w:eastAsia="en-US"/>
        </w:rPr>
        <w:t xml:space="preserve">Секретар  дисциплінарної палати                                        Володимир </w:t>
      </w:r>
      <w:r w:rsidR="00FD1E6F" w:rsidRPr="00131B07">
        <w:rPr>
          <w:rFonts w:eastAsiaTheme="minorHAnsi"/>
          <w:b/>
          <w:bCs/>
          <w:sz w:val="24"/>
          <w:szCs w:val="24"/>
          <w:lang w:val="uk-UA" w:eastAsia="en-US"/>
        </w:rPr>
        <w:t>РОХМАНОВ</w:t>
      </w:r>
    </w:p>
    <w:p w14:paraId="01E1DBCB" w14:textId="4C328329" w:rsidR="00D0172C" w:rsidRPr="00131B07" w:rsidRDefault="00D0172C" w:rsidP="00E82B13">
      <w:pPr>
        <w:tabs>
          <w:tab w:val="num" w:pos="709"/>
        </w:tabs>
        <w:ind w:firstLine="709"/>
        <w:rPr>
          <w:b/>
          <w:bCs/>
          <w:lang w:val="uk-UA"/>
        </w:rPr>
      </w:pPr>
    </w:p>
    <w:p w14:paraId="50B9B1AB" w14:textId="2DCF9BBF" w:rsidR="00D0172C" w:rsidRPr="00C35E53" w:rsidRDefault="00D0172C" w:rsidP="00E82B13">
      <w:pPr>
        <w:tabs>
          <w:tab w:val="num" w:pos="709"/>
        </w:tabs>
        <w:ind w:firstLine="709"/>
        <w:rPr>
          <w:b/>
          <w:bCs/>
          <w:lang w:val="uk-UA"/>
        </w:rPr>
      </w:pPr>
    </w:p>
    <w:p w14:paraId="7EE1CC6E" w14:textId="77777777" w:rsidR="00D0172C" w:rsidRPr="00131B07" w:rsidRDefault="00D0172C" w:rsidP="00E82B13">
      <w:pPr>
        <w:rPr>
          <w:lang w:val="uk-UA"/>
        </w:rPr>
      </w:pPr>
    </w:p>
    <w:p w14:paraId="3C679393" w14:textId="5EACE45B" w:rsidR="001C3BFB" w:rsidRPr="00131B07" w:rsidRDefault="001C3BFB" w:rsidP="00E82B13">
      <w:pPr>
        <w:rPr>
          <w:lang w:val="uk-UA"/>
        </w:rPr>
      </w:pPr>
    </w:p>
    <w:sectPr w:rsidR="001C3BFB" w:rsidRPr="00131B07">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FE07A94"/>
    <w:multiLevelType w:val="hybridMultilevel"/>
    <w:tmpl w:val="665EACF8"/>
    <w:lvl w:ilvl="0" w:tplc="B9C44954">
      <w:start w:val="1"/>
      <w:numFmt w:val="decimal"/>
      <w:lvlText w:val="%1."/>
      <w:lvlJc w:val="left"/>
      <w:pPr>
        <w:tabs>
          <w:tab w:val="num" w:pos="1110"/>
        </w:tabs>
        <w:ind w:left="1110" w:hanging="405"/>
      </w:pPr>
      <w:rPr>
        <w:rFonts w:cs="Times New Roman" w:hint="default"/>
      </w:rPr>
    </w:lvl>
    <w:lvl w:ilvl="1" w:tplc="04190019">
      <w:start w:val="1"/>
      <w:numFmt w:val="lowerLetter"/>
      <w:lvlText w:val="%2."/>
      <w:lvlJc w:val="left"/>
      <w:pPr>
        <w:tabs>
          <w:tab w:val="num" w:pos="1785"/>
        </w:tabs>
        <w:ind w:left="1785" w:hanging="360"/>
      </w:pPr>
      <w:rPr>
        <w:rFonts w:cs="Times New Roman"/>
      </w:rPr>
    </w:lvl>
    <w:lvl w:ilvl="2" w:tplc="0419001B">
      <w:start w:val="1"/>
      <w:numFmt w:val="lowerRoman"/>
      <w:lvlText w:val="%3."/>
      <w:lvlJc w:val="right"/>
      <w:pPr>
        <w:tabs>
          <w:tab w:val="num" w:pos="2505"/>
        </w:tabs>
        <w:ind w:left="2505" w:hanging="180"/>
      </w:pPr>
      <w:rPr>
        <w:rFonts w:cs="Times New Roman"/>
      </w:rPr>
    </w:lvl>
    <w:lvl w:ilvl="3" w:tplc="0419000F">
      <w:start w:val="1"/>
      <w:numFmt w:val="decimal"/>
      <w:lvlText w:val="%4."/>
      <w:lvlJc w:val="left"/>
      <w:pPr>
        <w:tabs>
          <w:tab w:val="num" w:pos="3225"/>
        </w:tabs>
        <w:ind w:left="3225" w:hanging="360"/>
      </w:pPr>
      <w:rPr>
        <w:rFonts w:cs="Times New Roman"/>
      </w:rPr>
    </w:lvl>
    <w:lvl w:ilvl="4" w:tplc="04190019">
      <w:start w:val="1"/>
      <w:numFmt w:val="lowerLetter"/>
      <w:lvlText w:val="%5."/>
      <w:lvlJc w:val="left"/>
      <w:pPr>
        <w:tabs>
          <w:tab w:val="num" w:pos="3945"/>
        </w:tabs>
        <w:ind w:left="3945" w:hanging="360"/>
      </w:pPr>
      <w:rPr>
        <w:rFonts w:cs="Times New Roman"/>
      </w:rPr>
    </w:lvl>
    <w:lvl w:ilvl="5" w:tplc="0419001B">
      <w:start w:val="1"/>
      <w:numFmt w:val="lowerRoman"/>
      <w:lvlText w:val="%6."/>
      <w:lvlJc w:val="right"/>
      <w:pPr>
        <w:tabs>
          <w:tab w:val="num" w:pos="4665"/>
        </w:tabs>
        <w:ind w:left="4665" w:hanging="180"/>
      </w:pPr>
      <w:rPr>
        <w:rFonts w:cs="Times New Roman"/>
      </w:rPr>
    </w:lvl>
    <w:lvl w:ilvl="6" w:tplc="0419000F">
      <w:start w:val="1"/>
      <w:numFmt w:val="decimal"/>
      <w:lvlText w:val="%7."/>
      <w:lvlJc w:val="left"/>
      <w:pPr>
        <w:tabs>
          <w:tab w:val="num" w:pos="5385"/>
        </w:tabs>
        <w:ind w:left="5385" w:hanging="360"/>
      </w:pPr>
      <w:rPr>
        <w:rFonts w:cs="Times New Roman"/>
      </w:rPr>
    </w:lvl>
    <w:lvl w:ilvl="7" w:tplc="04190019">
      <w:start w:val="1"/>
      <w:numFmt w:val="lowerLetter"/>
      <w:lvlText w:val="%8."/>
      <w:lvlJc w:val="left"/>
      <w:pPr>
        <w:tabs>
          <w:tab w:val="num" w:pos="6105"/>
        </w:tabs>
        <w:ind w:left="6105" w:hanging="360"/>
      </w:pPr>
      <w:rPr>
        <w:rFonts w:cs="Times New Roman"/>
      </w:rPr>
    </w:lvl>
    <w:lvl w:ilvl="8" w:tplc="0419001B">
      <w:start w:val="1"/>
      <w:numFmt w:val="lowerRoman"/>
      <w:lvlText w:val="%9."/>
      <w:lvlJc w:val="right"/>
      <w:pPr>
        <w:tabs>
          <w:tab w:val="num" w:pos="6825"/>
        </w:tabs>
        <w:ind w:left="6825" w:hanging="1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3"/>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172C"/>
    <w:rsid w:val="00131B07"/>
    <w:rsid w:val="001333EB"/>
    <w:rsid w:val="001C3BFB"/>
    <w:rsid w:val="00276A06"/>
    <w:rsid w:val="002C3427"/>
    <w:rsid w:val="003B250D"/>
    <w:rsid w:val="003D0D9D"/>
    <w:rsid w:val="00443C31"/>
    <w:rsid w:val="00561350"/>
    <w:rsid w:val="00566D31"/>
    <w:rsid w:val="005B2386"/>
    <w:rsid w:val="006D369F"/>
    <w:rsid w:val="00750D10"/>
    <w:rsid w:val="00772DE2"/>
    <w:rsid w:val="00774234"/>
    <w:rsid w:val="007B4D0C"/>
    <w:rsid w:val="007B4F30"/>
    <w:rsid w:val="007F4A20"/>
    <w:rsid w:val="008047E7"/>
    <w:rsid w:val="008A1299"/>
    <w:rsid w:val="009C3812"/>
    <w:rsid w:val="00A10A2D"/>
    <w:rsid w:val="00A43D7E"/>
    <w:rsid w:val="00A52DC9"/>
    <w:rsid w:val="00AC37F4"/>
    <w:rsid w:val="00B227E6"/>
    <w:rsid w:val="00BB426C"/>
    <w:rsid w:val="00C35E53"/>
    <w:rsid w:val="00C50832"/>
    <w:rsid w:val="00C576AB"/>
    <w:rsid w:val="00CA0EE2"/>
    <w:rsid w:val="00D0172C"/>
    <w:rsid w:val="00D242CD"/>
    <w:rsid w:val="00D652D6"/>
    <w:rsid w:val="00D71E74"/>
    <w:rsid w:val="00E82B13"/>
    <w:rsid w:val="00EF3C59"/>
    <w:rsid w:val="00F11B4A"/>
    <w:rsid w:val="00F6763B"/>
    <w:rsid w:val="00F9158F"/>
    <w:rsid w:val="00FD1E6F"/>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8A540B"/>
  <w15:chartTrackingRefBased/>
  <w15:docId w15:val="{963D53CC-0759-419A-A56F-22506A0174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kern w:val="2"/>
        <w:sz w:val="22"/>
        <w:szCs w:val="22"/>
        <w:lang w:val="uk-U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0172C"/>
    <w:pPr>
      <w:widowControl w:val="0"/>
      <w:autoSpaceDE w:val="0"/>
      <w:autoSpaceDN w:val="0"/>
      <w:adjustRightInd w:val="0"/>
      <w:spacing w:after="0" w:line="240" w:lineRule="auto"/>
    </w:pPr>
    <w:rPr>
      <w:rFonts w:ascii="Times New Roman" w:eastAsia="Calibri" w:hAnsi="Times New Roman" w:cs="Times New Roman"/>
      <w:kern w:val="0"/>
      <w:sz w:val="20"/>
      <w:szCs w:val="20"/>
      <w:lang w:val="ru-RU" w:eastAsia="ru-RU"/>
      <w14:ligatures w14:val="none"/>
    </w:rPr>
  </w:style>
  <w:style w:type="paragraph" w:styleId="1">
    <w:name w:val="heading 1"/>
    <w:basedOn w:val="a"/>
    <w:next w:val="a"/>
    <w:link w:val="10"/>
    <w:uiPriority w:val="9"/>
    <w:qFormat/>
    <w:rsid w:val="00D0172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D0172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D0172C"/>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D0172C"/>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D0172C"/>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D0172C"/>
    <w:pPr>
      <w:keepNext/>
      <w:keepLines/>
      <w:spacing w:before="4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D0172C"/>
    <w:pPr>
      <w:keepNext/>
      <w:keepLines/>
      <w:spacing w:before="4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D0172C"/>
    <w:pPr>
      <w:keepNext/>
      <w:keepLines/>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D0172C"/>
    <w:pPr>
      <w:keepNext/>
      <w:keepLines/>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0172C"/>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D0172C"/>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D0172C"/>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D0172C"/>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D0172C"/>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D0172C"/>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D0172C"/>
    <w:rPr>
      <w:rFonts w:eastAsiaTheme="majorEastAsia" w:cstheme="majorBidi"/>
      <w:color w:val="595959" w:themeColor="text1" w:themeTint="A6"/>
    </w:rPr>
  </w:style>
  <w:style w:type="character" w:customStyle="1" w:styleId="80">
    <w:name w:val="Заголовок 8 Знак"/>
    <w:basedOn w:val="a0"/>
    <w:link w:val="8"/>
    <w:uiPriority w:val="9"/>
    <w:semiHidden/>
    <w:rsid w:val="00D0172C"/>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D0172C"/>
    <w:rPr>
      <w:rFonts w:eastAsiaTheme="majorEastAsia" w:cstheme="majorBidi"/>
      <w:color w:val="272727" w:themeColor="text1" w:themeTint="D8"/>
    </w:rPr>
  </w:style>
  <w:style w:type="paragraph" w:styleId="a3">
    <w:name w:val="Title"/>
    <w:basedOn w:val="a"/>
    <w:next w:val="a"/>
    <w:link w:val="a4"/>
    <w:uiPriority w:val="10"/>
    <w:qFormat/>
    <w:rsid w:val="00D0172C"/>
    <w:pPr>
      <w:spacing w:after="80"/>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D0172C"/>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D0172C"/>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D0172C"/>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D0172C"/>
    <w:pPr>
      <w:spacing w:before="160"/>
      <w:jc w:val="center"/>
    </w:pPr>
    <w:rPr>
      <w:i/>
      <w:iCs/>
      <w:color w:val="404040" w:themeColor="text1" w:themeTint="BF"/>
    </w:rPr>
  </w:style>
  <w:style w:type="character" w:customStyle="1" w:styleId="22">
    <w:name w:val="Цитата 2 Знак"/>
    <w:basedOn w:val="a0"/>
    <w:link w:val="21"/>
    <w:uiPriority w:val="29"/>
    <w:rsid w:val="00D0172C"/>
    <w:rPr>
      <w:i/>
      <w:iCs/>
      <w:color w:val="404040" w:themeColor="text1" w:themeTint="BF"/>
    </w:rPr>
  </w:style>
  <w:style w:type="paragraph" w:styleId="a7">
    <w:name w:val="List Paragraph"/>
    <w:basedOn w:val="a"/>
    <w:uiPriority w:val="34"/>
    <w:qFormat/>
    <w:rsid w:val="00D0172C"/>
    <w:pPr>
      <w:ind w:left="720"/>
      <w:contextualSpacing/>
    </w:pPr>
  </w:style>
  <w:style w:type="character" w:styleId="a8">
    <w:name w:val="Intense Emphasis"/>
    <w:basedOn w:val="a0"/>
    <w:uiPriority w:val="21"/>
    <w:qFormat/>
    <w:rsid w:val="00D0172C"/>
    <w:rPr>
      <w:i/>
      <w:iCs/>
      <w:color w:val="2F5496" w:themeColor="accent1" w:themeShade="BF"/>
    </w:rPr>
  </w:style>
  <w:style w:type="paragraph" w:styleId="a9">
    <w:name w:val="Intense Quote"/>
    <w:basedOn w:val="a"/>
    <w:next w:val="a"/>
    <w:link w:val="aa"/>
    <w:uiPriority w:val="30"/>
    <w:qFormat/>
    <w:rsid w:val="00D0172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D0172C"/>
    <w:rPr>
      <w:i/>
      <w:iCs/>
      <w:color w:val="2F5496" w:themeColor="accent1" w:themeShade="BF"/>
    </w:rPr>
  </w:style>
  <w:style w:type="character" w:styleId="ab">
    <w:name w:val="Intense Reference"/>
    <w:basedOn w:val="a0"/>
    <w:uiPriority w:val="32"/>
    <w:qFormat/>
    <w:rsid w:val="00D0172C"/>
    <w:rPr>
      <w:b/>
      <w:bCs/>
      <w:smallCaps/>
      <w:color w:val="2F5496" w:themeColor="accent1" w:themeShade="BF"/>
      <w:spacing w:val="5"/>
    </w:rPr>
  </w:style>
  <w:style w:type="paragraph" w:styleId="ac">
    <w:name w:val="Normal (Web)"/>
    <w:basedOn w:val="a"/>
    <w:uiPriority w:val="99"/>
    <w:semiHidden/>
    <w:unhideWhenUsed/>
    <w:rsid w:val="00D0172C"/>
    <w:rPr>
      <w:sz w:val="24"/>
      <w:szCs w:val="24"/>
    </w:rPr>
  </w:style>
  <w:style w:type="paragraph" w:customStyle="1" w:styleId="rvps2">
    <w:name w:val="rvps2"/>
    <w:basedOn w:val="a"/>
    <w:rsid w:val="00D652D6"/>
    <w:pPr>
      <w:widowControl/>
      <w:autoSpaceDE/>
      <w:autoSpaceDN/>
      <w:adjustRightInd/>
      <w:spacing w:before="100" w:beforeAutospacing="1" w:after="100" w:afterAutospacing="1"/>
    </w:pPr>
    <w:rPr>
      <w:rFonts w:eastAsia="Times New Roman"/>
      <w:sz w:val="24"/>
      <w:szCs w:val="24"/>
      <w:lang w:val="uk-UA" w:eastAsia="uk-UA"/>
    </w:rPr>
  </w:style>
  <w:style w:type="character" w:customStyle="1" w:styleId="rvts9">
    <w:name w:val="rvts9"/>
    <w:basedOn w:val="a0"/>
    <w:rsid w:val="00D652D6"/>
  </w:style>
  <w:style w:type="paragraph" w:styleId="ad">
    <w:name w:val="Balloon Text"/>
    <w:basedOn w:val="a"/>
    <w:link w:val="ae"/>
    <w:uiPriority w:val="99"/>
    <w:semiHidden/>
    <w:unhideWhenUsed/>
    <w:rsid w:val="00C35E53"/>
    <w:rPr>
      <w:rFonts w:ascii="Segoe UI" w:hAnsi="Segoe UI" w:cs="Segoe UI"/>
      <w:sz w:val="18"/>
      <w:szCs w:val="18"/>
    </w:rPr>
  </w:style>
  <w:style w:type="character" w:customStyle="1" w:styleId="ae">
    <w:name w:val="Текст выноски Знак"/>
    <w:basedOn w:val="a0"/>
    <w:link w:val="ad"/>
    <w:uiPriority w:val="99"/>
    <w:semiHidden/>
    <w:rsid w:val="00C35E53"/>
    <w:rPr>
      <w:rFonts w:ascii="Segoe UI" w:eastAsia="Calibri" w:hAnsi="Segoe UI" w:cs="Segoe UI"/>
      <w:kern w:val="0"/>
      <w:sz w:val="18"/>
      <w:szCs w:val="18"/>
      <w:lang w:val="ru-RU" w:eastAsia="ru-R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arch.ligazakon.ua/l_doc2.nsf/link1/ed_2023_04_10/pravo1/T125076.html?pravo=1"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earch.ligazakon.ua/l_doc2.nsf/link1/ed_2023_04_10/pravo1/T125076.html?pravo=1"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earch.ligazakon.ua/l_doc2.nsf/link1/ed_2019_09_03/pravo1/Z960254K.html?pravo=1" TargetMode="External"/><Relationship Id="rId11" Type="http://schemas.openxmlformats.org/officeDocument/2006/relationships/hyperlink" Target="http://search.ligazakon.ua/l_doc2.nsf/link1/an_300/ed_2023_04_10/pravo1/T125076.html?pravo=1" TargetMode="External"/><Relationship Id="rId5" Type="http://schemas.openxmlformats.org/officeDocument/2006/relationships/image" Target="media/image1.jpeg"/><Relationship Id="rId10" Type="http://schemas.openxmlformats.org/officeDocument/2006/relationships/hyperlink" Target="http://search.ligazakon.ua/l_doc2.nsf/link1/an_300/ed_2023_04_10/pravo1/T125076.html?pravo=1" TargetMode="External"/><Relationship Id="rId4" Type="http://schemas.openxmlformats.org/officeDocument/2006/relationships/webSettings" Target="webSettings.xml"/><Relationship Id="rId9" Type="http://schemas.openxmlformats.org/officeDocument/2006/relationships/hyperlink" Target="http://search.ligazakon.ua/l_doc2.nsf/link1/ed_2023_04_10/pravo1/T125076.html?pravo=1" TargetMode="Externa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366</TotalTime>
  <Pages>9</Pages>
  <Words>5647</Words>
  <Characters>32194</Characters>
  <Application>Microsoft Office Word</Application>
  <DocSecurity>0</DocSecurity>
  <Lines>268</Lines>
  <Paragraphs>75</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37766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alex88man@gmail.com</dc:creator>
  <cp:keywords/>
  <dc:description/>
  <cp:lastModifiedBy>User</cp:lastModifiedBy>
  <cp:revision>22</cp:revision>
  <cp:lastPrinted>2025-09-08T10:45:00Z</cp:lastPrinted>
  <dcterms:created xsi:type="dcterms:W3CDTF">2025-09-05T07:54:00Z</dcterms:created>
  <dcterms:modified xsi:type="dcterms:W3CDTF">2025-09-11T06:38:00Z</dcterms:modified>
</cp:coreProperties>
</file>