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704BB6" w14:textId="77777777" w:rsidR="00E07B10" w:rsidRPr="006F3F11" w:rsidRDefault="00E07B10" w:rsidP="00E07B10">
      <w:pPr>
        <w:spacing w:after="0" w:line="240" w:lineRule="auto"/>
        <w:ind w:right="-5"/>
        <w:jc w:val="center"/>
        <w:rPr>
          <w:rFonts w:ascii="Times New Roman" w:hAnsi="Times New Roman" w:cs="Times New Roman"/>
          <w:sz w:val="24"/>
          <w:szCs w:val="24"/>
        </w:rPr>
      </w:pPr>
      <w:r w:rsidRPr="006F3F11">
        <w:rPr>
          <w:rFonts w:ascii="Times New Roman" w:hAnsi="Times New Roman" w:cs="Times New Roman"/>
          <w:noProof/>
          <w:sz w:val="24"/>
          <w:szCs w:val="24"/>
        </w:rPr>
        <w:drawing>
          <wp:inline distT="0" distB="0" distL="0" distR="0" wp14:anchorId="4394D7A3" wp14:editId="402170E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F155F1C" w14:textId="77777777" w:rsidR="00E07B10" w:rsidRPr="006F3F11" w:rsidRDefault="00E07B10" w:rsidP="00E07B10">
      <w:pPr>
        <w:spacing w:after="0" w:line="240" w:lineRule="auto"/>
        <w:ind w:left="-180" w:firstLine="180"/>
        <w:jc w:val="center"/>
        <w:rPr>
          <w:rFonts w:ascii="Times New Roman" w:hAnsi="Times New Roman" w:cs="Times New Roman"/>
          <w:sz w:val="24"/>
          <w:szCs w:val="24"/>
        </w:rPr>
      </w:pPr>
      <w:r w:rsidRPr="006F3F11">
        <w:rPr>
          <w:rFonts w:ascii="Times New Roman" w:hAnsi="Times New Roman" w:cs="Times New Roman"/>
          <w:sz w:val="24"/>
          <w:szCs w:val="24"/>
        </w:rPr>
        <w:t>НАЦІОНАЛЬНА АСОЦІАЦІЯ АДВОКАТІВ УКРАЇНИ</w:t>
      </w:r>
    </w:p>
    <w:p w14:paraId="61EE6E6A" w14:textId="77777777" w:rsidR="00E07B10" w:rsidRPr="006F3F11" w:rsidRDefault="00E07B10" w:rsidP="00E07B10">
      <w:pPr>
        <w:spacing w:after="0" w:line="240" w:lineRule="auto"/>
        <w:ind w:left="-180" w:firstLine="180"/>
        <w:jc w:val="center"/>
        <w:rPr>
          <w:rFonts w:ascii="Times New Roman" w:hAnsi="Times New Roman" w:cs="Times New Roman"/>
          <w:b/>
          <w:sz w:val="24"/>
          <w:szCs w:val="24"/>
        </w:rPr>
      </w:pPr>
      <w:r w:rsidRPr="006F3F11">
        <w:rPr>
          <w:rFonts w:ascii="Times New Roman" w:hAnsi="Times New Roman" w:cs="Times New Roman"/>
          <w:b/>
          <w:sz w:val="24"/>
          <w:szCs w:val="24"/>
        </w:rPr>
        <w:t>КВАЛІФІКАЦІЙНО – ДИСЦИПЛІНАРНА КОМІСІЯ</w:t>
      </w:r>
    </w:p>
    <w:p w14:paraId="130ED006" w14:textId="77777777" w:rsidR="00E07B10" w:rsidRPr="006F3F11" w:rsidRDefault="00E07B10" w:rsidP="00E07B10">
      <w:pPr>
        <w:pBdr>
          <w:bottom w:val="single" w:sz="4" w:space="1" w:color="auto"/>
        </w:pBdr>
        <w:spacing w:after="0" w:line="240" w:lineRule="auto"/>
        <w:ind w:left="-180" w:firstLine="180"/>
        <w:jc w:val="center"/>
        <w:rPr>
          <w:rFonts w:ascii="Times New Roman" w:hAnsi="Times New Roman" w:cs="Times New Roman"/>
          <w:b/>
          <w:sz w:val="24"/>
          <w:szCs w:val="24"/>
          <w:lang w:val="uk-UA"/>
        </w:rPr>
      </w:pPr>
      <w:r w:rsidRPr="006F3F11">
        <w:rPr>
          <w:rFonts w:ascii="Times New Roman" w:hAnsi="Times New Roman" w:cs="Times New Roman"/>
          <w:b/>
          <w:sz w:val="24"/>
          <w:szCs w:val="24"/>
        </w:rPr>
        <w:t>АДВОКАТУРИ ПОЛТАВСЬКОЇ ОБЛАСТІ</w:t>
      </w:r>
    </w:p>
    <w:p w14:paraId="3A4F1ECB" w14:textId="77777777" w:rsidR="00E07B10" w:rsidRPr="006F3F11" w:rsidRDefault="00E07B10" w:rsidP="00E07B10">
      <w:pPr>
        <w:ind w:firstLine="708"/>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16 липня 2026 </w:t>
      </w:r>
      <w:r w:rsidRPr="006F3F11">
        <w:rPr>
          <w:rFonts w:ascii="Times New Roman" w:hAnsi="Times New Roman" w:cs="Times New Roman"/>
          <w:sz w:val="24"/>
          <w:szCs w:val="24"/>
        </w:rPr>
        <w:t xml:space="preserve">року </w:t>
      </w:r>
      <w:r w:rsidRPr="006F3F11">
        <w:rPr>
          <w:rFonts w:ascii="Times New Roman" w:hAnsi="Times New Roman" w:cs="Times New Roman"/>
          <w:sz w:val="24"/>
          <w:szCs w:val="24"/>
          <w:lang w:val="uk-UA"/>
        </w:rPr>
        <w:tab/>
      </w:r>
      <w:r w:rsidRPr="006F3F11">
        <w:rPr>
          <w:rFonts w:ascii="Times New Roman" w:hAnsi="Times New Roman" w:cs="Times New Roman"/>
          <w:sz w:val="24"/>
          <w:szCs w:val="24"/>
          <w:lang w:val="uk-UA"/>
        </w:rPr>
        <w:tab/>
      </w:r>
      <w:r w:rsidRPr="006F3F11">
        <w:rPr>
          <w:rFonts w:ascii="Times New Roman" w:hAnsi="Times New Roman" w:cs="Times New Roman"/>
          <w:sz w:val="24"/>
          <w:szCs w:val="24"/>
          <w:lang w:val="uk-UA"/>
        </w:rPr>
        <w:tab/>
      </w:r>
      <w:r w:rsidRPr="006F3F11">
        <w:rPr>
          <w:rFonts w:ascii="Times New Roman" w:hAnsi="Times New Roman" w:cs="Times New Roman"/>
          <w:sz w:val="24"/>
          <w:szCs w:val="24"/>
          <w:lang w:val="uk-UA"/>
        </w:rPr>
        <w:tab/>
      </w:r>
      <w:r w:rsidRPr="006F3F11">
        <w:rPr>
          <w:rFonts w:ascii="Times New Roman" w:hAnsi="Times New Roman" w:cs="Times New Roman"/>
          <w:sz w:val="24"/>
          <w:szCs w:val="24"/>
          <w:lang w:val="uk-UA"/>
        </w:rPr>
        <w:tab/>
      </w:r>
      <w:r w:rsidRPr="006F3F11">
        <w:rPr>
          <w:rFonts w:ascii="Times New Roman" w:hAnsi="Times New Roman" w:cs="Times New Roman"/>
          <w:sz w:val="24"/>
          <w:szCs w:val="24"/>
          <w:lang w:val="uk-UA"/>
        </w:rPr>
        <w:tab/>
      </w:r>
      <w:r w:rsidRPr="006F3F11">
        <w:rPr>
          <w:rFonts w:ascii="Times New Roman" w:hAnsi="Times New Roman" w:cs="Times New Roman"/>
          <w:sz w:val="24"/>
          <w:szCs w:val="24"/>
          <w:lang w:val="uk-UA"/>
        </w:rPr>
        <w:tab/>
      </w:r>
      <w:r w:rsidRPr="006F3F11">
        <w:rPr>
          <w:rFonts w:ascii="Times New Roman" w:hAnsi="Times New Roman" w:cs="Times New Roman"/>
          <w:sz w:val="24"/>
          <w:szCs w:val="24"/>
          <w:lang w:val="uk-UA"/>
        </w:rPr>
        <w:tab/>
        <w:t>місто</w:t>
      </w:r>
      <w:r w:rsidRPr="006F3F11">
        <w:rPr>
          <w:rFonts w:ascii="Times New Roman" w:hAnsi="Times New Roman" w:cs="Times New Roman"/>
          <w:sz w:val="24"/>
          <w:szCs w:val="24"/>
        </w:rPr>
        <w:t xml:space="preserve"> Полтава</w:t>
      </w:r>
    </w:p>
    <w:p w14:paraId="085D1676" w14:textId="77777777" w:rsidR="00E07B10" w:rsidRPr="006F3F11" w:rsidRDefault="00E07B10" w:rsidP="00E07B10">
      <w:pPr>
        <w:spacing w:after="0"/>
        <w:jc w:val="center"/>
        <w:rPr>
          <w:rFonts w:ascii="Times New Roman" w:hAnsi="Times New Roman" w:cs="Times New Roman"/>
          <w:b/>
          <w:bCs/>
          <w:sz w:val="24"/>
          <w:szCs w:val="24"/>
        </w:rPr>
      </w:pPr>
      <w:r w:rsidRPr="006F3F11">
        <w:rPr>
          <w:rFonts w:ascii="Times New Roman" w:hAnsi="Times New Roman" w:cs="Times New Roman"/>
          <w:b/>
          <w:bCs/>
          <w:sz w:val="24"/>
          <w:szCs w:val="24"/>
        </w:rPr>
        <w:t xml:space="preserve">Р І Ш Е Н </w:t>
      </w:r>
      <w:proofErr w:type="spellStart"/>
      <w:r w:rsidRPr="006F3F11">
        <w:rPr>
          <w:rFonts w:ascii="Times New Roman" w:hAnsi="Times New Roman" w:cs="Times New Roman"/>
          <w:b/>
          <w:bCs/>
          <w:sz w:val="24"/>
          <w:szCs w:val="24"/>
        </w:rPr>
        <w:t>Н</w:t>
      </w:r>
      <w:proofErr w:type="spellEnd"/>
      <w:r w:rsidRPr="006F3F11">
        <w:rPr>
          <w:rFonts w:ascii="Times New Roman" w:hAnsi="Times New Roman" w:cs="Times New Roman"/>
          <w:b/>
          <w:bCs/>
          <w:sz w:val="24"/>
          <w:szCs w:val="24"/>
        </w:rPr>
        <w:t xml:space="preserve"> Я</w:t>
      </w:r>
    </w:p>
    <w:p w14:paraId="76334FA2" w14:textId="77777777" w:rsidR="00E07B10" w:rsidRPr="006F3F11" w:rsidRDefault="00E07B10" w:rsidP="00E07B10">
      <w:pPr>
        <w:spacing w:after="0"/>
        <w:jc w:val="center"/>
        <w:rPr>
          <w:rFonts w:ascii="Times New Roman" w:hAnsi="Times New Roman" w:cs="Times New Roman"/>
          <w:b/>
          <w:bCs/>
          <w:sz w:val="24"/>
          <w:szCs w:val="24"/>
          <w:lang w:val="uk-UA"/>
        </w:rPr>
      </w:pPr>
      <w:r w:rsidRPr="006F3F11">
        <w:rPr>
          <w:rFonts w:ascii="Times New Roman" w:hAnsi="Times New Roman" w:cs="Times New Roman"/>
          <w:b/>
          <w:bCs/>
          <w:sz w:val="24"/>
          <w:szCs w:val="24"/>
          <w:lang w:val="uk-UA"/>
        </w:rPr>
        <w:t>п</w:t>
      </w:r>
      <w:proofErr w:type="spellStart"/>
      <w:r w:rsidRPr="006F3F11">
        <w:rPr>
          <w:rFonts w:ascii="Times New Roman" w:hAnsi="Times New Roman" w:cs="Times New Roman"/>
          <w:b/>
          <w:bCs/>
          <w:sz w:val="24"/>
          <w:szCs w:val="24"/>
        </w:rPr>
        <w:t>ро</w:t>
      </w:r>
      <w:proofErr w:type="spellEnd"/>
      <w:r w:rsidRPr="006F3F11">
        <w:rPr>
          <w:rFonts w:ascii="Times New Roman" w:hAnsi="Times New Roman" w:cs="Times New Roman"/>
          <w:b/>
          <w:bCs/>
          <w:sz w:val="24"/>
          <w:szCs w:val="24"/>
          <w:lang w:val="uk-UA"/>
        </w:rPr>
        <w:t xml:space="preserve"> відмову в порушенні  дисциплінарної справи</w:t>
      </w:r>
    </w:p>
    <w:p w14:paraId="2982DE7B" w14:textId="77777777" w:rsidR="00E07B10" w:rsidRPr="006F3F11" w:rsidRDefault="00E07B10" w:rsidP="00E07B10">
      <w:pPr>
        <w:spacing w:after="0"/>
        <w:jc w:val="center"/>
        <w:rPr>
          <w:rFonts w:ascii="Times New Roman" w:hAnsi="Times New Roman" w:cs="Times New Roman"/>
          <w:b/>
          <w:bCs/>
          <w:sz w:val="24"/>
          <w:szCs w:val="24"/>
          <w:lang w:val="uk-UA"/>
        </w:rPr>
      </w:pPr>
    </w:p>
    <w:p w14:paraId="1C9DEC6D" w14:textId="77777777" w:rsidR="00E07B10" w:rsidRPr="006F3F11" w:rsidRDefault="00E07B10" w:rsidP="00E07B10">
      <w:pPr>
        <w:spacing w:after="0"/>
        <w:ind w:firstLine="709"/>
        <w:jc w:val="both"/>
        <w:rPr>
          <w:rFonts w:ascii="Times New Roman" w:eastAsia="Times New Roman" w:hAnsi="Times New Roman" w:cs="Times New Roman"/>
          <w:sz w:val="24"/>
          <w:szCs w:val="24"/>
          <w:lang w:val="uk-UA"/>
        </w:rPr>
      </w:pPr>
      <w:r w:rsidRPr="006F3F11">
        <w:rPr>
          <w:rFonts w:ascii="Times New Roman" w:hAnsi="Times New Roman" w:cs="Times New Roman"/>
          <w:sz w:val="24"/>
          <w:szCs w:val="24"/>
          <w:lang w:val="uk-UA"/>
        </w:rPr>
        <w:t>Кваліфікаційно-дисциплінарна комісія адвокатури Полтавської області у складі</w:t>
      </w:r>
      <w:r w:rsidRPr="006F3F11">
        <w:rPr>
          <w:rFonts w:ascii="Times New Roman" w:eastAsia="Times New Roman" w:hAnsi="Times New Roman" w:cs="Times New Roman"/>
          <w:sz w:val="24"/>
          <w:szCs w:val="24"/>
          <w:lang w:val="uk-UA"/>
        </w:rPr>
        <w:t xml:space="preserve">  </w:t>
      </w:r>
      <w:proofErr w:type="spellStart"/>
      <w:r w:rsidRPr="006F3F11">
        <w:rPr>
          <w:rFonts w:ascii="Times New Roman" w:eastAsia="Times New Roman" w:hAnsi="Times New Roman" w:cs="Times New Roman"/>
          <w:sz w:val="24"/>
          <w:szCs w:val="24"/>
          <w:lang w:val="uk-UA"/>
        </w:rPr>
        <w:t>Т.в.о</w:t>
      </w:r>
      <w:proofErr w:type="spellEnd"/>
      <w:r w:rsidRPr="006F3F11">
        <w:rPr>
          <w:rFonts w:ascii="Times New Roman" w:eastAsia="Times New Roman" w:hAnsi="Times New Roman" w:cs="Times New Roman"/>
          <w:sz w:val="24"/>
          <w:szCs w:val="24"/>
          <w:lang w:val="uk-UA"/>
        </w:rPr>
        <w:t xml:space="preserve">. Голови комісії (голови дисциплінарної палати) – </w:t>
      </w:r>
      <w:proofErr w:type="spellStart"/>
      <w:r w:rsidRPr="006F3F11">
        <w:rPr>
          <w:rFonts w:ascii="Times New Roman" w:eastAsia="Times New Roman" w:hAnsi="Times New Roman" w:cs="Times New Roman"/>
          <w:sz w:val="24"/>
          <w:szCs w:val="24"/>
          <w:lang w:val="uk-UA"/>
        </w:rPr>
        <w:t>Гонжака</w:t>
      </w:r>
      <w:proofErr w:type="spellEnd"/>
      <w:r w:rsidRPr="006F3F11">
        <w:rPr>
          <w:rFonts w:ascii="Times New Roman" w:eastAsia="Times New Roman" w:hAnsi="Times New Roman" w:cs="Times New Roman"/>
          <w:sz w:val="24"/>
          <w:szCs w:val="24"/>
          <w:lang w:val="uk-UA"/>
        </w:rPr>
        <w:t xml:space="preserve"> І.В., дисциплінарної палати:  секретаря – </w:t>
      </w:r>
      <w:proofErr w:type="spellStart"/>
      <w:r w:rsidRPr="006F3F11">
        <w:rPr>
          <w:rFonts w:ascii="Times New Roman" w:eastAsia="Times New Roman" w:hAnsi="Times New Roman" w:cs="Times New Roman"/>
          <w:sz w:val="24"/>
          <w:szCs w:val="24"/>
          <w:lang w:val="uk-UA"/>
        </w:rPr>
        <w:t>Рохманова</w:t>
      </w:r>
      <w:proofErr w:type="spellEnd"/>
      <w:r w:rsidRPr="006F3F11">
        <w:rPr>
          <w:rFonts w:ascii="Times New Roman" w:eastAsia="Times New Roman" w:hAnsi="Times New Roman" w:cs="Times New Roman"/>
          <w:sz w:val="24"/>
          <w:szCs w:val="24"/>
          <w:lang w:val="uk-UA"/>
        </w:rPr>
        <w:t xml:space="preserve"> В.І., членів палати: Клименка О.Ю., </w:t>
      </w:r>
      <w:proofErr w:type="spellStart"/>
      <w:r w:rsidRPr="006F3F11">
        <w:rPr>
          <w:rFonts w:ascii="Times New Roman" w:eastAsia="Times New Roman" w:hAnsi="Times New Roman" w:cs="Times New Roman"/>
          <w:sz w:val="24"/>
          <w:szCs w:val="24"/>
          <w:lang w:val="uk-UA"/>
        </w:rPr>
        <w:t>Карнарука</w:t>
      </w:r>
      <w:proofErr w:type="spellEnd"/>
      <w:r w:rsidRPr="006F3F11">
        <w:rPr>
          <w:rFonts w:ascii="Times New Roman" w:eastAsia="Times New Roman" w:hAnsi="Times New Roman" w:cs="Times New Roman"/>
          <w:sz w:val="24"/>
          <w:szCs w:val="24"/>
          <w:lang w:val="uk-UA"/>
        </w:rPr>
        <w:t xml:space="preserve"> А.В., </w:t>
      </w:r>
      <w:proofErr w:type="spellStart"/>
      <w:r w:rsidRPr="006F3F11">
        <w:rPr>
          <w:rFonts w:ascii="Times New Roman" w:eastAsia="Times New Roman" w:hAnsi="Times New Roman" w:cs="Times New Roman"/>
          <w:sz w:val="24"/>
          <w:szCs w:val="24"/>
          <w:lang w:val="uk-UA"/>
        </w:rPr>
        <w:t>Ялисоветського</w:t>
      </w:r>
      <w:proofErr w:type="spellEnd"/>
      <w:r w:rsidRPr="006F3F11">
        <w:rPr>
          <w:rFonts w:ascii="Times New Roman" w:eastAsia="Times New Roman" w:hAnsi="Times New Roman" w:cs="Times New Roman"/>
          <w:sz w:val="24"/>
          <w:szCs w:val="24"/>
          <w:lang w:val="uk-UA"/>
        </w:rPr>
        <w:t xml:space="preserve"> А.А.- </w:t>
      </w:r>
    </w:p>
    <w:p w14:paraId="7183DFF8" w14:textId="5E0B2505" w:rsidR="00E07B10" w:rsidRPr="006F3F11" w:rsidRDefault="00E07B10" w:rsidP="00E07B10">
      <w:pPr>
        <w:spacing w:after="0" w:line="240" w:lineRule="auto"/>
        <w:ind w:firstLine="709"/>
        <w:jc w:val="both"/>
        <w:rPr>
          <w:rFonts w:ascii="Times New Roman" w:hAnsi="Times New Roman" w:cs="Times New Roman"/>
          <w:sz w:val="24"/>
          <w:szCs w:val="24"/>
          <w:lang w:val="uk-UA"/>
        </w:rPr>
      </w:pPr>
      <w:r w:rsidRPr="006F3F11">
        <w:rPr>
          <w:rFonts w:ascii="Times New Roman" w:eastAsia="Calibri" w:hAnsi="Times New Roman" w:cs="Times New Roman"/>
          <w:sz w:val="24"/>
          <w:szCs w:val="24"/>
          <w:lang w:val="uk-UA" w:eastAsia="ru-RU"/>
        </w:rPr>
        <w:t xml:space="preserve">розглянувши матеріали перевірки за </w:t>
      </w:r>
      <w:r w:rsidRPr="006F3F11">
        <w:rPr>
          <w:rFonts w:ascii="Times New Roman" w:hAnsi="Times New Roman" w:cs="Times New Roman"/>
          <w:iCs/>
          <w:sz w:val="24"/>
          <w:szCs w:val="24"/>
          <w:lang w:val="uk-UA"/>
        </w:rPr>
        <w:t xml:space="preserve"> </w:t>
      </w:r>
      <w:bookmarkStart w:id="0" w:name="_Hlk215136826"/>
      <w:r w:rsidRPr="006F3F11">
        <w:rPr>
          <w:rFonts w:ascii="Times New Roman" w:hAnsi="Times New Roman" w:cs="Times New Roman"/>
          <w:iCs/>
          <w:sz w:val="24"/>
          <w:szCs w:val="24"/>
          <w:lang w:val="uk-UA"/>
        </w:rPr>
        <w:t xml:space="preserve">скаргою </w:t>
      </w:r>
      <w:r w:rsidR="00E84BCB">
        <w:rPr>
          <w:rFonts w:ascii="Times New Roman" w:hAnsi="Times New Roman" w:cs="Times New Roman"/>
          <w:iCs/>
          <w:sz w:val="24"/>
          <w:szCs w:val="24"/>
          <w:lang w:val="uk-UA"/>
        </w:rPr>
        <w:t>Особи_1</w:t>
      </w:r>
      <w:r w:rsidRPr="006F3F11">
        <w:rPr>
          <w:rFonts w:ascii="Times New Roman" w:eastAsia="Calibri" w:hAnsi="Times New Roman" w:cs="Times New Roman"/>
          <w:sz w:val="24"/>
          <w:szCs w:val="24"/>
          <w:lang w:val="uk-UA" w:eastAsia="ru-RU"/>
        </w:rPr>
        <w:t xml:space="preserve"> </w:t>
      </w:r>
      <w:bookmarkEnd w:id="0"/>
      <w:r w:rsidRPr="006F3F11">
        <w:rPr>
          <w:rFonts w:ascii="Times New Roman" w:hAnsi="Times New Roman" w:cs="Times New Roman"/>
          <w:sz w:val="24"/>
          <w:szCs w:val="24"/>
          <w:lang w:val="uk-UA"/>
        </w:rPr>
        <w:t>стосовно дій адвоката</w:t>
      </w:r>
      <w:bookmarkStart w:id="1" w:name="_Hlk106266668"/>
      <w:r w:rsidRPr="006F3F11">
        <w:rPr>
          <w:rFonts w:ascii="Times New Roman" w:hAnsi="Times New Roman" w:cs="Times New Roman"/>
          <w:sz w:val="24"/>
          <w:szCs w:val="24"/>
          <w:lang w:val="uk-UA"/>
        </w:rPr>
        <w:t xml:space="preserve"> Орбан Наталії Леонідівни (свідоцтво про право на заняття адвокатською діяльністю №</w:t>
      </w:r>
      <w:r w:rsidRPr="006F3F11">
        <w:rPr>
          <w:rFonts w:ascii="Times New Roman" w:hAnsi="Times New Roman" w:cs="Times New Roman"/>
          <w:sz w:val="24"/>
          <w:szCs w:val="24"/>
          <w:shd w:val="clear" w:color="auto" w:fill="FFFFFF"/>
          <w:lang w:val="uk-UA"/>
        </w:rPr>
        <w:t>21/1185</w:t>
      </w:r>
      <w:r w:rsidRPr="006F3F11">
        <w:rPr>
          <w:rFonts w:ascii="Times New Roman" w:hAnsi="Times New Roman" w:cs="Times New Roman"/>
          <w:sz w:val="24"/>
          <w:szCs w:val="24"/>
          <w:lang w:val="uk-UA"/>
        </w:rPr>
        <w:t xml:space="preserve">, видане Радою адвокатів Закарпатської області </w:t>
      </w:r>
      <w:r w:rsidRPr="006F3F11">
        <w:rPr>
          <w:rFonts w:ascii="Times New Roman" w:hAnsi="Times New Roman" w:cs="Times New Roman"/>
          <w:sz w:val="24"/>
          <w:szCs w:val="24"/>
          <w:shd w:val="clear" w:color="auto" w:fill="FFFFFF"/>
          <w:lang w:val="uk-UA"/>
        </w:rPr>
        <w:t>03.07.2017</w:t>
      </w:r>
      <w:r w:rsidRPr="006F3F11">
        <w:rPr>
          <w:rFonts w:ascii="Times New Roman" w:hAnsi="Times New Roman" w:cs="Times New Roman"/>
          <w:sz w:val="24"/>
          <w:szCs w:val="24"/>
          <w:lang w:val="uk-UA"/>
        </w:rPr>
        <w:t xml:space="preserve"> року (дата прийняття рішення: </w:t>
      </w:r>
      <w:r w:rsidRPr="006F3F11">
        <w:rPr>
          <w:rFonts w:ascii="Times New Roman" w:hAnsi="Times New Roman" w:cs="Times New Roman"/>
          <w:sz w:val="24"/>
          <w:szCs w:val="24"/>
          <w:shd w:val="clear" w:color="auto" w:fill="FFFFFF"/>
          <w:lang w:val="uk-UA"/>
        </w:rPr>
        <w:t>29.06.2017 року)</w:t>
      </w:r>
      <w:r w:rsidRPr="006F3F11">
        <w:rPr>
          <w:rFonts w:ascii="Times New Roman" w:hAnsi="Times New Roman" w:cs="Times New Roman"/>
          <w:sz w:val="24"/>
          <w:szCs w:val="24"/>
          <w:lang w:val="uk-UA"/>
        </w:rPr>
        <w:t xml:space="preserve"> </w:t>
      </w:r>
      <w:r w:rsidRPr="006F3F11">
        <w:rPr>
          <w:rFonts w:ascii="Times New Roman" w:eastAsia="Times New Roman" w:hAnsi="Times New Roman" w:cs="Times New Roman"/>
          <w:sz w:val="24"/>
          <w:szCs w:val="24"/>
          <w:lang w:val="uk-UA"/>
        </w:rPr>
        <w:t xml:space="preserve"> </w:t>
      </w:r>
      <w:bookmarkEnd w:id="1"/>
      <w:r w:rsidRPr="006F3F11">
        <w:rPr>
          <w:rFonts w:ascii="Times New Roman" w:hAnsi="Times New Roman" w:cs="Times New Roman"/>
          <w:sz w:val="24"/>
          <w:szCs w:val="24"/>
          <w:lang w:val="uk-UA"/>
        </w:rPr>
        <w:t>у зв’язку з порушенням вимог Закону України «Про адвокатуру та адвокатську діяльність» та Правил адвокатської етики –</w:t>
      </w:r>
    </w:p>
    <w:p w14:paraId="6B342D25" w14:textId="77777777" w:rsidR="00E07B10" w:rsidRPr="006F3F11" w:rsidRDefault="00E07B10" w:rsidP="00E07B10">
      <w:pPr>
        <w:spacing w:after="0"/>
        <w:jc w:val="center"/>
        <w:rPr>
          <w:rFonts w:ascii="Times New Roman" w:hAnsi="Times New Roman" w:cs="Times New Roman"/>
          <w:b/>
          <w:sz w:val="24"/>
          <w:szCs w:val="24"/>
          <w:lang w:val="uk-UA"/>
        </w:rPr>
      </w:pPr>
      <w:r w:rsidRPr="006F3F11">
        <w:rPr>
          <w:rFonts w:ascii="Times New Roman" w:hAnsi="Times New Roman" w:cs="Times New Roman"/>
          <w:b/>
          <w:sz w:val="24"/>
          <w:szCs w:val="24"/>
          <w:lang w:val="uk-UA"/>
        </w:rPr>
        <w:t>В С Т А Н О В И Л А  :</w:t>
      </w:r>
    </w:p>
    <w:p w14:paraId="4BB4CE9D" w14:textId="77777777" w:rsidR="00E07B10" w:rsidRPr="006F3F11" w:rsidRDefault="00E07B10" w:rsidP="00E07B10">
      <w:pPr>
        <w:spacing w:after="0"/>
        <w:jc w:val="center"/>
        <w:rPr>
          <w:rFonts w:ascii="Times New Roman" w:hAnsi="Times New Roman" w:cs="Times New Roman"/>
          <w:b/>
          <w:sz w:val="24"/>
          <w:szCs w:val="24"/>
          <w:lang w:val="uk-UA"/>
        </w:rPr>
      </w:pPr>
    </w:p>
    <w:p w14:paraId="726745B5" w14:textId="1CFE7227" w:rsidR="00E07B10" w:rsidRPr="006F3F11" w:rsidRDefault="00E07B10" w:rsidP="00E07B10">
      <w:pPr>
        <w:spacing w:after="0" w:line="240" w:lineRule="auto"/>
        <w:ind w:firstLine="709"/>
        <w:jc w:val="both"/>
        <w:rPr>
          <w:rFonts w:ascii="Times New Roman" w:hAnsi="Times New Roman" w:cs="Times New Roman"/>
          <w:iCs/>
          <w:sz w:val="24"/>
          <w:szCs w:val="24"/>
          <w:lang w:val="uk-UA"/>
        </w:rPr>
      </w:pPr>
      <w:r w:rsidRPr="006F3F11">
        <w:rPr>
          <w:rFonts w:ascii="Times New Roman" w:hAnsi="Times New Roman" w:cs="Times New Roman"/>
          <w:sz w:val="24"/>
          <w:szCs w:val="24"/>
          <w:lang w:val="uk-UA"/>
        </w:rPr>
        <w:t xml:space="preserve">30 жовтня 2025 року до КДКА Полтавської області надійшли, скеровані </w:t>
      </w:r>
      <w:proofErr w:type="spellStart"/>
      <w:r w:rsidRPr="006F3F11">
        <w:rPr>
          <w:rFonts w:ascii="Times New Roman" w:hAnsi="Times New Roman" w:cs="Times New Roman"/>
          <w:sz w:val="24"/>
          <w:szCs w:val="24"/>
          <w:lang w:val="uk-UA"/>
        </w:rPr>
        <w:t>т.в.о</w:t>
      </w:r>
      <w:proofErr w:type="spellEnd"/>
      <w:r w:rsidRPr="006F3F11">
        <w:rPr>
          <w:rFonts w:ascii="Times New Roman" w:hAnsi="Times New Roman" w:cs="Times New Roman"/>
          <w:sz w:val="24"/>
          <w:szCs w:val="24"/>
          <w:lang w:val="uk-UA"/>
        </w:rPr>
        <w:t xml:space="preserve">. Голови Вищої кваліфікаційно-дисциплінарної комісії адвокатури </w:t>
      </w:r>
      <w:r w:rsidR="00E84BCB">
        <w:rPr>
          <w:rFonts w:ascii="Times New Roman" w:hAnsi="Times New Roman" w:cs="Times New Roman"/>
          <w:sz w:val="24"/>
          <w:szCs w:val="24"/>
          <w:lang w:val="uk-UA"/>
        </w:rPr>
        <w:t>Особою_2</w:t>
      </w:r>
      <w:r w:rsidRPr="006F3F11">
        <w:rPr>
          <w:rFonts w:ascii="Times New Roman" w:hAnsi="Times New Roman" w:cs="Times New Roman"/>
          <w:sz w:val="24"/>
          <w:szCs w:val="24"/>
          <w:lang w:val="uk-UA"/>
        </w:rPr>
        <w:t xml:space="preserve">, на підставі  п. п. 2.3.17 та 2.3.18 Регламенту Вищої кваліфікаційно-дисциплінарної комісії адвокатури, затвердженого рішенням Ради адвокатів  України № 78 від 04-05.07.2014 року, </w:t>
      </w:r>
      <w:r w:rsidRPr="006F3F11">
        <w:rPr>
          <w:rFonts w:ascii="Times New Roman" w:hAnsi="Times New Roman" w:cs="Times New Roman"/>
          <w:iCs/>
          <w:sz w:val="24"/>
          <w:szCs w:val="24"/>
          <w:lang w:val="uk-UA"/>
        </w:rPr>
        <w:t xml:space="preserve">матеріали дисциплінарної справи </w:t>
      </w:r>
      <w:r w:rsidRPr="006F3F11">
        <w:rPr>
          <w:rFonts w:ascii="Times New Roman" w:eastAsia="Calibri" w:hAnsi="Times New Roman" w:cs="Times New Roman"/>
          <w:sz w:val="24"/>
          <w:szCs w:val="24"/>
          <w:lang w:val="uk-UA" w:eastAsia="ru-RU"/>
        </w:rPr>
        <w:t xml:space="preserve">за </w:t>
      </w:r>
      <w:r w:rsidRPr="006F3F11">
        <w:rPr>
          <w:rFonts w:ascii="Times New Roman" w:hAnsi="Times New Roman" w:cs="Times New Roman"/>
          <w:iCs/>
          <w:sz w:val="24"/>
          <w:szCs w:val="24"/>
          <w:lang w:val="uk-UA"/>
        </w:rPr>
        <w:t xml:space="preserve"> скаргою </w:t>
      </w:r>
      <w:r w:rsidR="00E84BCB">
        <w:rPr>
          <w:rFonts w:ascii="Times New Roman" w:hAnsi="Times New Roman" w:cs="Times New Roman"/>
          <w:iCs/>
          <w:sz w:val="24"/>
          <w:szCs w:val="24"/>
          <w:lang w:val="uk-UA"/>
        </w:rPr>
        <w:t>Особи_1</w:t>
      </w:r>
      <w:r w:rsidRPr="006F3F11">
        <w:rPr>
          <w:rFonts w:ascii="Times New Roman" w:eastAsia="Calibri" w:hAnsi="Times New Roman" w:cs="Times New Roman"/>
          <w:sz w:val="24"/>
          <w:szCs w:val="24"/>
          <w:lang w:val="uk-UA" w:eastAsia="ru-RU"/>
        </w:rPr>
        <w:t xml:space="preserve"> </w:t>
      </w:r>
      <w:r w:rsidRPr="006F3F11">
        <w:rPr>
          <w:rFonts w:ascii="Times New Roman" w:hAnsi="Times New Roman" w:cs="Times New Roman"/>
          <w:sz w:val="24"/>
          <w:szCs w:val="24"/>
          <w:lang w:val="uk-UA"/>
        </w:rPr>
        <w:t>стосовно дій адвоката Орбан Наталії Леонідівни</w:t>
      </w:r>
      <w:r w:rsidRPr="006F3F11">
        <w:rPr>
          <w:rFonts w:ascii="Times New Roman" w:hAnsi="Times New Roman" w:cs="Times New Roman"/>
          <w:iCs/>
          <w:sz w:val="24"/>
          <w:szCs w:val="24"/>
          <w:lang w:val="uk-UA"/>
        </w:rPr>
        <w:t xml:space="preserve">. </w:t>
      </w:r>
    </w:p>
    <w:p w14:paraId="7EEA2770" w14:textId="77777777" w:rsidR="00E07B10" w:rsidRPr="006F3F11" w:rsidRDefault="00E07B10" w:rsidP="00E07B10">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Згідно з даними Єдиного реєстру адвокатів України (ЄРАУ) </w:t>
      </w:r>
      <w:proofErr w:type="spellStart"/>
      <w:r w:rsidRPr="006F3F11">
        <w:rPr>
          <w:rFonts w:ascii="Times New Roman" w:hAnsi="Times New Roman" w:cs="Times New Roman"/>
          <w:sz w:val="24"/>
          <w:szCs w:val="24"/>
          <w:lang w:val="uk-UA"/>
        </w:rPr>
        <w:t>адвокатка</w:t>
      </w:r>
      <w:proofErr w:type="spellEnd"/>
      <w:r w:rsidRPr="006F3F11">
        <w:rPr>
          <w:rFonts w:ascii="Times New Roman" w:hAnsi="Times New Roman" w:cs="Times New Roman"/>
          <w:sz w:val="24"/>
          <w:szCs w:val="24"/>
          <w:lang w:val="uk-UA"/>
        </w:rPr>
        <w:t xml:space="preserve"> Орбан Н.Л. здійснює адвокатську діяльність на підставі свідоцтва про право на заняття адвокатською діяльністю №21/1185, виданого 03.07.2017 відповідно до рішення Ради адвокатів Закарпатської області від 29.06.2017 №321.</w:t>
      </w:r>
    </w:p>
    <w:p w14:paraId="77F7E919" w14:textId="36F74A10" w:rsidR="00E07B10" w:rsidRPr="006F3F11" w:rsidRDefault="00E07B10" w:rsidP="00E07B10">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26 червня 2025 року на електронну пошту КДКА Закарпатської області надійшли дві скарги </w:t>
      </w:r>
      <w:proofErr w:type="spellStart"/>
      <w:r w:rsidRPr="006F3F11">
        <w:rPr>
          <w:rFonts w:ascii="Times New Roman" w:hAnsi="Times New Roman" w:cs="Times New Roman"/>
          <w:sz w:val="24"/>
          <w:szCs w:val="24"/>
          <w:lang w:val="uk-UA"/>
        </w:rPr>
        <w:t>адвокатки</w:t>
      </w:r>
      <w:proofErr w:type="spellEnd"/>
      <w:r w:rsidRPr="006F3F11">
        <w:rPr>
          <w:rFonts w:ascii="Times New Roman" w:hAnsi="Times New Roman" w:cs="Times New Roman"/>
          <w:sz w:val="24"/>
          <w:szCs w:val="24"/>
          <w:lang w:val="uk-UA"/>
        </w:rPr>
        <w:t xml:space="preserve"> </w:t>
      </w:r>
      <w:r w:rsidR="00E84BCB">
        <w:rPr>
          <w:rFonts w:ascii="Times New Roman" w:hAnsi="Times New Roman" w:cs="Times New Roman"/>
          <w:sz w:val="24"/>
          <w:szCs w:val="24"/>
          <w:lang w:val="uk-UA"/>
        </w:rPr>
        <w:t>Особи_1</w:t>
      </w:r>
      <w:r w:rsidRPr="006F3F11">
        <w:rPr>
          <w:rFonts w:ascii="Times New Roman" w:hAnsi="Times New Roman" w:cs="Times New Roman"/>
          <w:sz w:val="24"/>
          <w:szCs w:val="24"/>
          <w:lang w:val="uk-UA"/>
        </w:rPr>
        <w:t xml:space="preserve">, у якій наведені відомості щодо вчинення дисциплінарного проступку </w:t>
      </w:r>
      <w:proofErr w:type="spellStart"/>
      <w:r w:rsidRPr="006F3F11">
        <w:rPr>
          <w:rFonts w:ascii="Times New Roman" w:hAnsi="Times New Roman" w:cs="Times New Roman"/>
          <w:sz w:val="24"/>
          <w:szCs w:val="24"/>
          <w:lang w:val="uk-UA"/>
        </w:rPr>
        <w:t>адвокаткою</w:t>
      </w:r>
      <w:proofErr w:type="spellEnd"/>
      <w:r w:rsidRPr="006F3F11">
        <w:rPr>
          <w:rFonts w:ascii="Times New Roman" w:hAnsi="Times New Roman" w:cs="Times New Roman"/>
          <w:sz w:val="24"/>
          <w:szCs w:val="24"/>
          <w:lang w:val="uk-UA"/>
        </w:rPr>
        <w:t xml:space="preserve"> Орбан Н.Л.</w:t>
      </w:r>
    </w:p>
    <w:p w14:paraId="7CB65632" w14:textId="205A3AAA" w:rsidR="00E07B10" w:rsidRPr="006F3F11" w:rsidRDefault="00E07B10" w:rsidP="00E07B10">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28 липня 2025 року головою Дисциплінарної палати, за відповідним клопотанням вказані скарги </w:t>
      </w:r>
      <w:proofErr w:type="spellStart"/>
      <w:r w:rsidRPr="006F3F11">
        <w:rPr>
          <w:rFonts w:ascii="Times New Roman" w:hAnsi="Times New Roman" w:cs="Times New Roman"/>
          <w:sz w:val="24"/>
          <w:szCs w:val="24"/>
          <w:lang w:val="uk-UA"/>
        </w:rPr>
        <w:t>адвокатки</w:t>
      </w:r>
      <w:proofErr w:type="spellEnd"/>
      <w:r w:rsidRPr="006F3F11">
        <w:rPr>
          <w:rFonts w:ascii="Times New Roman" w:hAnsi="Times New Roman" w:cs="Times New Roman"/>
          <w:sz w:val="24"/>
          <w:szCs w:val="24"/>
          <w:lang w:val="uk-UA"/>
        </w:rPr>
        <w:t xml:space="preserve"> </w:t>
      </w:r>
      <w:r w:rsidR="00227A8C">
        <w:rPr>
          <w:rFonts w:ascii="Times New Roman" w:hAnsi="Times New Roman" w:cs="Times New Roman"/>
          <w:sz w:val="24"/>
          <w:szCs w:val="24"/>
          <w:lang w:val="uk-UA"/>
        </w:rPr>
        <w:t>Особи_1</w:t>
      </w:r>
      <w:r w:rsidRPr="006F3F11">
        <w:rPr>
          <w:rFonts w:ascii="Times New Roman" w:hAnsi="Times New Roman" w:cs="Times New Roman"/>
          <w:sz w:val="24"/>
          <w:szCs w:val="24"/>
          <w:lang w:val="uk-UA"/>
        </w:rPr>
        <w:t xml:space="preserve"> об'єднані в одне провадження у відповідності до ч.2 ст.3 Закону України «Про адвокатуру та адвокатську діяльність» та ч.</w:t>
      </w:r>
      <w:r w:rsidR="00E84BCB">
        <w:rPr>
          <w:rFonts w:ascii="Times New Roman" w:hAnsi="Times New Roman" w:cs="Times New Roman"/>
          <w:sz w:val="24"/>
          <w:szCs w:val="24"/>
          <w:lang w:val="uk-UA"/>
        </w:rPr>
        <w:t xml:space="preserve"> </w:t>
      </w:r>
      <w:r w:rsidRPr="006F3F11">
        <w:rPr>
          <w:rFonts w:ascii="Times New Roman" w:hAnsi="Times New Roman" w:cs="Times New Roman"/>
          <w:sz w:val="24"/>
          <w:szCs w:val="24"/>
          <w:lang w:val="uk-UA"/>
        </w:rPr>
        <w:t>2 ст.</w:t>
      </w:r>
      <w:r w:rsidR="00E84BCB">
        <w:rPr>
          <w:rFonts w:ascii="Times New Roman" w:hAnsi="Times New Roman" w:cs="Times New Roman"/>
          <w:sz w:val="24"/>
          <w:szCs w:val="24"/>
          <w:lang w:val="uk-UA"/>
        </w:rPr>
        <w:t xml:space="preserve"> </w:t>
      </w:r>
      <w:r w:rsidRPr="006F3F11">
        <w:rPr>
          <w:rFonts w:ascii="Times New Roman" w:hAnsi="Times New Roman" w:cs="Times New Roman"/>
          <w:sz w:val="24"/>
          <w:szCs w:val="24"/>
          <w:lang w:val="uk-UA"/>
        </w:rPr>
        <w:t>83 Закону України «Про адміністративну процедуру», а строк перевірки наведених у цих скаргах відомостей продовжено до тридцяти днів.</w:t>
      </w:r>
    </w:p>
    <w:p w14:paraId="7A15AE94" w14:textId="47E115E3" w:rsidR="00E07B10" w:rsidRPr="006F3F11" w:rsidRDefault="00E07B10" w:rsidP="006F3F11">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02 грудня 2025 року дисциплінарна палата КДКА Полтавської області прийняла рішення про відмову в порушенні дисциплінарної справи стосовно адвоката Орбан Н.Л. у зв’язку з відсутністю в її діях ознак дисциплінарного проступку передбаченого ч. 2 ст. 34 Закону України «Про адвокатуру та адвокатську діяльність», з яким не погодився скаржник, оскарживши його до Вищої кваліфікаційно-дисциплінарної комісії адвокатури.</w:t>
      </w:r>
    </w:p>
    <w:p w14:paraId="2CD74BB1" w14:textId="738D713E" w:rsidR="00E07B10" w:rsidRPr="006F3F11" w:rsidRDefault="00E07B10" w:rsidP="006F3F11">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30 квітня 2026 року до КДКА Полтавської області надійшло рішення ВКДКА № 1V-014/2026 від 17 квітня 2026 року у відповідності до якого рішення КДКА Полтавської області у складі дисциплінарної палати від 02 грудня 2025 року про відмову в порушенні дисциплінарної справи відносно адвоката Орбан Н.Л. скасовано, матеріали дисциплінарної справи направлено на новий розгляд до КДКА Полтавської області на стадію проведення перевірки відомостей про дисциплінарний проступок адвоката. </w:t>
      </w:r>
    </w:p>
    <w:p w14:paraId="5A7F9CBE" w14:textId="77777777" w:rsidR="00E07B10" w:rsidRPr="006F3F11" w:rsidRDefault="00E07B10" w:rsidP="00E07B10">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sidRPr="006F3F11">
        <w:rPr>
          <w:rFonts w:ascii="Times New Roman" w:eastAsia="Times New Roman" w:hAnsi="Times New Roman" w:cs="Times New Roman"/>
          <w:sz w:val="24"/>
          <w:szCs w:val="24"/>
          <w:lang w:val="uk-UA" w:eastAsia="ru-RU"/>
        </w:rPr>
        <w:t xml:space="preserve">01 травня 2026 року </w:t>
      </w:r>
      <w:r w:rsidRPr="006F3F11">
        <w:rPr>
          <w:rFonts w:ascii="Times New Roman" w:hAnsi="Times New Roman" w:cs="Times New Roman"/>
          <w:sz w:val="24"/>
          <w:szCs w:val="24"/>
          <w:lang w:val="uk-UA"/>
        </w:rPr>
        <w:t xml:space="preserve">скаргу скеровано до дисциплінарної палати КДКА Полтавської </w:t>
      </w:r>
      <w:r w:rsidRPr="006F3F11">
        <w:rPr>
          <w:rFonts w:ascii="Times New Roman" w:hAnsi="Times New Roman" w:cs="Times New Roman"/>
          <w:sz w:val="24"/>
          <w:szCs w:val="24"/>
          <w:lang w:val="uk-UA"/>
        </w:rPr>
        <w:lastRenderedPageBreak/>
        <w:t xml:space="preserve">області та розпочато перевірку, яку 29 травня 2026 року продовжено до 30-ти днів та закінчено 26 червня 2026 року. </w:t>
      </w:r>
    </w:p>
    <w:p w14:paraId="229C5D22" w14:textId="75075A4E" w:rsidR="00223A8B" w:rsidRPr="006F3F11" w:rsidRDefault="00E07B10" w:rsidP="00E07B10">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Скаржниця зазначає про те, що </w:t>
      </w:r>
      <w:proofErr w:type="spellStart"/>
      <w:r w:rsidRPr="006F3F11">
        <w:rPr>
          <w:rFonts w:ascii="Times New Roman" w:hAnsi="Times New Roman" w:cs="Times New Roman"/>
          <w:sz w:val="24"/>
          <w:szCs w:val="24"/>
          <w:lang w:val="uk-UA"/>
        </w:rPr>
        <w:t>а</w:t>
      </w:r>
      <w:r w:rsidR="00223A8B" w:rsidRPr="006F3F11">
        <w:rPr>
          <w:rFonts w:ascii="Times New Roman" w:hAnsi="Times New Roman" w:cs="Times New Roman"/>
          <w:sz w:val="24"/>
          <w:szCs w:val="24"/>
          <w:lang w:val="uk-UA"/>
        </w:rPr>
        <w:t>двокатка</w:t>
      </w:r>
      <w:proofErr w:type="spellEnd"/>
      <w:r w:rsidR="00223A8B" w:rsidRPr="006F3F11">
        <w:rPr>
          <w:rFonts w:ascii="Times New Roman" w:hAnsi="Times New Roman" w:cs="Times New Roman"/>
          <w:sz w:val="24"/>
          <w:szCs w:val="24"/>
          <w:lang w:val="uk-UA"/>
        </w:rPr>
        <w:t xml:space="preserve"> Орбан Н.Л., яка є захисником підсудного </w:t>
      </w:r>
      <w:r w:rsidR="00E84BCB">
        <w:rPr>
          <w:rFonts w:ascii="Times New Roman" w:hAnsi="Times New Roman" w:cs="Times New Roman"/>
          <w:sz w:val="24"/>
          <w:szCs w:val="24"/>
          <w:lang w:val="uk-UA"/>
        </w:rPr>
        <w:t>Особи_</w:t>
      </w:r>
      <w:r w:rsidR="00004CC2">
        <w:rPr>
          <w:rFonts w:ascii="Times New Roman" w:hAnsi="Times New Roman" w:cs="Times New Roman"/>
          <w:sz w:val="24"/>
          <w:szCs w:val="24"/>
          <w:lang w:val="uk-UA"/>
        </w:rPr>
        <w:t>3</w:t>
      </w:r>
      <w:r w:rsidR="00223A8B" w:rsidRPr="006F3F11">
        <w:rPr>
          <w:rFonts w:ascii="Times New Roman" w:hAnsi="Times New Roman" w:cs="Times New Roman"/>
          <w:sz w:val="24"/>
          <w:szCs w:val="24"/>
          <w:lang w:val="uk-UA"/>
        </w:rPr>
        <w:t xml:space="preserve">  у низці кримінальних справ Рахівського районного суду, у яких скаржниця має статус заявника, таємно, без відома скаржниці і без надіслання скаржниці копії апеляційної скарги оскаржила в апеляційному порядку ухвалу колегії суддів Рахівського районного суду від 27.03.2025 року у кримінальній справі №305/2622/23 про застосування стосовно скаржниці і членів її сім'ї заходів безпеки.</w:t>
      </w:r>
    </w:p>
    <w:p w14:paraId="63ADA83B" w14:textId="10F5D68A"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Однак, така ухвала суду не підлягає оскарженню на стадії судового розгляду кримінальної справи, що стверджується ухвалою Львівського апеляційного суду від 24.06.2025 про відмову у відкритті провадження за апеляційною скаргою </w:t>
      </w:r>
      <w:proofErr w:type="spellStart"/>
      <w:r w:rsidRPr="006F3F11">
        <w:rPr>
          <w:rFonts w:ascii="Times New Roman" w:hAnsi="Times New Roman" w:cs="Times New Roman"/>
          <w:sz w:val="24"/>
          <w:szCs w:val="24"/>
          <w:lang w:val="uk-UA"/>
        </w:rPr>
        <w:t>адвокатки</w:t>
      </w:r>
      <w:proofErr w:type="spellEnd"/>
      <w:r w:rsidRPr="006F3F11">
        <w:rPr>
          <w:rFonts w:ascii="Times New Roman" w:hAnsi="Times New Roman" w:cs="Times New Roman"/>
          <w:sz w:val="24"/>
          <w:szCs w:val="24"/>
          <w:lang w:val="uk-UA"/>
        </w:rPr>
        <w:t xml:space="preserve"> Орбан</w:t>
      </w:r>
      <w:r w:rsidR="00004CC2">
        <w:rPr>
          <w:rFonts w:ascii="Times New Roman" w:hAnsi="Times New Roman" w:cs="Times New Roman"/>
          <w:sz w:val="24"/>
          <w:szCs w:val="24"/>
          <w:lang w:val="uk-UA"/>
        </w:rPr>
        <w:t> </w:t>
      </w:r>
      <w:r w:rsidRPr="006F3F11">
        <w:rPr>
          <w:rFonts w:ascii="Times New Roman" w:hAnsi="Times New Roman" w:cs="Times New Roman"/>
          <w:sz w:val="24"/>
          <w:szCs w:val="24"/>
          <w:lang w:val="uk-UA"/>
        </w:rPr>
        <w:t>Н.Л. на цю ухвалу суду першої інстанції.</w:t>
      </w:r>
    </w:p>
    <w:p w14:paraId="181BD932" w14:textId="51A21107"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Скаржниця заявляє, що вказані дії адвокатки Орбан Н.Л. спрямовані на полегшення перешкоджання виконанню судових рішень, створення загрози безпеці життя і здоров'я скаржниці та членам її сім'ї. Тому вважає, що такі дії адвокатки Орбан Н.Л. суперечить вимогам ст.</w:t>
      </w:r>
      <w:r w:rsidR="00004CC2">
        <w:rPr>
          <w:rFonts w:ascii="Times New Roman" w:hAnsi="Times New Roman" w:cs="Times New Roman"/>
          <w:sz w:val="24"/>
          <w:szCs w:val="24"/>
          <w:lang w:val="uk-UA"/>
        </w:rPr>
        <w:t xml:space="preserve"> </w:t>
      </w:r>
      <w:r w:rsidRPr="006F3F11">
        <w:rPr>
          <w:rFonts w:ascii="Times New Roman" w:hAnsi="Times New Roman" w:cs="Times New Roman"/>
          <w:sz w:val="24"/>
          <w:szCs w:val="24"/>
          <w:lang w:val="uk-UA"/>
        </w:rPr>
        <w:t>ст.</w:t>
      </w:r>
      <w:r w:rsidR="00004CC2">
        <w:rPr>
          <w:rFonts w:ascii="Times New Roman" w:hAnsi="Times New Roman" w:cs="Times New Roman"/>
          <w:sz w:val="24"/>
          <w:szCs w:val="24"/>
          <w:lang w:val="uk-UA"/>
        </w:rPr>
        <w:t xml:space="preserve"> </w:t>
      </w:r>
      <w:r w:rsidRPr="006F3F11">
        <w:rPr>
          <w:rFonts w:ascii="Times New Roman" w:hAnsi="Times New Roman" w:cs="Times New Roman"/>
          <w:sz w:val="24"/>
          <w:szCs w:val="24"/>
          <w:lang w:val="uk-UA"/>
        </w:rPr>
        <w:t>11, 28 Закону України «Про адвокатуру та адвокатську діяльність», ст.</w:t>
      </w:r>
      <w:r w:rsidR="00004CC2">
        <w:rPr>
          <w:rFonts w:ascii="Times New Roman" w:hAnsi="Times New Roman" w:cs="Times New Roman"/>
          <w:sz w:val="24"/>
          <w:szCs w:val="24"/>
          <w:lang w:val="uk-UA"/>
        </w:rPr>
        <w:t xml:space="preserve"> </w:t>
      </w:r>
      <w:r w:rsidRPr="006F3F11">
        <w:rPr>
          <w:rFonts w:ascii="Times New Roman" w:hAnsi="Times New Roman" w:cs="Times New Roman"/>
          <w:sz w:val="24"/>
          <w:szCs w:val="24"/>
          <w:lang w:val="uk-UA"/>
        </w:rPr>
        <w:t>ст.</w:t>
      </w:r>
      <w:r w:rsidR="00004CC2">
        <w:rPr>
          <w:rFonts w:ascii="Times New Roman" w:hAnsi="Times New Roman" w:cs="Times New Roman"/>
          <w:sz w:val="24"/>
          <w:szCs w:val="24"/>
          <w:lang w:val="uk-UA"/>
        </w:rPr>
        <w:t xml:space="preserve"> </w:t>
      </w:r>
      <w:r w:rsidRPr="006F3F11">
        <w:rPr>
          <w:rFonts w:ascii="Times New Roman" w:hAnsi="Times New Roman" w:cs="Times New Roman"/>
          <w:sz w:val="24"/>
          <w:szCs w:val="24"/>
          <w:lang w:val="uk-UA"/>
        </w:rPr>
        <w:t>7</w:t>
      </w:r>
      <w:r w:rsidR="00004CC2">
        <w:rPr>
          <w:rFonts w:ascii="Times New Roman" w:hAnsi="Times New Roman" w:cs="Times New Roman"/>
          <w:sz w:val="24"/>
          <w:szCs w:val="24"/>
          <w:lang w:val="uk-UA"/>
        </w:rPr>
        <w:t>,</w:t>
      </w:r>
      <w:r w:rsidRPr="006F3F11">
        <w:rPr>
          <w:rFonts w:ascii="Times New Roman" w:hAnsi="Times New Roman" w:cs="Times New Roman"/>
          <w:sz w:val="24"/>
          <w:szCs w:val="24"/>
          <w:lang w:val="uk-UA"/>
        </w:rPr>
        <w:t xml:space="preserve"> 12-1, 19, 25 Правил адвокатської етики, а відтак є дисциплінарним проступком, у зв'язку з неї ти но </w:t>
      </w:r>
      <w:r w:rsidR="006D230A" w:rsidRPr="006F3F11">
        <w:rPr>
          <w:rFonts w:ascii="Times New Roman" w:hAnsi="Times New Roman" w:cs="Times New Roman"/>
          <w:sz w:val="24"/>
          <w:szCs w:val="24"/>
          <w:lang w:val="uk-UA"/>
        </w:rPr>
        <w:t>адвокатку</w:t>
      </w:r>
      <w:r w:rsidRPr="006F3F11">
        <w:rPr>
          <w:rFonts w:ascii="Times New Roman" w:hAnsi="Times New Roman" w:cs="Times New Roman"/>
          <w:sz w:val="24"/>
          <w:szCs w:val="24"/>
          <w:lang w:val="uk-UA"/>
        </w:rPr>
        <w:t xml:space="preserve"> до дисциплінарної відповідальності, застосувавши до ней дисциплінарне стягнення у вигляді позбавлення права на заняття адвокатською. </w:t>
      </w:r>
    </w:p>
    <w:p w14:paraId="7F680D01" w14:textId="20B60F37"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 До цієї скарги </w:t>
      </w:r>
      <w:proofErr w:type="spellStart"/>
      <w:r w:rsidRPr="006F3F11">
        <w:rPr>
          <w:rFonts w:ascii="Times New Roman" w:hAnsi="Times New Roman" w:cs="Times New Roman"/>
          <w:sz w:val="24"/>
          <w:szCs w:val="24"/>
          <w:lang w:val="uk-UA"/>
        </w:rPr>
        <w:t>адвокатка</w:t>
      </w:r>
      <w:proofErr w:type="spellEnd"/>
      <w:r w:rsidRPr="006F3F11">
        <w:rPr>
          <w:rFonts w:ascii="Times New Roman" w:hAnsi="Times New Roman" w:cs="Times New Roman"/>
          <w:sz w:val="24"/>
          <w:szCs w:val="24"/>
          <w:lang w:val="uk-UA"/>
        </w:rPr>
        <w:t xml:space="preserve"> </w:t>
      </w:r>
      <w:r w:rsidR="00004CC2">
        <w:rPr>
          <w:rFonts w:ascii="Times New Roman" w:hAnsi="Times New Roman" w:cs="Times New Roman"/>
          <w:sz w:val="24"/>
          <w:szCs w:val="24"/>
          <w:lang w:val="uk-UA"/>
        </w:rPr>
        <w:t>Особа_1</w:t>
      </w:r>
      <w:r w:rsidRPr="006F3F11">
        <w:rPr>
          <w:rFonts w:ascii="Times New Roman" w:hAnsi="Times New Roman" w:cs="Times New Roman"/>
          <w:sz w:val="24"/>
          <w:szCs w:val="24"/>
          <w:lang w:val="uk-UA"/>
        </w:rPr>
        <w:t xml:space="preserve"> долучила копію ухвали Львівського </w:t>
      </w:r>
      <w:r w:rsidR="00BF7FCF" w:rsidRPr="006F3F11">
        <w:rPr>
          <w:rFonts w:ascii="Times New Roman" w:hAnsi="Times New Roman" w:cs="Times New Roman"/>
          <w:sz w:val="24"/>
          <w:szCs w:val="24"/>
          <w:lang w:val="uk-UA"/>
        </w:rPr>
        <w:t>апеляційного суду від 24.06.2025 року у справі № 305/2622/23 про відмову у відкритті апеляційного провадження</w:t>
      </w:r>
      <w:r w:rsidRPr="006F3F11">
        <w:rPr>
          <w:rFonts w:ascii="Times New Roman" w:hAnsi="Times New Roman" w:cs="Times New Roman"/>
          <w:sz w:val="24"/>
          <w:szCs w:val="24"/>
          <w:lang w:val="uk-UA"/>
        </w:rPr>
        <w:t xml:space="preserve"> за апеляційною скаргою адвокатки Орбан Н.Л. на ухвалу Рахівського </w:t>
      </w:r>
      <w:r w:rsidR="006D230A" w:rsidRPr="006F3F11">
        <w:rPr>
          <w:rFonts w:ascii="Times New Roman" w:hAnsi="Times New Roman" w:cs="Times New Roman"/>
          <w:sz w:val="24"/>
          <w:szCs w:val="24"/>
          <w:lang w:val="uk-UA"/>
        </w:rPr>
        <w:t>р</w:t>
      </w:r>
      <w:r w:rsidRPr="006F3F11">
        <w:rPr>
          <w:rFonts w:ascii="Times New Roman" w:hAnsi="Times New Roman" w:cs="Times New Roman"/>
          <w:sz w:val="24"/>
          <w:szCs w:val="24"/>
          <w:lang w:val="uk-UA"/>
        </w:rPr>
        <w:t xml:space="preserve">айонного суду від 27.03.2025 та копію її заяви від 23.06.2025 з додатками про вжиття </w:t>
      </w:r>
      <w:r w:rsidR="00BF7FCF" w:rsidRPr="006F3F11">
        <w:rPr>
          <w:rFonts w:ascii="Times New Roman" w:hAnsi="Times New Roman" w:cs="Times New Roman"/>
          <w:sz w:val="24"/>
          <w:szCs w:val="24"/>
          <w:lang w:val="uk-UA"/>
        </w:rPr>
        <w:t>зах</w:t>
      </w:r>
      <w:r w:rsidRPr="006F3F11">
        <w:rPr>
          <w:rFonts w:ascii="Times New Roman" w:hAnsi="Times New Roman" w:cs="Times New Roman"/>
          <w:sz w:val="24"/>
          <w:szCs w:val="24"/>
          <w:lang w:val="uk-UA"/>
        </w:rPr>
        <w:t>одів мирного врегулювання конфлікту між нею і адвокаткою Орбан Н.Л., адресованої Раді адвокатів Закарпатської області.</w:t>
      </w:r>
    </w:p>
    <w:p w14:paraId="55C7E842" w14:textId="0C15F095"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Адвокатка Орбан Н.Л. надала дисциплінарній палаті одні письмові пояснення на дві скарги адвокатки </w:t>
      </w:r>
      <w:r w:rsidR="00004CC2">
        <w:rPr>
          <w:rFonts w:ascii="Times New Roman" w:hAnsi="Times New Roman" w:cs="Times New Roman"/>
          <w:sz w:val="24"/>
          <w:szCs w:val="24"/>
          <w:lang w:val="uk-UA"/>
        </w:rPr>
        <w:t>Особи_1</w:t>
      </w:r>
      <w:r w:rsidRPr="006F3F11">
        <w:rPr>
          <w:rFonts w:ascii="Times New Roman" w:hAnsi="Times New Roman" w:cs="Times New Roman"/>
          <w:sz w:val="24"/>
          <w:szCs w:val="24"/>
          <w:lang w:val="uk-UA"/>
        </w:rPr>
        <w:t xml:space="preserve">, у яких по суті порушених у цих скаргах питань вказує на </w:t>
      </w:r>
      <w:r w:rsidR="00A969DC" w:rsidRPr="006F3F11">
        <w:rPr>
          <w:rFonts w:ascii="Times New Roman" w:hAnsi="Times New Roman" w:cs="Times New Roman"/>
          <w:sz w:val="24"/>
          <w:szCs w:val="24"/>
          <w:lang w:val="uk-UA"/>
        </w:rPr>
        <w:t>не</w:t>
      </w:r>
      <w:r w:rsidR="006D230A" w:rsidRPr="006F3F11">
        <w:rPr>
          <w:rFonts w:ascii="Times New Roman" w:hAnsi="Times New Roman" w:cs="Times New Roman"/>
          <w:sz w:val="24"/>
          <w:szCs w:val="24"/>
          <w:lang w:val="uk-UA"/>
        </w:rPr>
        <w:t>обґрунтованість</w:t>
      </w:r>
      <w:r w:rsidRPr="006F3F11">
        <w:rPr>
          <w:rFonts w:ascii="Times New Roman" w:hAnsi="Times New Roman" w:cs="Times New Roman"/>
          <w:sz w:val="24"/>
          <w:szCs w:val="24"/>
          <w:lang w:val="uk-UA"/>
        </w:rPr>
        <w:t xml:space="preserve">, суб'єктивність і недоведеність наведених у скарзі </w:t>
      </w:r>
      <w:proofErr w:type="spellStart"/>
      <w:r w:rsidRPr="006F3F11">
        <w:rPr>
          <w:rFonts w:ascii="Times New Roman" w:hAnsi="Times New Roman" w:cs="Times New Roman"/>
          <w:sz w:val="24"/>
          <w:szCs w:val="24"/>
          <w:lang w:val="uk-UA"/>
        </w:rPr>
        <w:t>адвокатки</w:t>
      </w:r>
      <w:proofErr w:type="spellEnd"/>
      <w:r w:rsidRPr="006F3F11">
        <w:rPr>
          <w:rFonts w:ascii="Times New Roman" w:hAnsi="Times New Roman" w:cs="Times New Roman"/>
          <w:sz w:val="24"/>
          <w:szCs w:val="24"/>
          <w:lang w:val="uk-UA"/>
        </w:rPr>
        <w:t xml:space="preserve"> </w:t>
      </w:r>
      <w:r w:rsidR="00004CC2">
        <w:rPr>
          <w:rFonts w:ascii="Times New Roman" w:hAnsi="Times New Roman" w:cs="Times New Roman"/>
          <w:sz w:val="24"/>
          <w:szCs w:val="24"/>
          <w:lang w:val="uk-UA"/>
        </w:rPr>
        <w:t>Особи_1</w:t>
      </w:r>
      <w:r w:rsidRPr="006F3F11">
        <w:rPr>
          <w:rFonts w:ascii="Times New Roman" w:hAnsi="Times New Roman" w:cs="Times New Roman"/>
          <w:sz w:val="24"/>
          <w:szCs w:val="24"/>
          <w:lang w:val="uk-UA"/>
        </w:rPr>
        <w:t xml:space="preserve"> тверджень.</w:t>
      </w:r>
    </w:p>
    <w:p w14:paraId="7126006B" w14:textId="55B007BE"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При цьому, підтвердила здійснення нею захисту </w:t>
      </w:r>
      <w:r w:rsidR="00004CC2">
        <w:rPr>
          <w:rFonts w:ascii="Times New Roman" w:hAnsi="Times New Roman" w:cs="Times New Roman"/>
          <w:sz w:val="24"/>
          <w:szCs w:val="24"/>
          <w:lang w:val="uk-UA"/>
        </w:rPr>
        <w:t>Особи_3</w:t>
      </w:r>
      <w:r w:rsidRPr="006F3F11">
        <w:rPr>
          <w:rFonts w:ascii="Times New Roman" w:hAnsi="Times New Roman" w:cs="Times New Roman"/>
          <w:sz w:val="24"/>
          <w:szCs w:val="24"/>
          <w:lang w:val="uk-UA"/>
        </w:rPr>
        <w:t xml:space="preserve"> в Рахівському </w:t>
      </w:r>
      <w:r w:rsidR="00102E43" w:rsidRPr="006F3F11">
        <w:rPr>
          <w:rFonts w:ascii="Times New Roman" w:hAnsi="Times New Roman" w:cs="Times New Roman"/>
          <w:sz w:val="24"/>
          <w:szCs w:val="24"/>
          <w:lang w:val="uk-UA"/>
        </w:rPr>
        <w:t>районному</w:t>
      </w:r>
      <w:r w:rsidRPr="006F3F11">
        <w:rPr>
          <w:rFonts w:ascii="Times New Roman" w:hAnsi="Times New Roman" w:cs="Times New Roman"/>
          <w:sz w:val="24"/>
          <w:szCs w:val="24"/>
          <w:lang w:val="uk-UA"/>
        </w:rPr>
        <w:t xml:space="preserve"> суді у кримінальній справі №305/1937/23 та у кримінальній справі №305/3017/23, яка об'єднана з кримінальною справою №305/2622/23.</w:t>
      </w:r>
    </w:p>
    <w:p w14:paraId="59EAFDE8" w14:textId="25D15B24"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Такий захист здійснювала на підставі укладеного з </w:t>
      </w:r>
      <w:r w:rsidR="00004CC2">
        <w:rPr>
          <w:rFonts w:ascii="Times New Roman" w:hAnsi="Times New Roman" w:cs="Times New Roman"/>
          <w:sz w:val="24"/>
          <w:szCs w:val="24"/>
          <w:lang w:val="uk-UA"/>
        </w:rPr>
        <w:t>Особою_3</w:t>
      </w:r>
      <w:r w:rsidRPr="006F3F11">
        <w:rPr>
          <w:rFonts w:ascii="Times New Roman" w:hAnsi="Times New Roman" w:cs="Times New Roman"/>
          <w:sz w:val="24"/>
          <w:szCs w:val="24"/>
          <w:lang w:val="uk-UA"/>
        </w:rPr>
        <w:t xml:space="preserve"> договору про надання правової допомоги.</w:t>
      </w:r>
    </w:p>
    <w:p w14:paraId="271BA2FF" w14:textId="211189A5"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Апеляційну скаргу на ухвалу Рахівського районного суду від 27.03.2025 y кримінальній справі №305/2622/23 була подана нею виключно в межах процесуального права клієнта та з дотриманням вимог КПК України. Ця скарга не містила вимог про «скасування заходів безпеки заявниці», а була спрямована на з'ясування </w:t>
      </w:r>
      <w:r w:rsidR="00102E43" w:rsidRPr="006F3F11">
        <w:rPr>
          <w:rFonts w:ascii="Times New Roman" w:hAnsi="Times New Roman" w:cs="Times New Roman"/>
          <w:sz w:val="24"/>
          <w:szCs w:val="24"/>
          <w:lang w:val="uk-UA"/>
        </w:rPr>
        <w:t>обґрунтованості</w:t>
      </w:r>
      <w:r w:rsidRPr="006F3F11">
        <w:rPr>
          <w:rFonts w:ascii="Times New Roman" w:hAnsi="Times New Roman" w:cs="Times New Roman"/>
          <w:sz w:val="24"/>
          <w:szCs w:val="24"/>
          <w:lang w:val="uk-UA"/>
        </w:rPr>
        <w:t xml:space="preserve"> та законності самої ухвали суду, яка, з огляду на обсяг та підстави застосування заходів, підлягала правовому аналізу. Апеляційний суд, прийнявши рішення про відмову у відкритті провадження, скористався своїм дискреційним правом, що не може свідчити про будь-які порушення з її боку. Разом з тим, Закон України «Про адвокатуру та адвокатську діяльність» не забороняє захисникові оскаржувати судові рішення, якщо це відповідає інтересам клієнта, і при цьому адвокат не потребує згоди інших учасників процесу на подання процесуальних документів.</w:t>
      </w:r>
    </w:p>
    <w:p w14:paraId="6A48D1D2" w14:textId="33F7DBE4"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Заявляє, що твердження скаржниці про сприяння нею (адвокаткою Орбан Н.Л.) вчиненню </w:t>
      </w:r>
      <w:r w:rsidR="00282AEC">
        <w:rPr>
          <w:rFonts w:ascii="Times New Roman" w:hAnsi="Times New Roman" w:cs="Times New Roman"/>
          <w:sz w:val="24"/>
          <w:szCs w:val="24"/>
          <w:lang w:val="uk-UA"/>
        </w:rPr>
        <w:t>Особі_3</w:t>
      </w:r>
      <w:r w:rsidRPr="006F3F11">
        <w:rPr>
          <w:rFonts w:ascii="Times New Roman" w:hAnsi="Times New Roman" w:cs="Times New Roman"/>
          <w:sz w:val="24"/>
          <w:szCs w:val="24"/>
          <w:lang w:val="uk-UA"/>
        </w:rPr>
        <w:t xml:space="preserve"> злочинів і помсти скаржниці та про вчинення дій, спрямованих на загрозу життю, здоров'ю або безпеці скаржниці, є безпідставними і не підтверджені жодними фактами.</w:t>
      </w:r>
    </w:p>
    <w:p w14:paraId="06A6668B" w14:textId="6A75E847"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Вважає, що здійснення нею представництва інтересів </w:t>
      </w:r>
      <w:r w:rsidR="00282AEC">
        <w:rPr>
          <w:rFonts w:ascii="Times New Roman" w:hAnsi="Times New Roman" w:cs="Times New Roman"/>
          <w:sz w:val="24"/>
          <w:szCs w:val="24"/>
          <w:lang w:val="uk-UA"/>
        </w:rPr>
        <w:t>Особи_1</w:t>
      </w:r>
      <w:r w:rsidRPr="006F3F11">
        <w:rPr>
          <w:rFonts w:ascii="Times New Roman" w:hAnsi="Times New Roman" w:cs="Times New Roman"/>
          <w:sz w:val="24"/>
          <w:szCs w:val="24"/>
          <w:lang w:val="uk-UA"/>
        </w:rPr>
        <w:t xml:space="preserve"> у цивільних справах №306/123/22 i №306/1029/22 не зумовлювало і не зумовлює наявність конфлікту інтересів, </w:t>
      </w:r>
      <w:r w:rsidRPr="006F3F11">
        <w:rPr>
          <w:rFonts w:ascii="Times New Roman" w:hAnsi="Times New Roman" w:cs="Times New Roman"/>
          <w:sz w:val="24"/>
          <w:szCs w:val="24"/>
          <w:lang w:val="uk-UA"/>
        </w:rPr>
        <w:lastRenderedPageBreak/>
        <w:t xml:space="preserve">який би унеможливлював здійснювати захист </w:t>
      </w:r>
      <w:r w:rsidR="00282AEC">
        <w:rPr>
          <w:rFonts w:ascii="Times New Roman" w:hAnsi="Times New Roman" w:cs="Times New Roman"/>
          <w:sz w:val="24"/>
          <w:szCs w:val="24"/>
          <w:lang w:val="uk-UA"/>
        </w:rPr>
        <w:t>Особи_3</w:t>
      </w:r>
      <w:r w:rsidRPr="006F3F11">
        <w:rPr>
          <w:rFonts w:ascii="Times New Roman" w:hAnsi="Times New Roman" w:cs="Times New Roman"/>
          <w:sz w:val="24"/>
          <w:szCs w:val="24"/>
          <w:lang w:val="uk-UA"/>
        </w:rPr>
        <w:t xml:space="preserve"> у кримінальних справах №305/1937/23, №305/3017/23 i №305/2622/23.</w:t>
      </w:r>
    </w:p>
    <w:p w14:paraId="38B8A2A3" w14:textId="76AD7B88"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Також вказує, що вона не вчиняла жодних дій, які б порушували честь, гідність і права скаржниці або виходили б за межі законного представництва клієнта, та не збирала жодної інформації щодо скаржниці поза межами офіційного процесуального представництва. Просить визнати скарги </w:t>
      </w:r>
      <w:r w:rsidR="00102E43" w:rsidRPr="006F3F11">
        <w:rPr>
          <w:rFonts w:ascii="Times New Roman" w:hAnsi="Times New Roman" w:cs="Times New Roman"/>
          <w:sz w:val="24"/>
          <w:szCs w:val="24"/>
          <w:lang w:val="uk-UA"/>
        </w:rPr>
        <w:t>необґрунтованими</w:t>
      </w:r>
      <w:r w:rsidRPr="006F3F11">
        <w:rPr>
          <w:rFonts w:ascii="Times New Roman" w:hAnsi="Times New Roman" w:cs="Times New Roman"/>
          <w:sz w:val="24"/>
          <w:szCs w:val="24"/>
          <w:lang w:val="uk-UA"/>
        </w:rPr>
        <w:t xml:space="preserve"> і залишити їх без задоволення. До пояснень адвокатка Орбан Н.Л. додала: роздруківки з веб-сайту «Судова влада України» по всіх судових справах, у яких учасником є</w:t>
      </w:r>
      <w:r w:rsidR="0063714F">
        <w:rPr>
          <w:rFonts w:ascii="Times New Roman" w:hAnsi="Times New Roman" w:cs="Times New Roman"/>
          <w:sz w:val="24"/>
          <w:szCs w:val="24"/>
          <w:lang w:val="uk-UA"/>
        </w:rPr>
        <w:t xml:space="preserve"> Особа_3</w:t>
      </w:r>
      <w:r w:rsidRPr="006F3F11">
        <w:rPr>
          <w:rFonts w:ascii="Times New Roman" w:hAnsi="Times New Roman" w:cs="Times New Roman"/>
          <w:sz w:val="24"/>
          <w:szCs w:val="24"/>
          <w:lang w:val="uk-UA"/>
        </w:rPr>
        <w:t>, зокрема і по цивільній справі №306/123/22 та по кримінальних справах №305/1937/23 i №305/2622/23; копію ухвали Рахівського районного суду від 30.10.2024 у кримінальній справі №305/3017/23 про об'єднання цієї кримінальної справи з кримінальною справою №305/2622/23.</w:t>
      </w:r>
    </w:p>
    <w:p w14:paraId="1E440D46" w14:textId="3152527B"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Після надання адвокаткою Орбан Н.Л. вказаних пояснень до КДКА Закарпатської області надійшла заява </w:t>
      </w:r>
      <w:proofErr w:type="spellStart"/>
      <w:r w:rsidRPr="006F3F11">
        <w:rPr>
          <w:rFonts w:ascii="Times New Roman" w:hAnsi="Times New Roman" w:cs="Times New Roman"/>
          <w:sz w:val="24"/>
          <w:szCs w:val="24"/>
          <w:lang w:val="uk-UA"/>
        </w:rPr>
        <w:t>адвокатки</w:t>
      </w:r>
      <w:proofErr w:type="spellEnd"/>
      <w:r w:rsidRPr="006F3F11">
        <w:rPr>
          <w:rFonts w:ascii="Times New Roman" w:hAnsi="Times New Roman" w:cs="Times New Roman"/>
          <w:sz w:val="24"/>
          <w:szCs w:val="24"/>
          <w:lang w:val="uk-UA"/>
        </w:rPr>
        <w:t xml:space="preserve"> </w:t>
      </w:r>
      <w:r w:rsidR="0063714F">
        <w:rPr>
          <w:rFonts w:ascii="Times New Roman" w:hAnsi="Times New Roman" w:cs="Times New Roman"/>
          <w:sz w:val="24"/>
          <w:szCs w:val="24"/>
          <w:lang w:val="uk-UA"/>
        </w:rPr>
        <w:t>Особи_1</w:t>
      </w:r>
      <w:r w:rsidRPr="006F3F11">
        <w:rPr>
          <w:rFonts w:ascii="Times New Roman" w:hAnsi="Times New Roman" w:cs="Times New Roman"/>
          <w:sz w:val="24"/>
          <w:szCs w:val="24"/>
          <w:lang w:val="uk-UA"/>
        </w:rPr>
        <w:t xml:space="preserve"> від 25.07.2025, у якій вказується про спроби адвокатки Орбан Н.Л. ввести цю КДКА в оману.</w:t>
      </w:r>
    </w:p>
    <w:p w14:paraId="33BE09E7" w14:textId="77777777"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Зокрема зазначає, що адвокатка Орбан Н.Л. жодних тверджень її скарг, доводів, фактів і доказів не спростувала. Також продублювала свої твердження про подання адвокаткою Орбан Н.Л. всупереч нормам закону і Правилам адвокатської етики апеляційної скарги на ухвалу Рахівського районного суду у кримінальній справі №305/2622/23 про застосування заходів безпеки та про незаконне подання цією адвокаткою запитів до різних органів і установ, зокрема і до виконавчої служби, в яких поширювала відносно скаржниці ганебну і недостовірну інформацію.</w:t>
      </w:r>
    </w:p>
    <w:p w14:paraId="1C8EA3BC" w14:textId="77777777"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Поряд з тим, додатково наводить певні відомості щодо сфальшування адвокаткою Орбан Н.Л. квитанції про надіслання поштового відправлення з метою поновлення строку на подання касаційної скарги у цивільній справі №306/1029/22.</w:t>
      </w:r>
    </w:p>
    <w:p w14:paraId="16BFD0B4" w14:textId="597DDE72" w:rsidR="004911DA" w:rsidRPr="006F3F11" w:rsidRDefault="00223A8B" w:rsidP="004911DA">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До такої заяви адвокатка </w:t>
      </w:r>
      <w:r w:rsidR="0063714F">
        <w:rPr>
          <w:rFonts w:ascii="Times New Roman" w:hAnsi="Times New Roman" w:cs="Times New Roman"/>
          <w:sz w:val="24"/>
          <w:szCs w:val="24"/>
          <w:lang w:val="uk-UA"/>
        </w:rPr>
        <w:t>Особа_1</w:t>
      </w:r>
      <w:r w:rsidRPr="006F3F11">
        <w:rPr>
          <w:rFonts w:ascii="Times New Roman" w:hAnsi="Times New Roman" w:cs="Times New Roman"/>
          <w:sz w:val="24"/>
          <w:szCs w:val="24"/>
          <w:lang w:val="uk-UA"/>
        </w:rPr>
        <w:t xml:space="preserve"> надала копію укладеного між </w:t>
      </w:r>
      <w:proofErr w:type="spellStart"/>
      <w:r w:rsidRPr="006F3F11">
        <w:rPr>
          <w:rFonts w:ascii="Times New Roman" w:hAnsi="Times New Roman" w:cs="Times New Roman"/>
          <w:sz w:val="24"/>
          <w:szCs w:val="24"/>
          <w:lang w:val="uk-UA"/>
        </w:rPr>
        <w:t>адвокаткою</w:t>
      </w:r>
      <w:proofErr w:type="spellEnd"/>
      <w:r w:rsidRPr="006F3F11">
        <w:rPr>
          <w:rFonts w:ascii="Times New Roman" w:hAnsi="Times New Roman" w:cs="Times New Roman"/>
          <w:sz w:val="24"/>
          <w:szCs w:val="24"/>
          <w:lang w:val="uk-UA"/>
        </w:rPr>
        <w:t xml:space="preserve"> Орбан</w:t>
      </w:r>
      <w:r w:rsidR="0063714F">
        <w:rPr>
          <w:rFonts w:ascii="Times New Roman" w:hAnsi="Times New Roman" w:cs="Times New Roman"/>
          <w:sz w:val="24"/>
          <w:szCs w:val="24"/>
          <w:lang w:val="uk-UA"/>
        </w:rPr>
        <w:t> </w:t>
      </w:r>
      <w:r w:rsidRPr="006F3F11">
        <w:rPr>
          <w:rFonts w:ascii="Times New Roman" w:hAnsi="Times New Roman" w:cs="Times New Roman"/>
          <w:sz w:val="24"/>
          <w:szCs w:val="24"/>
          <w:lang w:val="uk-UA"/>
        </w:rPr>
        <w:t xml:space="preserve">Н.Л. і </w:t>
      </w:r>
      <w:r w:rsidR="0063714F">
        <w:rPr>
          <w:rFonts w:ascii="Times New Roman" w:hAnsi="Times New Roman" w:cs="Times New Roman"/>
          <w:sz w:val="24"/>
          <w:szCs w:val="24"/>
          <w:lang w:val="uk-UA"/>
        </w:rPr>
        <w:t>Особою_3</w:t>
      </w:r>
      <w:r w:rsidRPr="006F3F11">
        <w:rPr>
          <w:rFonts w:ascii="Times New Roman" w:hAnsi="Times New Roman" w:cs="Times New Roman"/>
          <w:sz w:val="24"/>
          <w:szCs w:val="24"/>
          <w:lang w:val="uk-UA"/>
        </w:rPr>
        <w:t xml:space="preserve"> договору від 16.06.2023 про надання правової допомоги; копію ордера адвокатки Орбан Н.Л. від 16.06.2023 на надання </w:t>
      </w:r>
      <w:r w:rsidR="0063714F">
        <w:rPr>
          <w:rFonts w:ascii="Times New Roman" w:hAnsi="Times New Roman" w:cs="Times New Roman"/>
          <w:sz w:val="24"/>
          <w:szCs w:val="24"/>
          <w:lang w:val="uk-UA"/>
        </w:rPr>
        <w:t xml:space="preserve">Особі_3 </w:t>
      </w:r>
      <w:r w:rsidRPr="006F3F11">
        <w:rPr>
          <w:rFonts w:ascii="Times New Roman" w:hAnsi="Times New Roman" w:cs="Times New Roman"/>
          <w:sz w:val="24"/>
          <w:szCs w:val="24"/>
          <w:lang w:val="uk-UA"/>
        </w:rPr>
        <w:t>правничої допомоги у відповідних судах і правоохоронних органах; копії ряду документів щодо обставин поновлення строку на подання касаційної скарги у цивільній справі №306/1029/22 та надіслання такої скарги поштовим відправленням.</w:t>
      </w:r>
    </w:p>
    <w:p w14:paraId="7B75FF38" w14:textId="5A139A32" w:rsidR="004D1002" w:rsidRPr="006F3F11" w:rsidRDefault="004D1002" w:rsidP="00B21EDE">
      <w:pPr>
        <w:tabs>
          <w:tab w:val="left" w:pos="720"/>
        </w:tabs>
        <w:spacing w:after="0" w:line="240" w:lineRule="auto"/>
        <w:ind w:right="72"/>
        <w:jc w:val="both"/>
        <w:rPr>
          <w:rFonts w:ascii="Times New Roman" w:eastAsia="Times New Roman" w:hAnsi="Times New Roman" w:cs="Times New Roman"/>
          <w:sz w:val="24"/>
          <w:szCs w:val="24"/>
          <w:lang w:val="uk-UA"/>
        </w:rPr>
      </w:pPr>
      <w:r w:rsidRPr="006F3F11">
        <w:rPr>
          <w:rFonts w:ascii="Times New Roman" w:eastAsia="Times New Roman" w:hAnsi="Times New Roman" w:cs="Times New Roman"/>
          <w:sz w:val="24"/>
          <w:szCs w:val="24"/>
          <w:lang w:val="uk-UA"/>
        </w:rPr>
        <w:t xml:space="preserve">          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8CCFC9A" w14:textId="62520768" w:rsidR="004D1002" w:rsidRPr="006F3F11" w:rsidRDefault="004D1002" w:rsidP="00B21EDE">
      <w:pPr>
        <w:spacing w:after="0" w:line="240" w:lineRule="auto"/>
        <w:jc w:val="both"/>
        <w:rPr>
          <w:rFonts w:ascii="Times New Roman" w:eastAsia="Times New Roman" w:hAnsi="Times New Roman" w:cs="Times New Roman"/>
          <w:sz w:val="24"/>
          <w:szCs w:val="24"/>
          <w:lang w:val="uk-UA"/>
        </w:rPr>
      </w:pPr>
      <w:r w:rsidRPr="006F3F11">
        <w:rPr>
          <w:rFonts w:ascii="Times New Roman" w:eastAsia="Times New Roman" w:hAnsi="Times New Roman" w:cs="Times New Roman"/>
          <w:sz w:val="24"/>
          <w:szCs w:val="24"/>
          <w:lang w:val="uk-UA"/>
        </w:rPr>
        <w:t xml:space="preserve">      </w:t>
      </w:r>
      <w:r w:rsidRPr="006F3F11">
        <w:rPr>
          <w:rFonts w:ascii="Times New Roman" w:eastAsia="Times New Roman" w:hAnsi="Times New Roman" w:cs="Times New Roman"/>
          <w:sz w:val="24"/>
          <w:szCs w:val="24"/>
          <w:lang w:val="uk-UA"/>
        </w:rPr>
        <w:tab/>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B03AA7C" w14:textId="38DA5329" w:rsidR="004D1002" w:rsidRPr="006F3F11" w:rsidRDefault="004D1002" w:rsidP="00B21EDE">
      <w:pPr>
        <w:spacing w:after="0" w:line="240" w:lineRule="auto"/>
        <w:jc w:val="both"/>
        <w:rPr>
          <w:rFonts w:ascii="Times New Roman" w:eastAsia="Times New Roman" w:hAnsi="Times New Roman" w:cs="Times New Roman"/>
          <w:sz w:val="24"/>
          <w:szCs w:val="24"/>
          <w:lang w:val="uk-UA"/>
        </w:rPr>
      </w:pPr>
      <w:r w:rsidRPr="006F3F11">
        <w:rPr>
          <w:rFonts w:ascii="Times New Roman" w:eastAsia="Times New Roman" w:hAnsi="Times New Roman" w:cs="Times New Roman"/>
          <w:sz w:val="24"/>
          <w:szCs w:val="24"/>
          <w:lang w:val="uk-UA"/>
        </w:rPr>
        <w:t xml:space="preserve">      </w:t>
      </w:r>
      <w:r w:rsidRPr="006F3F11">
        <w:rPr>
          <w:rFonts w:ascii="Times New Roman" w:eastAsia="Times New Roman" w:hAnsi="Times New Roman" w:cs="Times New Roman"/>
          <w:sz w:val="24"/>
          <w:szCs w:val="24"/>
          <w:lang w:val="uk-UA"/>
        </w:rPr>
        <w:tab/>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6B051B5" w14:textId="6ED5A622" w:rsidR="004D1002" w:rsidRPr="006F3F11" w:rsidRDefault="004D1002" w:rsidP="00B21EDE">
      <w:pPr>
        <w:spacing w:after="0" w:line="240" w:lineRule="auto"/>
        <w:jc w:val="both"/>
        <w:rPr>
          <w:rFonts w:ascii="Times New Roman" w:eastAsia="Times New Roman" w:hAnsi="Times New Roman" w:cs="Times New Roman"/>
          <w:sz w:val="24"/>
          <w:szCs w:val="24"/>
          <w:lang w:val="uk-UA"/>
        </w:rPr>
      </w:pPr>
      <w:r w:rsidRPr="006F3F11">
        <w:rPr>
          <w:rFonts w:ascii="Times New Roman" w:eastAsia="Times New Roman" w:hAnsi="Times New Roman" w:cs="Times New Roman"/>
          <w:sz w:val="24"/>
          <w:szCs w:val="24"/>
          <w:lang w:val="uk-UA"/>
        </w:rPr>
        <w:t xml:space="preserve">       </w:t>
      </w:r>
      <w:r w:rsidRPr="006F3F11">
        <w:rPr>
          <w:rFonts w:ascii="Times New Roman" w:eastAsia="Times New Roman" w:hAnsi="Times New Roman" w:cs="Times New Roman"/>
          <w:sz w:val="24"/>
          <w:szCs w:val="24"/>
          <w:lang w:val="uk-UA"/>
        </w:rPr>
        <w:tab/>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53B4D91" w14:textId="77777777" w:rsidR="004D1002" w:rsidRPr="006F3F11" w:rsidRDefault="004D1002" w:rsidP="00B21EDE">
      <w:pPr>
        <w:spacing w:after="0" w:line="240" w:lineRule="auto"/>
        <w:ind w:firstLine="708"/>
        <w:jc w:val="both"/>
        <w:rPr>
          <w:rFonts w:ascii="Times New Roman" w:eastAsia="Times New Roman" w:hAnsi="Times New Roman" w:cs="Times New Roman"/>
          <w:sz w:val="24"/>
          <w:szCs w:val="24"/>
          <w:lang w:val="uk-UA"/>
        </w:rPr>
      </w:pPr>
      <w:r w:rsidRPr="006F3F11">
        <w:rPr>
          <w:rFonts w:ascii="Times New Roman" w:eastAsia="Times New Roman" w:hAnsi="Times New Roman" w:cs="Times New Roman"/>
          <w:sz w:val="24"/>
          <w:szCs w:val="24"/>
          <w:lang w:val="uk-UA"/>
        </w:rPr>
        <w:lastRenderedPageBreak/>
        <w:t>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3F1B9216" w14:textId="77777777" w:rsidR="004D1002" w:rsidRPr="006F3F11" w:rsidRDefault="004D1002" w:rsidP="00B21EDE">
      <w:pPr>
        <w:spacing w:after="0" w:line="240" w:lineRule="auto"/>
        <w:ind w:firstLine="708"/>
        <w:jc w:val="both"/>
        <w:rPr>
          <w:rFonts w:ascii="Times New Roman" w:eastAsia="Times New Roman" w:hAnsi="Times New Roman" w:cs="Times New Roman"/>
          <w:sz w:val="24"/>
          <w:szCs w:val="24"/>
          <w:lang w:val="uk-UA"/>
        </w:rPr>
      </w:pPr>
      <w:r w:rsidRPr="006F3F11">
        <w:rPr>
          <w:rFonts w:ascii="Times New Roman" w:eastAsia="Times New Roman" w:hAnsi="Times New Roman" w:cs="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1FC02ABD" w14:textId="77777777" w:rsidR="004D1002" w:rsidRPr="006F3F11" w:rsidRDefault="004D1002" w:rsidP="00B21EDE">
      <w:pPr>
        <w:spacing w:after="0" w:line="240" w:lineRule="auto"/>
        <w:ind w:firstLine="708"/>
        <w:jc w:val="both"/>
        <w:rPr>
          <w:rFonts w:ascii="Times New Roman" w:eastAsia="Times New Roman" w:hAnsi="Times New Roman" w:cs="Times New Roman"/>
          <w:sz w:val="24"/>
          <w:szCs w:val="24"/>
          <w:lang w:val="uk-UA"/>
        </w:rPr>
      </w:pPr>
      <w:r w:rsidRPr="006F3F11">
        <w:rPr>
          <w:rFonts w:ascii="Times New Roman" w:eastAsia="Times New Roman" w:hAnsi="Times New Roman" w:cs="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2A3458D9" w14:textId="77777777" w:rsidR="004D1002" w:rsidRPr="006F3F11" w:rsidRDefault="004D1002" w:rsidP="00B21EDE">
      <w:pPr>
        <w:spacing w:after="0" w:line="240" w:lineRule="auto"/>
        <w:ind w:firstLine="708"/>
        <w:jc w:val="both"/>
        <w:rPr>
          <w:rFonts w:ascii="Times New Roman" w:eastAsia="Times New Roman" w:hAnsi="Times New Roman" w:cs="Times New Roman"/>
          <w:sz w:val="24"/>
          <w:szCs w:val="24"/>
          <w:lang w:val="uk-UA"/>
        </w:rPr>
      </w:pPr>
      <w:r w:rsidRPr="006F3F11">
        <w:rPr>
          <w:rFonts w:ascii="Times New Roman" w:eastAsia="Times New Roman" w:hAnsi="Times New Roman" w:cs="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35413B8C" w14:textId="77777777" w:rsidR="004D1002" w:rsidRPr="006F3F11" w:rsidRDefault="004D1002" w:rsidP="00B21EDE">
      <w:pPr>
        <w:spacing w:after="0" w:line="240" w:lineRule="auto"/>
        <w:ind w:firstLine="708"/>
        <w:jc w:val="both"/>
        <w:rPr>
          <w:rFonts w:ascii="Times New Roman" w:eastAsia="Times New Roman" w:hAnsi="Times New Roman" w:cs="Times New Roman"/>
          <w:sz w:val="24"/>
          <w:szCs w:val="24"/>
          <w:lang w:val="uk-UA"/>
        </w:rPr>
      </w:pPr>
      <w:r w:rsidRPr="006F3F11">
        <w:rPr>
          <w:rFonts w:ascii="Times New Roman" w:eastAsia="Times New Roman" w:hAnsi="Times New Roman" w:cs="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29644F9" w14:textId="77777777" w:rsidR="004D1002" w:rsidRPr="006F3F11" w:rsidRDefault="004D1002" w:rsidP="00B21EDE">
      <w:pPr>
        <w:spacing w:after="0" w:line="240" w:lineRule="auto"/>
        <w:ind w:firstLine="708"/>
        <w:jc w:val="both"/>
        <w:rPr>
          <w:rFonts w:ascii="Times New Roman" w:eastAsia="Times New Roman" w:hAnsi="Times New Roman" w:cs="Times New Roman"/>
          <w:sz w:val="24"/>
          <w:szCs w:val="24"/>
          <w:lang w:val="uk-UA"/>
        </w:rPr>
      </w:pPr>
      <w:r w:rsidRPr="006F3F11">
        <w:rPr>
          <w:rFonts w:ascii="Times New Roman" w:eastAsia="Times New Roman" w:hAnsi="Times New Roman" w:cs="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9E0D97F" w14:textId="77777777" w:rsidR="004D1002" w:rsidRPr="006F3F11" w:rsidRDefault="004D1002" w:rsidP="00B21EDE">
      <w:pPr>
        <w:spacing w:after="0" w:line="240" w:lineRule="auto"/>
        <w:ind w:firstLine="708"/>
        <w:jc w:val="both"/>
        <w:rPr>
          <w:rFonts w:ascii="Times New Roman" w:eastAsia="Times New Roman" w:hAnsi="Times New Roman" w:cs="Times New Roman"/>
          <w:sz w:val="24"/>
          <w:szCs w:val="24"/>
          <w:lang w:val="uk-UA"/>
        </w:rPr>
      </w:pPr>
      <w:r w:rsidRPr="006F3F11">
        <w:rPr>
          <w:rFonts w:ascii="Times New Roman" w:eastAsia="Times New Roman" w:hAnsi="Times New Roman" w:cs="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204E38F" w14:textId="77777777" w:rsidR="004D1002" w:rsidRPr="006F3F11" w:rsidRDefault="004D1002" w:rsidP="00B21EDE">
      <w:pPr>
        <w:spacing w:after="0" w:line="240" w:lineRule="auto"/>
        <w:ind w:firstLine="708"/>
        <w:jc w:val="both"/>
        <w:rPr>
          <w:rFonts w:ascii="Times New Roman" w:eastAsia="Times New Roman" w:hAnsi="Times New Roman" w:cs="Times New Roman"/>
          <w:sz w:val="24"/>
          <w:szCs w:val="24"/>
          <w:lang w:val="uk-UA"/>
        </w:rPr>
      </w:pPr>
      <w:r w:rsidRPr="006F3F11">
        <w:rPr>
          <w:rFonts w:ascii="Times New Roman" w:eastAsia="Times New Roman" w:hAnsi="Times New Roman" w:cs="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09AB9B1" w14:textId="726C16E8" w:rsidR="004D1002" w:rsidRPr="006F3F11" w:rsidRDefault="004D1002" w:rsidP="00B21EDE">
      <w:pPr>
        <w:spacing w:after="0" w:line="240" w:lineRule="auto"/>
        <w:ind w:firstLine="708"/>
        <w:jc w:val="both"/>
        <w:rPr>
          <w:rFonts w:ascii="Times New Roman" w:eastAsia="Times New Roman" w:hAnsi="Times New Roman" w:cs="Times New Roman"/>
          <w:sz w:val="24"/>
          <w:szCs w:val="24"/>
          <w:lang w:val="uk-UA"/>
        </w:rPr>
      </w:pPr>
      <w:r w:rsidRPr="006F3F11">
        <w:rPr>
          <w:rFonts w:ascii="Times New Roman" w:eastAsia="Times New Roman" w:hAnsi="Times New Roman" w:cs="Times New Roman"/>
          <w:sz w:val="24"/>
          <w:szCs w:val="24"/>
          <w:lang w:val="uk-UA"/>
        </w:rPr>
        <w:t>За ч. 2 ст.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w:t>
      </w:r>
    </w:p>
    <w:p w14:paraId="5AD2A5D9" w14:textId="3D0F4967" w:rsidR="004D1002" w:rsidRPr="006F3F11" w:rsidRDefault="004D1002" w:rsidP="00B21EDE">
      <w:pPr>
        <w:spacing w:after="0" w:line="240" w:lineRule="auto"/>
        <w:ind w:firstLine="708"/>
        <w:jc w:val="both"/>
        <w:rPr>
          <w:rFonts w:ascii="Times New Roman" w:eastAsia="Times New Roman" w:hAnsi="Times New Roman" w:cs="Times New Roman"/>
          <w:sz w:val="24"/>
          <w:szCs w:val="24"/>
          <w:lang w:val="uk-UA"/>
        </w:rPr>
      </w:pPr>
      <w:r w:rsidRPr="006F3F11">
        <w:rPr>
          <w:rFonts w:ascii="Times New Roman" w:eastAsia="Times New Roman" w:hAnsi="Times New Roman" w:cs="Times New Roman"/>
          <w:sz w:val="24"/>
          <w:szCs w:val="24"/>
          <w:lang w:val="uk-UA"/>
        </w:rPr>
        <w:t>За ст. 11 Правил адвокат зобов’язаний надавати професійну правничу (правову) допомогу  клієнту, здійснювати його захист та представництво компетентно та добросовісно.</w:t>
      </w:r>
      <w:r w:rsidR="00B21EDE" w:rsidRPr="006F3F11">
        <w:rPr>
          <w:noProof/>
          <w:lang w:val="uk-UA"/>
        </w:rPr>
        <w:t xml:space="preserve"> </w:t>
      </w:r>
    </w:p>
    <w:p w14:paraId="5E315AE9" w14:textId="4F321CC0" w:rsidR="004D1002" w:rsidRPr="006F3F11" w:rsidRDefault="004D1002" w:rsidP="00B21EDE">
      <w:pPr>
        <w:spacing w:after="0" w:line="240" w:lineRule="auto"/>
        <w:ind w:firstLine="708"/>
        <w:jc w:val="both"/>
        <w:rPr>
          <w:rFonts w:ascii="Times New Roman" w:eastAsia="Times New Roman" w:hAnsi="Times New Roman" w:cs="Times New Roman"/>
          <w:sz w:val="24"/>
          <w:szCs w:val="24"/>
          <w:lang w:val="uk-UA"/>
        </w:rPr>
      </w:pPr>
      <w:r w:rsidRPr="006F3F11">
        <w:rPr>
          <w:rFonts w:ascii="Times New Roman" w:eastAsia="Times New Roman" w:hAnsi="Times New Roman" w:cs="Times New Roman"/>
          <w:sz w:val="24"/>
          <w:szCs w:val="24"/>
          <w:lang w:val="uk-UA"/>
        </w:rPr>
        <w:t xml:space="preserve">Статтею 12 Правил адвокатської етики визначено, що адвокат не повинен </w:t>
      </w:r>
      <w:bookmarkStart w:id="2" w:name="_Hlk122427827"/>
      <w:r w:rsidRPr="006F3F11">
        <w:rPr>
          <w:rFonts w:ascii="Times New Roman" w:eastAsia="Times New Roman" w:hAnsi="Times New Roman" w:cs="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267977C2" w14:textId="445D240B" w:rsidR="004D1002" w:rsidRPr="006F3F11" w:rsidRDefault="004D1002" w:rsidP="00B21EDE">
      <w:pPr>
        <w:spacing w:after="0" w:line="240" w:lineRule="auto"/>
        <w:ind w:firstLine="708"/>
        <w:jc w:val="both"/>
        <w:rPr>
          <w:rFonts w:ascii="Times New Roman" w:eastAsia="Times New Roman" w:hAnsi="Times New Roman" w:cs="Times New Roman"/>
          <w:sz w:val="24"/>
          <w:szCs w:val="24"/>
          <w:lang w:val="uk-UA"/>
        </w:rPr>
      </w:pPr>
      <w:r w:rsidRPr="006F3F11">
        <w:rPr>
          <w:rFonts w:ascii="Times New Roman" w:eastAsia="Times New Roman" w:hAnsi="Times New Roman" w:cs="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r w:rsidR="00B2763F" w:rsidRPr="006F3F11">
        <w:rPr>
          <w:noProof/>
        </w:rPr>
        <w:t xml:space="preserve"> </w:t>
      </w:r>
    </w:p>
    <w:p w14:paraId="1CF42286" w14:textId="77777777" w:rsidR="004D1002" w:rsidRPr="006F3F11" w:rsidRDefault="004D1002" w:rsidP="00B21EDE">
      <w:pPr>
        <w:spacing w:after="0" w:line="240" w:lineRule="auto"/>
        <w:ind w:firstLine="708"/>
        <w:jc w:val="both"/>
        <w:rPr>
          <w:rFonts w:ascii="Times New Roman" w:eastAsia="Times New Roman" w:hAnsi="Times New Roman" w:cs="Times New Roman"/>
          <w:sz w:val="24"/>
          <w:szCs w:val="24"/>
          <w:lang w:val="uk-UA"/>
        </w:rPr>
      </w:pPr>
      <w:r w:rsidRPr="006F3F11">
        <w:rPr>
          <w:rFonts w:ascii="Times New Roman" w:eastAsia="Times New Roman" w:hAnsi="Times New Roman" w:cs="Times New Roman"/>
          <w:sz w:val="24"/>
          <w:szCs w:val="24"/>
          <w:lang w:val="uk-UA"/>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CDD285F" w14:textId="2AB52C07" w:rsidR="004D1002" w:rsidRPr="006F3F11" w:rsidRDefault="004D1002" w:rsidP="00B21EDE">
      <w:pPr>
        <w:spacing w:after="0" w:line="240" w:lineRule="auto"/>
        <w:ind w:firstLine="708"/>
        <w:jc w:val="both"/>
        <w:rPr>
          <w:rFonts w:ascii="Times New Roman" w:eastAsia="Times New Roman" w:hAnsi="Times New Roman" w:cs="Times New Roman"/>
          <w:sz w:val="24"/>
          <w:szCs w:val="24"/>
          <w:lang w:val="uk-UA"/>
        </w:rPr>
      </w:pPr>
      <w:r w:rsidRPr="006F3F11">
        <w:rPr>
          <w:rFonts w:ascii="Times New Roman" w:eastAsia="Times New Roman" w:hAnsi="Times New Roman" w:cs="Times New Roman"/>
          <w:sz w:val="24"/>
          <w:szCs w:val="24"/>
          <w:lang w:val="uk-UA"/>
        </w:rPr>
        <w:t>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B62BF78" w14:textId="268A3090" w:rsidR="004D1002" w:rsidRPr="006F3F11" w:rsidRDefault="004D1002" w:rsidP="00B21EDE">
      <w:pPr>
        <w:spacing w:after="0" w:line="240" w:lineRule="auto"/>
        <w:ind w:firstLine="708"/>
        <w:jc w:val="both"/>
        <w:rPr>
          <w:rFonts w:ascii="Times New Roman" w:eastAsia="Times New Roman" w:hAnsi="Times New Roman" w:cs="Times New Roman"/>
          <w:sz w:val="24"/>
          <w:szCs w:val="24"/>
          <w:lang w:val="uk-UA"/>
        </w:rPr>
      </w:pPr>
      <w:r w:rsidRPr="006F3F11">
        <w:rPr>
          <w:rFonts w:ascii="Times New Roman" w:eastAsia="Times New Roman" w:hAnsi="Times New Roman" w:cs="Times New Roman"/>
          <w:sz w:val="24"/>
          <w:szCs w:val="24"/>
          <w:lang w:val="uk-UA"/>
        </w:rPr>
        <w:t xml:space="preserve">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w:t>
      </w:r>
      <w:r w:rsidRPr="006F3F11">
        <w:rPr>
          <w:rFonts w:ascii="Times New Roman" w:eastAsia="Times New Roman" w:hAnsi="Times New Roman" w:cs="Times New Roman"/>
          <w:sz w:val="24"/>
          <w:szCs w:val="24"/>
          <w:lang w:val="uk-UA"/>
        </w:rPr>
        <w:lastRenderedPageBreak/>
        <w:t>діяльність, про судоустрій та статус суддів, іншого законодавства, що регулює поведінку учасників судового процесу, а також вимог Правил.</w:t>
      </w:r>
    </w:p>
    <w:p w14:paraId="06583B35" w14:textId="77777777" w:rsidR="004D1002" w:rsidRPr="006F3F11" w:rsidRDefault="004D1002" w:rsidP="00B21EDE">
      <w:pPr>
        <w:spacing w:after="0" w:line="240" w:lineRule="auto"/>
        <w:ind w:firstLine="708"/>
        <w:jc w:val="both"/>
        <w:rPr>
          <w:rFonts w:ascii="Times New Roman" w:eastAsia="Times New Roman" w:hAnsi="Times New Roman" w:cs="Times New Roman"/>
          <w:sz w:val="24"/>
          <w:szCs w:val="24"/>
          <w:lang w:val="uk-UA"/>
        </w:rPr>
      </w:pPr>
      <w:r w:rsidRPr="006F3F11">
        <w:rPr>
          <w:rFonts w:ascii="Times New Roman" w:eastAsia="Times New Roman" w:hAnsi="Times New Roman" w:cs="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01E42737" w14:textId="77777777" w:rsidR="004D1002" w:rsidRPr="006F3F11" w:rsidRDefault="004D1002" w:rsidP="00B21EDE">
      <w:pPr>
        <w:spacing w:after="0" w:line="240" w:lineRule="auto"/>
        <w:ind w:firstLine="708"/>
        <w:jc w:val="both"/>
        <w:rPr>
          <w:rFonts w:ascii="Times New Roman" w:eastAsia="Times New Roman" w:hAnsi="Times New Roman" w:cs="Times New Roman"/>
          <w:sz w:val="24"/>
          <w:szCs w:val="24"/>
          <w:lang w:val="uk-UA"/>
        </w:rPr>
      </w:pPr>
      <w:r w:rsidRPr="006F3F11">
        <w:rPr>
          <w:rFonts w:ascii="Times New Roman" w:eastAsia="Times New Roman" w:hAnsi="Times New Roman" w:cs="Times New Roman"/>
          <w:sz w:val="24"/>
          <w:szCs w:val="24"/>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28C11CFC" w14:textId="77777777" w:rsidR="004D1002" w:rsidRPr="006F3F11" w:rsidRDefault="004D1002" w:rsidP="00B21EDE">
      <w:pPr>
        <w:spacing w:after="0" w:line="240" w:lineRule="auto"/>
        <w:ind w:firstLine="708"/>
        <w:jc w:val="both"/>
        <w:rPr>
          <w:rFonts w:ascii="Times New Roman" w:eastAsia="Times New Roman" w:hAnsi="Times New Roman" w:cs="Times New Roman"/>
          <w:sz w:val="24"/>
          <w:szCs w:val="24"/>
          <w:lang w:val="uk-UA"/>
        </w:rPr>
      </w:pPr>
      <w:r w:rsidRPr="006F3F11">
        <w:rPr>
          <w:rFonts w:ascii="Times New Roman" w:eastAsia="Times New Roman" w:hAnsi="Times New Roman" w:cs="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381A547" w14:textId="77777777" w:rsidR="004D1002" w:rsidRPr="006F3F11" w:rsidRDefault="004D1002" w:rsidP="00B21EDE">
      <w:pPr>
        <w:spacing w:after="0" w:line="240" w:lineRule="auto"/>
        <w:ind w:firstLine="709"/>
        <w:jc w:val="both"/>
        <w:rPr>
          <w:rFonts w:ascii="Times New Roman" w:eastAsia="Times New Roman" w:hAnsi="Times New Roman" w:cs="Times New Roman"/>
          <w:sz w:val="24"/>
          <w:szCs w:val="24"/>
          <w:lang w:val="uk-UA"/>
        </w:rPr>
      </w:pPr>
      <w:r w:rsidRPr="006F3F11">
        <w:rPr>
          <w:rFonts w:ascii="Times New Roman" w:eastAsia="Times New Roman" w:hAnsi="Times New Roman" w:cs="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461E8E2" w14:textId="77777777" w:rsidR="00223A8B" w:rsidRPr="006F3F11" w:rsidRDefault="004D1002" w:rsidP="00B21EDE">
      <w:pPr>
        <w:spacing w:after="0" w:line="240" w:lineRule="auto"/>
        <w:ind w:firstLine="709"/>
        <w:jc w:val="both"/>
        <w:rPr>
          <w:rFonts w:ascii="Times New Roman" w:hAnsi="Times New Roman" w:cs="Times New Roman"/>
          <w:b/>
          <w:bCs/>
          <w:sz w:val="24"/>
          <w:szCs w:val="24"/>
          <w:lang w:val="uk-UA"/>
        </w:rPr>
      </w:pPr>
      <w:r w:rsidRPr="006F3F11">
        <w:rPr>
          <w:rFonts w:ascii="Times New Roman" w:hAnsi="Times New Roman" w:cs="Times New Roman"/>
          <w:b/>
          <w:bCs/>
          <w:sz w:val="24"/>
          <w:szCs w:val="24"/>
          <w:lang w:val="uk-UA"/>
        </w:rPr>
        <w:t xml:space="preserve">Надаючи оцінку діям адвоката </w:t>
      </w:r>
      <w:r w:rsidR="00223A8B" w:rsidRPr="006F3F11">
        <w:rPr>
          <w:rFonts w:ascii="Times New Roman" w:hAnsi="Times New Roman" w:cs="Times New Roman"/>
          <w:b/>
          <w:bCs/>
          <w:sz w:val="24"/>
          <w:szCs w:val="24"/>
          <w:lang w:val="uk-UA"/>
        </w:rPr>
        <w:t>Орбан Наталії Леонідівни</w:t>
      </w:r>
      <w:r w:rsidRPr="006F3F11">
        <w:rPr>
          <w:rFonts w:ascii="Times New Roman" w:hAnsi="Times New Roman" w:cs="Times New Roman"/>
          <w:b/>
          <w:bCs/>
          <w:sz w:val="24"/>
          <w:szCs w:val="24"/>
          <w:lang w:val="uk-UA"/>
        </w:rPr>
        <w:t xml:space="preserve"> КДКА Полтавської області у складі дисциплінарної палати дійшла до наступних висновків: </w:t>
      </w:r>
    </w:p>
    <w:p w14:paraId="0A4CE0BF" w14:textId="77777777"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Процедура здійснення дисциплінарного провадження стосовно адвоката визначена ст.ст.33,37-40 Закону України «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4256B051" w14:textId="0E7FDB13"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697C44AC" w14:textId="7ECB1034"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Статтею 20 Закону України «Про забезпечення безпеки осіб, які беруть участь у кримінальному судочинстві» визначено, що підставою для вжиття заходів забезпечення безпеки таких осіб та членів їх сімей і близьких родичів є дані, що свідчать про наявність реальної загрози їх життю, здоров'ю, житлу і майну.</w:t>
      </w:r>
    </w:p>
    <w:p w14:paraId="065B0421" w14:textId="0366E41C"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Приводом для вжиття заходів забезпечення безпеки учасників кримінального судочинства, членів їх сімей та близьких родичів може бути і заява учасника крим</w:t>
      </w:r>
      <w:r w:rsidR="00E07B10" w:rsidRPr="006F3F11">
        <w:rPr>
          <w:rFonts w:ascii="Times New Roman" w:hAnsi="Times New Roman" w:cs="Times New Roman"/>
          <w:sz w:val="24"/>
          <w:szCs w:val="24"/>
          <w:lang w:val="uk-UA"/>
        </w:rPr>
        <w:t>і</w:t>
      </w:r>
      <w:r w:rsidRPr="006F3F11">
        <w:rPr>
          <w:rFonts w:ascii="Times New Roman" w:hAnsi="Times New Roman" w:cs="Times New Roman"/>
          <w:sz w:val="24"/>
          <w:szCs w:val="24"/>
          <w:lang w:val="uk-UA"/>
        </w:rPr>
        <w:t>нального судочинства, члена його сім'ї або близького родича.</w:t>
      </w:r>
    </w:p>
    <w:p w14:paraId="3CD6E03A" w14:textId="33C4F3B2"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Згідно з ч. 2 ст. 22 цього ж Закону орган, який здійснює оперативно-розшукову діяльність, слідчий, дізнавач, прокурор, слідчий суддя, суд, одержавши заяву або повідомлення про загрозу безпеці особам, які беруть участь у кримінальному судочинстві, або членам їх сімей та близьким родичам, зобов'язані перевірити цю заяву (повідомлення) і в строк не більше трьох діб, а у невідкладних випадках негайно прийняти рішення про </w:t>
      </w:r>
      <w:r w:rsidRPr="006F3F11">
        <w:rPr>
          <w:rFonts w:ascii="Times New Roman" w:hAnsi="Times New Roman" w:cs="Times New Roman"/>
          <w:sz w:val="24"/>
          <w:szCs w:val="24"/>
          <w:lang w:val="uk-UA"/>
        </w:rPr>
        <w:lastRenderedPageBreak/>
        <w:t>застосування або про відмову у застосуванні заходів безпеки. На своє рішення вони приймають мотивовану постанову чи ухвалу і передають її для виконання органу, на який покладено здійснення заходів безпеки.</w:t>
      </w:r>
    </w:p>
    <w:p w14:paraId="2C94BE51" w14:textId="77777777"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Відтак, зі змісту цієї норми даного Закону слідує, що у разі подання до суду заяви або повідомлення про загрозу безпеці особі, яка бере участь у кримінальному судочинстві, або членам її сім'ї та близьким родичам, саме суд має прийняти рішення про застосування або про відмову у застосуванні заходів безпеки.</w:t>
      </w:r>
    </w:p>
    <w:p w14:paraId="3BB6DA27" w14:textId="43CCA3EE"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З наявної в Єдиному державному реєстрі судових рішень ухвали колегії суддів Рахівського районного суду від 27.03.2025 у кримінальній справі №305/2622/23 слідує, що даний суд, розглянувши заяву </w:t>
      </w:r>
      <w:r w:rsidR="0063714F">
        <w:rPr>
          <w:rFonts w:ascii="Times New Roman" w:hAnsi="Times New Roman" w:cs="Times New Roman"/>
          <w:sz w:val="24"/>
          <w:szCs w:val="24"/>
          <w:lang w:val="uk-UA"/>
        </w:rPr>
        <w:t xml:space="preserve">Особи_1 </w:t>
      </w:r>
      <w:r w:rsidRPr="006F3F11">
        <w:rPr>
          <w:rFonts w:ascii="Times New Roman" w:hAnsi="Times New Roman" w:cs="Times New Roman"/>
          <w:sz w:val="24"/>
          <w:szCs w:val="24"/>
          <w:lang w:val="uk-UA"/>
        </w:rPr>
        <w:t>про застосування заходів безпеки у вигляді охорони її і членів її сім'ї, задовольнив таку заяву частково та скерував її до правоохоронних органів для вжиття заходів відповідно до чинного законодавства та відповідного реагування.</w:t>
      </w:r>
    </w:p>
    <w:p w14:paraId="3CAA8AB6" w14:textId="2012694F"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При цьому, мотивуючи таке рішення, колегія суддів встановила, що </w:t>
      </w:r>
      <w:r w:rsidR="00227A8C">
        <w:rPr>
          <w:rFonts w:ascii="Times New Roman" w:hAnsi="Times New Roman" w:cs="Times New Roman"/>
          <w:sz w:val="24"/>
          <w:szCs w:val="24"/>
          <w:lang w:val="uk-UA"/>
        </w:rPr>
        <w:t>Особа_1</w:t>
      </w:r>
      <w:r w:rsidRPr="006F3F11">
        <w:rPr>
          <w:rFonts w:ascii="Times New Roman" w:hAnsi="Times New Roman" w:cs="Times New Roman"/>
          <w:sz w:val="24"/>
          <w:szCs w:val="24"/>
          <w:lang w:val="uk-UA"/>
        </w:rPr>
        <w:t xml:space="preserve"> не довела відповідними доказами наявність реальної загрози її життю, здоров’ю, житлу чи майну, а її побоювання і припущення щодо можливої загрози не </w:t>
      </w:r>
      <w:r w:rsidR="00102E43" w:rsidRPr="006F3F11">
        <w:rPr>
          <w:rFonts w:ascii="Times New Roman" w:hAnsi="Times New Roman" w:cs="Times New Roman"/>
          <w:sz w:val="24"/>
          <w:szCs w:val="24"/>
          <w:lang w:val="uk-UA"/>
        </w:rPr>
        <w:t>обґрунтовані</w:t>
      </w:r>
      <w:r w:rsidRPr="006F3F11">
        <w:rPr>
          <w:rFonts w:ascii="Times New Roman" w:hAnsi="Times New Roman" w:cs="Times New Roman"/>
          <w:sz w:val="24"/>
          <w:szCs w:val="24"/>
          <w:lang w:val="uk-UA"/>
        </w:rPr>
        <w:t xml:space="preserve"> та не конкретизовані, а тому не можуть бути підставою для вжиття заходів безпеки.</w:t>
      </w:r>
    </w:p>
    <w:p w14:paraId="6E3B1942" w14:textId="17C3E8D9"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Отже, даною ухвалою колегії суддів Рахівського районного суду не застосовані </w:t>
      </w:r>
      <w:r w:rsidR="00102E43" w:rsidRPr="006F3F11">
        <w:rPr>
          <w:rFonts w:ascii="Times New Roman" w:hAnsi="Times New Roman" w:cs="Times New Roman"/>
          <w:sz w:val="24"/>
          <w:szCs w:val="24"/>
          <w:lang w:val="uk-UA"/>
        </w:rPr>
        <w:t xml:space="preserve">заходи безпеки  стосовно </w:t>
      </w:r>
      <w:r w:rsidR="0063714F">
        <w:rPr>
          <w:rFonts w:ascii="Times New Roman" w:hAnsi="Times New Roman" w:cs="Times New Roman"/>
          <w:sz w:val="24"/>
          <w:szCs w:val="24"/>
          <w:lang w:val="uk-UA"/>
        </w:rPr>
        <w:t>Особи_1</w:t>
      </w:r>
      <w:r w:rsidR="00102E43" w:rsidRPr="006F3F11">
        <w:rPr>
          <w:rFonts w:ascii="Times New Roman" w:hAnsi="Times New Roman" w:cs="Times New Roman"/>
          <w:sz w:val="24"/>
          <w:szCs w:val="24"/>
          <w:lang w:val="uk-UA"/>
        </w:rPr>
        <w:t xml:space="preserve">, членів її сім’ї та її майна, що стверджується  </w:t>
      </w:r>
      <w:r w:rsidRPr="006F3F11">
        <w:rPr>
          <w:rFonts w:ascii="Times New Roman" w:hAnsi="Times New Roman" w:cs="Times New Roman"/>
          <w:sz w:val="24"/>
          <w:szCs w:val="24"/>
          <w:lang w:val="uk-UA"/>
        </w:rPr>
        <w:t>мотивувальною частиною цієї ухвали та відсутністю в її резолютивній частині зазначення про застосування саме заходів безпеки.</w:t>
      </w:r>
    </w:p>
    <w:p w14:paraId="6C44ECE3" w14:textId="77777777"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Тому, у даному випадку твердження скаржниці про незаконне оскарження адвокаткою Орбан Н.Л. в апеляційному порядку ухвали колегії суддів Рахівського районного суду від 27.03.2025 року у кримінальній справі №305/2622/23 не відповідають дійсності і не можуть прийматися до уваги, оскільки цією ухвалою колегії суддів не застосовані заходи безпеки стосовно скаржниці, членів її сім’ї та її майна. </w:t>
      </w:r>
    </w:p>
    <w:p w14:paraId="6E2C31DE" w14:textId="3799C291" w:rsidR="00223A8B" w:rsidRPr="006F3F11" w:rsidRDefault="00223A8B" w:rsidP="00223A8B">
      <w:pPr>
        <w:spacing w:after="0"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У той же час, необхідно зазначити, що наведені в заяві </w:t>
      </w:r>
      <w:proofErr w:type="spellStart"/>
      <w:r w:rsidRPr="006F3F11">
        <w:rPr>
          <w:rFonts w:ascii="Times New Roman" w:hAnsi="Times New Roman" w:cs="Times New Roman"/>
          <w:sz w:val="24"/>
          <w:szCs w:val="24"/>
          <w:lang w:val="uk-UA"/>
        </w:rPr>
        <w:t>адвокатки</w:t>
      </w:r>
      <w:proofErr w:type="spellEnd"/>
      <w:r w:rsidRPr="006F3F11">
        <w:rPr>
          <w:rFonts w:ascii="Times New Roman" w:hAnsi="Times New Roman" w:cs="Times New Roman"/>
          <w:sz w:val="24"/>
          <w:szCs w:val="24"/>
          <w:lang w:val="uk-UA"/>
        </w:rPr>
        <w:t xml:space="preserve"> </w:t>
      </w:r>
      <w:r w:rsidR="00694198">
        <w:rPr>
          <w:rFonts w:ascii="Times New Roman" w:hAnsi="Times New Roman" w:cs="Times New Roman"/>
          <w:sz w:val="24"/>
          <w:szCs w:val="24"/>
          <w:lang w:val="uk-UA"/>
        </w:rPr>
        <w:t xml:space="preserve">Особи_1 </w:t>
      </w:r>
      <w:r w:rsidRPr="006F3F11">
        <w:rPr>
          <w:rFonts w:ascii="Times New Roman" w:hAnsi="Times New Roman" w:cs="Times New Roman"/>
          <w:sz w:val="24"/>
          <w:szCs w:val="24"/>
          <w:lang w:val="uk-UA"/>
        </w:rPr>
        <w:t>від 25.07.2025 про відомості щодо сфальшування адвокаткою Орбан Н.Л. квитанції про надіслання поштового відправлення з метою поновлення строку на подання касаційної скарги у цивільній справі №306/1029/22 не підлягають перевірці в даному дисциплінарному провадженні, оскільки такі відомості щодо поведінки адвокатки Орбан Н.Л. по суті є новими, а тому мають підлягають викладенню в окремій дисциплінарній скарзі, яка має бути подана за процедурою, встановленою Законом України «Про адвокатуру та адвокатську діяльність» і Положенням №120.</w:t>
      </w:r>
    </w:p>
    <w:p w14:paraId="09486915" w14:textId="7451111B" w:rsidR="006F0092" w:rsidRPr="006F3F11" w:rsidRDefault="006F0092" w:rsidP="00223A8B">
      <w:pPr>
        <w:pStyle w:val="a3"/>
        <w:spacing w:before="0" w:beforeAutospacing="0" w:after="0" w:afterAutospacing="0"/>
        <w:ind w:firstLine="709"/>
        <w:jc w:val="both"/>
        <w:rPr>
          <w:lang w:val="uk-UA" w:eastAsia="uk-UA"/>
        </w:rPr>
      </w:pPr>
      <w:r w:rsidRPr="006F3F11">
        <w:rPr>
          <w:lang w:val="uk-UA"/>
        </w:rPr>
        <w:t xml:space="preserve">Матеріали дисциплінарної справи </w:t>
      </w:r>
      <w:r w:rsidR="00223A8B" w:rsidRPr="006F3F11">
        <w:rPr>
          <w:lang w:val="uk-UA"/>
        </w:rPr>
        <w:t>не містять відомостей про наявність в діях адвокатки Орбан Н.Л. ознак дисциплінарного проступку</w:t>
      </w:r>
      <w:r w:rsidRPr="006F3F11">
        <w:rPr>
          <w:lang w:val="uk-UA" w:eastAsia="uk-UA"/>
        </w:rPr>
        <w:t>.</w:t>
      </w:r>
    </w:p>
    <w:p w14:paraId="553B09EC" w14:textId="57571507" w:rsidR="004D1002" w:rsidRPr="006F3F11" w:rsidRDefault="004D1002" w:rsidP="00223A8B">
      <w:pPr>
        <w:spacing w:line="240" w:lineRule="auto"/>
        <w:ind w:firstLine="709"/>
        <w:jc w:val="both"/>
        <w:rPr>
          <w:rFonts w:ascii="Times New Roman" w:hAnsi="Times New Roman" w:cs="Times New Roman"/>
          <w:sz w:val="24"/>
          <w:szCs w:val="24"/>
          <w:lang w:val="uk-UA"/>
        </w:rPr>
      </w:pPr>
      <w:r w:rsidRPr="006F3F11">
        <w:rPr>
          <w:rFonts w:ascii="Times New Roman" w:hAnsi="Times New Roman" w:cs="Times New Roman"/>
          <w:sz w:val="24"/>
          <w:szCs w:val="24"/>
          <w:lang w:val="uk-UA"/>
        </w:rPr>
        <w:t xml:space="preserve">Фактичні обставини справи свідчать про те, що в діях адвоката </w:t>
      </w:r>
      <w:r w:rsidR="00223A8B" w:rsidRPr="006F3F11">
        <w:rPr>
          <w:rFonts w:ascii="Times New Roman" w:hAnsi="Times New Roman" w:cs="Times New Roman"/>
          <w:sz w:val="24"/>
          <w:szCs w:val="24"/>
          <w:lang w:val="uk-UA"/>
        </w:rPr>
        <w:t>Орбан Наталії Леонідівни</w:t>
      </w:r>
      <w:r w:rsidRPr="006F3F11">
        <w:rPr>
          <w:rFonts w:ascii="Times New Roman" w:hAnsi="Times New Roman" w:cs="Times New Roman"/>
          <w:iCs/>
          <w:sz w:val="24"/>
          <w:szCs w:val="24"/>
          <w:lang w:val="uk-UA"/>
        </w:rPr>
        <w:t xml:space="preserve"> </w:t>
      </w:r>
      <w:r w:rsidRPr="006F3F11">
        <w:rPr>
          <w:rFonts w:ascii="Times New Roman" w:hAnsi="Times New Roman" w:cs="Times New Roman"/>
          <w:sz w:val="24"/>
          <w:szCs w:val="24"/>
          <w:lang w:val="uk-UA"/>
        </w:rPr>
        <w:t xml:space="preserve"> відсутні ознаки дисциплінарного проступку передбаченого ч. 2 ст. 34 Закону України «Про адвокатуру та адвокатську діяльність» .</w:t>
      </w:r>
    </w:p>
    <w:p w14:paraId="6AF163FD" w14:textId="36FCCCE8" w:rsidR="004D1002" w:rsidRPr="006F3F11" w:rsidRDefault="004D1002" w:rsidP="00223A8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6F3F11">
        <w:rPr>
          <w:rFonts w:ascii="Times New Roman" w:eastAsia="Calibri" w:hAnsi="Times New Roman" w:cs="Times New Roman"/>
          <w:sz w:val="24"/>
          <w:szCs w:val="24"/>
          <w:lang w:val="uk-UA" w:eastAsia="ru-RU"/>
        </w:rPr>
        <w:t xml:space="preserve">  На підставі викладеного, керуючись ст. ст. 33, 34, 39, ч. 5 ст. 50 Закону України </w:t>
      </w:r>
      <w:r w:rsidR="00223A8B" w:rsidRPr="006F3F11">
        <w:rPr>
          <w:rFonts w:ascii="Times New Roman" w:eastAsia="Calibri" w:hAnsi="Times New Roman" w:cs="Times New Roman"/>
          <w:sz w:val="24"/>
          <w:szCs w:val="24"/>
          <w:lang w:val="uk-UA" w:eastAsia="ru-RU"/>
        </w:rPr>
        <w:t>«</w:t>
      </w:r>
      <w:r w:rsidRPr="006F3F11">
        <w:rPr>
          <w:rFonts w:ascii="Times New Roman" w:eastAsia="Calibri" w:hAnsi="Times New Roman" w:cs="Times New Roman"/>
          <w:sz w:val="24"/>
          <w:szCs w:val="24"/>
          <w:lang w:val="uk-UA" w:eastAsia="ru-RU"/>
        </w:rPr>
        <w:t>Про адвокатуру та адвокатську діяльність</w:t>
      </w:r>
      <w:r w:rsidR="00223A8B" w:rsidRPr="006F3F11">
        <w:rPr>
          <w:rFonts w:ascii="Times New Roman" w:eastAsia="Calibri" w:hAnsi="Times New Roman" w:cs="Times New Roman"/>
          <w:sz w:val="24"/>
          <w:szCs w:val="24"/>
          <w:lang w:val="uk-UA" w:eastAsia="ru-RU"/>
        </w:rPr>
        <w:t>»</w:t>
      </w:r>
      <w:r w:rsidR="00A969DC" w:rsidRPr="006F3F11">
        <w:rPr>
          <w:rFonts w:ascii="Times New Roman" w:eastAsia="Calibri" w:hAnsi="Times New Roman" w:cs="Times New Roman"/>
          <w:sz w:val="24"/>
          <w:szCs w:val="24"/>
          <w:lang w:val="uk-UA" w:eastAsia="ru-RU"/>
        </w:rPr>
        <w:t xml:space="preserve"> </w:t>
      </w:r>
      <w:r w:rsidRPr="006F3F11">
        <w:rPr>
          <w:rFonts w:ascii="Times New Roman" w:eastAsia="Calibri" w:hAnsi="Times New Roman" w:cs="Times New Roman"/>
          <w:sz w:val="24"/>
          <w:szCs w:val="24"/>
          <w:lang w:val="uk-UA" w:eastAsia="ru-RU"/>
        </w:rPr>
        <w:t>-</w:t>
      </w:r>
    </w:p>
    <w:p w14:paraId="4995D9D8" w14:textId="77777777" w:rsidR="004D1002" w:rsidRPr="006F3F11" w:rsidRDefault="004D1002" w:rsidP="00223A8B">
      <w:pPr>
        <w:widowControl w:val="0"/>
        <w:autoSpaceDE w:val="0"/>
        <w:autoSpaceDN w:val="0"/>
        <w:adjustRightInd w:val="0"/>
        <w:spacing w:after="0" w:line="240" w:lineRule="auto"/>
        <w:ind w:firstLine="709"/>
        <w:jc w:val="both"/>
        <w:rPr>
          <w:rFonts w:ascii="Times New Roman" w:eastAsia="Calibri" w:hAnsi="Times New Roman" w:cs="Times New Roman"/>
          <w:sz w:val="10"/>
          <w:szCs w:val="10"/>
          <w:lang w:val="uk-UA" w:eastAsia="ru-RU"/>
        </w:rPr>
      </w:pPr>
    </w:p>
    <w:p w14:paraId="14D313E8" w14:textId="77777777" w:rsidR="004D1002" w:rsidRPr="006F3F11" w:rsidRDefault="004D1002" w:rsidP="00223A8B">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6F3F11">
        <w:rPr>
          <w:rFonts w:ascii="Times New Roman" w:eastAsia="Calibri" w:hAnsi="Times New Roman" w:cs="Times New Roman"/>
          <w:b/>
          <w:sz w:val="24"/>
          <w:szCs w:val="24"/>
          <w:lang w:val="uk-UA" w:eastAsia="ru-RU"/>
        </w:rPr>
        <w:t>В И Р І Ш И Л А :</w:t>
      </w:r>
    </w:p>
    <w:p w14:paraId="00AF55FF" w14:textId="77777777" w:rsidR="004D1002" w:rsidRPr="006F3F11" w:rsidRDefault="004D1002" w:rsidP="00223A8B">
      <w:pPr>
        <w:widowControl w:val="0"/>
        <w:autoSpaceDE w:val="0"/>
        <w:autoSpaceDN w:val="0"/>
        <w:adjustRightInd w:val="0"/>
        <w:spacing w:after="0" w:line="240" w:lineRule="auto"/>
        <w:ind w:firstLine="709"/>
        <w:jc w:val="both"/>
        <w:rPr>
          <w:rFonts w:ascii="Times New Roman" w:eastAsia="Calibri" w:hAnsi="Times New Roman" w:cs="Times New Roman"/>
          <w:sz w:val="8"/>
          <w:szCs w:val="8"/>
          <w:lang w:val="uk-UA" w:eastAsia="ru-RU"/>
        </w:rPr>
      </w:pPr>
    </w:p>
    <w:p w14:paraId="6182B947" w14:textId="1D49B84D" w:rsidR="004D1002" w:rsidRPr="006F3F11" w:rsidRDefault="004D1002" w:rsidP="00223A8B">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6F3F11">
        <w:rPr>
          <w:rFonts w:ascii="Times New Roman" w:eastAsia="Calibri" w:hAnsi="Times New Roman" w:cs="Times New Roman"/>
          <w:sz w:val="24"/>
          <w:szCs w:val="24"/>
          <w:lang w:val="uk-UA" w:eastAsia="ru-RU"/>
        </w:rPr>
        <w:t xml:space="preserve">В порушенні дисциплінарної справи стосовно адвоката </w:t>
      </w:r>
      <w:r w:rsidR="00223A8B" w:rsidRPr="006F3F11">
        <w:rPr>
          <w:rFonts w:ascii="Times New Roman" w:hAnsi="Times New Roman" w:cs="Times New Roman"/>
          <w:sz w:val="24"/>
          <w:szCs w:val="24"/>
          <w:lang w:val="uk-UA"/>
        </w:rPr>
        <w:t>Орбан Наталії Леонідівни (свідоцтво про право на заняття адвокатською діяльністю №</w:t>
      </w:r>
      <w:r w:rsidR="00223A8B" w:rsidRPr="006F3F11">
        <w:rPr>
          <w:rFonts w:ascii="Times New Roman" w:hAnsi="Times New Roman" w:cs="Times New Roman"/>
          <w:sz w:val="24"/>
          <w:szCs w:val="24"/>
          <w:shd w:val="clear" w:color="auto" w:fill="FFFFFF"/>
          <w:lang w:val="uk-UA"/>
        </w:rPr>
        <w:t>21/1185</w:t>
      </w:r>
      <w:r w:rsidR="00223A8B" w:rsidRPr="006F3F11">
        <w:rPr>
          <w:rFonts w:ascii="Times New Roman" w:hAnsi="Times New Roman" w:cs="Times New Roman"/>
          <w:sz w:val="24"/>
          <w:szCs w:val="24"/>
          <w:lang w:val="uk-UA"/>
        </w:rPr>
        <w:t xml:space="preserve">, видане Радою адвокатів Закарпатської області </w:t>
      </w:r>
      <w:r w:rsidR="00223A8B" w:rsidRPr="006F3F11">
        <w:rPr>
          <w:rFonts w:ascii="Times New Roman" w:hAnsi="Times New Roman" w:cs="Times New Roman"/>
          <w:sz w:val="24"/>
          <w:szCs w:val="24"/>
          <w:shd w:val="clear" w:color="auto" w:fill="FFFFFF"/>
          <w:lang w:val="uk-UA"/>
        </w:rPr>
        <w:t>03.07.2017</w:t>
      </w:r>
      <w:r w:rsidR="00223A8B" w:rsidRPr="006F3F11">
        <w:rPr>
          <w:rFonts w:ascii="Times New Roman" w:hAnsi="Times New Roman" w:cs="Times New Roman"/>
          <w:sz w:val="24"/>
          <w:szCs w:val="24"/>
          <w:lang w:val="uk-UA"/>
        </w:rPr>
        <w:t xml:space="preserve"> року (дата прийняття рішення: </w:t>
      </w:r>
      <w:r w:rsidR="00223A8B" w:rsidRPr="006F3F11">
        <w:rPr>
          <w:rFonts w:ascii="Times New Roman" w:hAnsi="Times New Roman" w:cs="Times New Roman"/>
          <w:sz w:val="24"/>
          <w:szCs w:val="24"/>
          <w:shd w:val="clear" w:color="auto" w:fill="FFFFFF"/>
          <w:lang w:val="uk-UA"/>
        </w:rPr>
        <w:t>29.06.2017 року)</w:t>
      </w:r>
      <w:r w:rsidRPr="006F3F11">
        <w:rPr>
          <w:rFonts w:ascii="Times New Roman" w:eastAsia="Calibri" w:hAnsi="Times New Roman" w:cs="Times New Roman"/>
          <w:sz w:val="24"/>
          <w:szCs w:val="24"/>
          <w:lang w:val="uk-UA" w:eastAsia="ru-RU"/>
        </w:rPr>
        <w:t xml:space="preserve"> - відмовити.</w:t>
      </w:r>
    </w:p>
    <w:p w14:paraId="6F0AC7FC" w14:textId="77777777" w:rsidR="004D1002" w:rsidRPr="006F3F11" w:rsidRDefault="004D1002" w:rsidP="00223A8B">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0BA70922" w14:textId="7C6CD774" w:rsidR="004D1002" w:rsidRPr="006F3F11" w:rsidRDefault="004D1002" w:rsidP="00223A8B">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pacing w:val="7"/>
          <w:sz w:val="24"/>
          <w:szCs w:val="24"/>
          <w:lang w:val="uk-UA" w:eastAsia="ru-RU"/>
        </w:rPr>
      </w:pPr>
      <w:r w:rsidRPr="006F3F11">
        <w:rPr>
          <w:rFonts w:ascii="Times New Roman" w:eastAsia="Calibri" w:hAnsi="Times New Roman" w:cs="Times New Roman"/>
          <w:sz w:val="24"/>
          <w:szCs w:val="24"/>
          <w:lang w:val="uk-UA" w:eastAsia="ru-RU"/>
        </w:rPr>
        <w:t>Копію рішення надіслати адвокату</w:t>
      </w:r>
      <w:r w:rsidRPr="006F3F11">
        <w:rPr>
          <w:rFonts w:ascii="Times New Roman" w:eastAsia="Calibri" w:hAnsi="Times New Roman" w:cs="Times New Roman"/>
          <w:spacing w:val="7"/>
          <w:sz w:val="24"/>
          <w:szCs w:val="24"/>
          <w:lang w:val="uk-UA" w:eastAsia="ru-RU"/>
        </w:rPr>
        <w:t xml:space="preserve">  </w:t>
      </w:r>
      <w:r w:rsidR="00223A8B" w:rsidRPr="006F3F11">
        <w:rPr>
          <w:rFonts w:ascii="Times New Roman" w:eastAsia="Calibri" w:hAnsi="Times New Roman" w:cs="Times New Roman"/>
          <w:spacing w:val="7"/>
          <w:sz w:val="24"/>
          <w:szCs w:val="24"/>
          <w:lang w:val="uk-UA" w:eastAsia="ru-RU"/>
        </w:rPr>
        <w:t>Орбан Н.Л.</w:t>
      </w:r>
      <w:r w:rsidRPr="006F3F11">
        <w:rPr>
          <w:rFonts w:ascii="Times New Roman" w:eastAsia="Calibri" w:hAnsi="Times New Roman" w:cs="Times New Roman"/>
          <w:spacing w:val="7"/>
          <w:sz w:val="24"/>
          <w:szCs w:val="24"/>
          <w:lang w:val="uk-UA" w:eastAsia="ru-RU"/>
        </w:rPr>
        <w:t xml:space="preserve"> на адресу робочого місця адвоката, визначеного в Єдиному реєстрі адвокатів України та ініціатору звернення   на адресу, визначену у зверненні.</w:t>
      </w:r>
    </w:p>
    <w:p w14:paraId="22161720" w14:textId="77777777" w:rsidR="004D1002" w:rsidRPr="006F3F11" w:rsidRDefault="004D1002" w:rsidP="00223A8B">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pacing w:val="7"/>
          <w:sz w:val="24"/>
          <w:szCs w:val="24"/>
          <w:lang w:val="uk-UA" w:eastAsia="ru-RU"/>
        </w:rPr>
      </w:pPr>
    </w:p>
    <w:p w14:paraId="4481DBD3" w14:textId="77777777" w:rsidR="004D1002" w:rsidRPr="006F3F11" w:rsidRDefault="004D1002" w:rsidP="00223A8B">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6F3F11">
        <w:rPr>
          <w:rFonts w:ascii="Times New Roman" w:eastAsia="Calibri" w:hAnsi="Times New Roman" w:cs="Times New Roman"/>
          <w:sz w:val="24"/>
          <w:szCs w:val="24"/>
          <w:lang w:val="uk-UA" w:eastAsia="ru-RU"/>
        </w:rPr>
        <w:t xml:space="preserve">Рішення КДКА Полтавської області може бути оскаржено протягом тридцяти днів з </w:t>
      </w:r>
      <w:r w:rsidRPr="006F3F11">
        <w:rPr>
          <w:rFonts w:ascii="Times New Roman" w:eastAsia="Calibri" w:hAnsi="Times New Roman" w:cs="Times New Roman"/>
          <w:sz w:val="24"/>
          <w:szCs w:val="24"/>
          <w:lang w:val="uk-UA" w:eastAsia="ru-RU"/>
        </w:rPr>
        <w:lastRenderedPageBreak/>
        <w:t>дня його прийняття до Вищої кваліфікаційно-дисциплінарної комісії адвокатури або до суду.</w:t>
      </w:r>
    </w:p>
    <w:p w14:paraId="1FA652B8" w14:textId="77777777" w:rsidR="006F0092" w:rsidRPr="006F3F11" w:rsidRDefault="006F0092" w:rsidP="00223A8B">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9861A30" w14:textId="121BE832" w:rsidR="006F0092" w:rsidRPr="006F3F11" w:rsidRDefault="006F0092" w:rsidP="00223A8B">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4DB0625" w14:textId="0EA21B36" w:rsidR="004D1002" w:rsidRPr="006F3F11" w:rsidRDefault="004D1002" w:rsidP="00223A8B">
      <w:pPr>
        <w:widowControl w:val="0"/>
        <w:tabs>
          <w:tab w:val="num" w:pos="709"/>
        </w:tabs>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14AA878A" w14:textId="49B8EB70" w:rsidR="004D1002" w:rsidRPr="006F3F11" w:rsidRDefault="004D1002" w:rsidP="00223A8B">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6F3F11">
        <w:rPr>
          <w:rFonts w:ascii="Times New Roman" w:eastAsia="Calibri" w:hAnsi="Times New Roman" w:cs="Times New Roman"/>
          <w:b/>
          <w:bCs/>
          <w:sz w:val="24"/>
          <w:szCs w:val="24"/>
          <w:lang w:val="uk-UA" w:eastAsia="ru-RU"/>
        </w:rPr>
        <w:t>В.о. Голови КДКА Полтавської області</w:t>
      </w:r>
    </w:p>
    <w:p w14:paraId="218780C6" w14:textId="76BF7B3F" w:rsidR="004D1002" w:rsidRPr="006F3F11" w:rsidRDefault="004D1002" w:rsidP="00223A8B">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6F3F11">
        <w:rPr>
          <w:rFonts w:ascii="Times New Roman" w:eastAsia="Calibri" w:hAnsi="Times New Roman" w:cs="Times New Roman"/>
          <w:b/>
          <w:bCs/>
          <w:sz w:val="24"/>
          <w:szCs w:val="24"/>
          <w:lang w:val="uk-UA" w:eastAsia="ru-RU"/>
        </w:rPr>
        <w:t xml:space="preserve">(Голова дисциплінарної палати)                 </w:t>
      </w:r>
      <w:r w:rsidRPr="006F3F11">
        <w:rPr>
          <w:rFonts w:ascii="Times New Roman" w:eastAsia="Calibri" w:hAnsi="Times New Roman" w:cs="Times New Roman"/>
          <w:b/>
          <w:bCs/>
          <w:sz w:val="24"/>
          <w:szCs w:val="24"/>
          <w:lang w:val="uk-UA" w:eastAsia="ru-RU"/>
        </w:rPr>
        <w:tab/>
      </w:r>
      <w:r w:rsidRPr="006F3F11">
        <w:rPr>
          <w:rFonts w:ascii="Times New Roman" w:eastAsia="Calibri" w:hAnsi="Times New Roman" w:cs="Times New Roman"/>
          <w:b/>
          <w:bCs/>
          <w:sz w:val="24"/>
          <w:szCs w:val="24"/>
          <w:lang w:val="uk-UA" w:eastAsia="ru-RU"/>
        </w:rPr>
        <w:tab/>
      </w:r>
      <w:r w:rsidR="00B21EDE" w:rsidRPr="006F3F11">
        <w:rPr>
          <w:rFonts w:ascii="Times New Roman" w:eastAsia="Calibri" w:hAnsi="Times New Roman" w:cs="Times New Roman"/>
          <w:b/>
          <w:bCs/>
          <w:sz w:val="24"/>
          <w:szCs w:val="24"/>
          <w:lang w:val="uk-UA" w:eastAsia="ru-RU"/>
        </w:rPr>
        <w:t xml:space="preserve">Ігор   </w:t>
      </w:r>
      <w:r w:rsidRPr="006F3F11">
        <w:rPr>
          <w:rFonts w:ascii="Times New Roman" w:eastAsia="Calibri" w:hAnsi="Times New Roman" w:cs="Times New Roman"/>
          <w:b/>
          <w:bCs/>
          <w:sz w:val="24"/>
          <w:szCs w:val="24"/>
          <w:lang w:val="uk-UA" w:eastAsia="ru-RU"/>
        </w:rPr>
        <w:t>ГОНЖАК</w:t>
      </w:r>
    </w:p>
    <w:p w14:paraId="666402C5" w14:textId="4DC798AA" w:rsidR="004D1002" w:rsidRPr="006F3F11" w:rsidRDefault="004D1002" w:rsidP="00223A8B">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5CB2D6A" w14:textId="56B9867D" w:rsidR="004D1002" w:rsidRPr="006F3F11" w:rsidRDefault="004D1002" w:rsidP="00223A8B">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6CDE0DD3" w14:textId="42AD6C2E" w:rsidR="004D1002" w:rsidRPr="006F3F11" w:rsidRDefault="004D1002" w:rsidP="00223A8B">
      <w:pPr>
        <w:widowControl w:val="0"/>
        <w:tabs>
          <w:tab w:val="num" w:pos="709"/>
        </w:tabs>
        <w:autoSpaceDE w:val="0"/>
        <w:autoSpaceDN w:val="0"/>
        <w:adjustRightInd w:val="0"/>
        <w:spacing w:after="0" w:line="240" w:lineRule="auto"/>
        <w:ind w:firstLine="709"/>
        <w:rPr>
          <w:rFonts w:ascii="Times New Roman" w:hAnsi="Times New Roman" w:cs="Times New Roman"/>
          <w:b/>
          <w:bCs/>
          <w:sz w:val="24"/>
          <w:szCs w:val="24"/>
          <w:lang w:val="uk-UA"/>
        </w:rPr>
      </w:pPr>
      <w:r w:rsidRPr="006F3F11">
        <w:rPr>
          <w:rFonts w:ascii="Times New Roman" w:eastAsia="Calibri" w:hAnsi="Times New Roman" w:cs="Times New Roman"/>
          <w:b/>
          <w:bCs/>
          <w:sz w:val="24"/>
          <w:szCs w:val="24"/>
          <w:lang w:val="uk-UA" w:eastAsia="ru-RU"/>
        </w:rPr>
        <w:t xml:space="preserve">Секретар дисциплінарної палати </w:t>
      </w:r>
      <w:r w:rsidRPr="006F3F11">
        <w:rPr>
          <w:rFonts w:ascii="Times New Roman" w:eastAsia="Calibri" w:hAnsi="Times New Roman" w:cs="Times New Roman"/>
          <w:b/>
          <w:bCs/>
          <w:sz w:val="24"/>
          <w:szCs w:val="24"/>
          <w:lang w:val="uk-UA" w:eastAsia="ru-RU"/>
        </w:rPr>
        <w:tab/>
        <w:t xml:space="preserve">          </w:t>
      </w:r>
      <w:r w:rsidR="00B21EDE" w:rsidRPr="006F3F11">
        <w:rPr>
          <w:rFonts w:ascii="Times New Roman" w:eastAsia="Calibri" w:hAnsi="Times New Roman" w:cs="Times New Roman"/>
          <w:b/>
          <w:bCs/>
          <w:sz w:val="24"/>
          <w:szCs w:val="24"/>
          <w:lang w:val="uk-UA" w:eastAsia="ru-RU"/>
        </w:rPr>
        <w:t xml:space="preserve">Володимир  </w:t>
      </w:r>
      <w:r w:rsidRPr="006F3F11">
        <w:rPr>
          <w:rFonts w:ascii="Times New Roman" w:eastAsia="Calibri" w:hAnsi="Times New Roman" w:cs="Times New Roman"/>
          <w:b/>
          <w:bCs/>
          <w:sz w:val="24"/>
          <w:szCs w:val="24"/>
          <w:lang w:val="uk-UA" w:eastAsia="ru-RU"/>
        </w:rPr>
        <w:t>РОХМАНОВ</w:t>
      </w:r>
    </w:p>
    <w:sectPr w:rsidR="004D1002" w:rsidRPr="006F3F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7C6769"/>
    <w:multiLevelType w:val="hybridMultilevel"/>
    <w:tmpl w:val="F2649CA2"/>
    <w:lvl w:ilvl="0" w:tplc="C4A22B78">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6FB"/>
    <w:rsid w:val="00004CC2"/>
    <w:rsid w:val="0005632F"/>
    <w:rsid w:val="00102E43"/>
    <w:rsid w:val="00223A8B"/>
    <w:rsid w:val="00227A8C"/>
    <w:rsid w:val="00282AEC"/>
    <w:rsid w:val="00297F74"/>
    <w:rsid w:val="002E18DA"/>
    <w:rsid w:val="003A1802"/>
    <w:rsid w:val="00454EE6"/>
    <w:rsid w:val="004911DA"/>
    <w:rsid w:val="004D1002"/>
    <w:rsid w:val="004E40A5"/>
    <w:rsid w:val="005B6DD3"/>
    <w:rsid w:val="005E3B43"/>
    <w:rsid w:val="0063714F"/>
    <w:rsid w:val="00656463"/>
    <w:rsid w:val="00694198"/>
    <w:rsid w:val="006D230A"/>
    <w:rsid w:val="006F0092"/>
    <w:rsid w:val="006F3F11"/>
    <w:rsid w:val="00762B6F"/>
    <w:rsid w:val="008656F2"/>
    <w:rsid w:val="008F666F"/>
    <w:rsid w:val="0095757F"/>
    <w:rsid w:val="00A5707F"/>
    <w:rsid w:val="00A626E9"/>
    <w:rsid w:val="00A969DC"/>
    <w:rsid w:val="00B21EDE"/>
    <w:rsid w:val="00B2763F"/>
    <w:rsid w:val="00B309AE"/>
    <w:rsid w:val="00BD160C"/>
    <w:rsid w:val="00BF7FCF"/>
    <w:rsid w:val="00CA064F"/>
    <w:rsid w:val="00CA16FB"/>
    <w:rsid w:val="00CB1B65"/>
    <w:rsid w:val="00CE2429"/>
    <w:rsid w:val="00DC5CBB"/>
    <w:rsid w:val="00E07B10"/>
    <w:rsid w:val="00E23D2B"/>
    <w:rsid w:val="00E45FF1"/>
    <w:rsid w:val="00E80BF1"/>
    <w:rsid w:val="00E84BCB"/>
    <w:rsid w:val="00EC5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13AFD"/>
  <w15:chartTrackingRefBased/>
  <w15:docId w15:val="{82BC87F3-8D53-4BD7-BC8C-BBDE82AF9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70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5707F"/>
    <w:rPr>
      <w:color w:val="0000FF"/>
      <w:u w:val="single"/>
    </w:rPr>
  </w:style>
  <w:style w:type="character" w:customStyle="1" w:styleId="lawsitalic">
    <w:name w:val="laws_italic"/>
    <w:basedOn w:val="a0"/>
    <w:rsid w:val="004D1002"/>
  </w:style>
  <w:style w:type="paragraph" w:styleId="a5">
    <w:name w:val="List Paragraph"/>
    <w:basedOn w:val="a"/>
    <w:uiPriority w:val="34"/>
    <w:qFormat/>
    <w:rsid w:val="00223A8B"/>
    <w:pPr>
      <w:spacing w:line="278" w:lineRule="auto"/>
      <w:ind w:left="720"/>
      <w:contextualSpacing/>
    </w:pPr>
    <w:rPr>
      <w:rFonts w:eastAsiaTheme="minorEastAsia"/>
      <w:kern w:val="2"/>
      <w:sz w:val="24"/>
      <w:szCs w:val="24"/>
      <w:lang w:val="uk-UA" w:eastAsia="uk-UA"/>
      <w14:ligatures w14:val="standardContextual"/>
    </w:rPr>
  </w:style>
  <w:style w:type="paragraph" w:styleId="a6">
    <w:name w:val="Balloon Text"/>
    <w:basedOn w:val="a"/>
    <w:link w:val="a7"/>
    <w:uiPriority w:val="99"/>
    <w:semiHidden/>
    <w:unhideWhenUsed/>
    <w:rsid w:val="00297F7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97F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67261">
      <w:bodyDiv w:val="1"/>
      <w:marLeft w:val="0"/>
      <w:marRight w:val="0"/>
      <w:marTop w:val="0"/>
      <w:marBottom w:val="0"/>
      <w:divBdr>
        <w:top w:val="none" w:sz="0" w:space="0" w:color="auto"/>
        <w:left w:val="none" w:sz="0" w:space="0" w:color="auto"/>
        <w:bottom w:val="none" w:sz="0" w:space="0" w:color="auto"/>
        <w:right w:val="none" w:sz="0" w:space="0" w:color="auto"/>
      </w:divBdr>
    </w:div>
    <w:div w:id="975062229">
      <w:bodyDiv w:val="1"/>
      <w:marLeft w:val="0"/>
      <w:marRight w:val="0"/>
      <w:marTop w:val="0"/>
      <w:marBottom w:val="0"/>
      <w:divBdr>
        <w:top w:val="none" w:sz="0" w:space="0" w:color="auto"/>
        <w:left w:val="none" w:sz="0" w:space="0" w:color="auto"/>
        <w:bottom w:val="none" w:sz="0" w:space="0" w:color="auto"/>
        <w:right w:val="none" w:sz="0" w:space="0" w:color="auto"/>
      </w:divBdr>
    </w:div>
    <w:div w:id="211235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1301</TotalTime>
  <Pages>7</Pages>
  <Words>3332</Words>
  <Characters>18994</Characters>
  <Application>Microsoft Office Word</Application>
  <DocSecurity>0</DocSecurity>
  <Lines>158</Lines>
  <Paragraphs>44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2026-07-20T10:38:00Z</cp:lastPrinted>
  <dcterms:created xsi:type="dcterms:W3CDTF">2025-11-27T09:54:00Z</dcterms:created>
  <dcterms:modified xsi:type="dcterms:W3CDTF">2026-07-29T12:51:00Z</dcterms:modified>
</cp:coreProperties>
</file>