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B9CE30" w14:textId="77777777" w:rsidR="00A05BF0" w:rsidRPr="00277844" w:rsidRDefault="00A05BF0" w:rsidP="00A05BF0">
      <w:pPr>
        <w:spacing w:after="0" w:line="240" w:lineRule="auto"/>
        <w:ind w:right="-5" w:firstLine="709"/>
        <w:jc w:val="center"/>
        <w:rPr>
          <w:rFonts w:ascii="Times New Roman" w:hAnsi="Times New Roman" w:cs="Times New Roman"/>
          <w:kern w:val="0"/>
          <w:sz w:val="24"/>
          <w:szCs w:val="24"/>
          <w14:ligatures w14:val="none"/>
        </w:rPr>
      </w:pPr>
      <w:r w:rsidRPr="00277844">
        <w:rPr>
          <w:rFonts w:ascii="Times New Roman" w:hAnsi="Times New Roman" w:cs="Times New Roman"/>
          <w:noProof/>
          <w:kern w:val="0"/>
          <w:sz w:val="24"/>
          <w:szCs w:val="24"/>
          <w14:ligatures w14:val="none"/>
        </w:rPr>
        <w:drawing>
          <wp:inline distT="0" distB="0" distL="0" distR="0" wp14:anchorId="6C869276" wp14:editId="01AD99C1">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2E280684" w14:textId="77777777" w:rsidR="00A05BF0" w:rsidRPr="00277844" w:rsidRDefault="00A05BF0" w:rsidP="00A05BF0">
      <w:pPr>
        <w:spacing w:after="0" w:line="240" w:lineRule="auto"/>
        <w:ind w:firstLine="709"/>
        <w:jc w:val="center"/>
        <w:rPr>
          <w:rFonts w:ascii="Times New Roman" w:hAnsi="Times New Roman" w:cs="Times New Roman"/>
          <w:kern w:val="0"/>
          <w:sz w:val="24"/>
          <w:szCs w:val="24"/>
          <w14:ligatures w14:val="none"/>
        </w:rPr>
      </w:pPr>
      <w:r w:rsidRPr="00277844">
        <w:rPr>
          <w:rFonts w:ascii="Times New Roman" w:hAnsi="Times New Roman" w:cs="Times New Roman"/>
          <w:kern w:val="0"/>
          <w:sz w:val="24"/>
          <w:szCs w:val="24"/>
          <w14:ligatures w14:val="none"/>
        </w:rPr>
        <w:t>НАЦІОНАЛЬНА АСОЦІАЦІЯ АДВОКАТІВ УКРАЇНИ</w:t>
      </w:r>
    </w:p>
    <w:p w14:paraId="508ED230" w14:textId="77777777" w:rsidR="00A05BF0" w:rsidRPr="00277844" w:rsidRDefault="00A05BF0" w:rsidP="00A05BF0">
      <w:pPr>
        <w:spacing w:after="0" w:line="240" w:lineRule="auto"/>
        <w:ind w:firstLine="709"/>
        <w:jc w:val="center"/>
        <w:rPr>
          <w:rFonts w:ascii="Times New Roman" w:hAnsi="Times New Roman" w:cs="Times New Roman"/>
          <w:b/>
          <w:kern w:val="0"/>
          <w:sz w:val="24"/>
          <w:szCs w:val="24"/>
          <w14:ligatures w14:val="none"/>
        </w:rPr>
      </w:pPr>
      <w:r w:rsidRPr="00277844">
        <w:rPr>
          <w:rFonts w:ascii="Times New Roman" w:hAnsi="Times New Roman" w:cs="Times New Roman"/>
          <w:b/>
          <w:kern w:val="0"/>
          <w:sz w:val="24"/>
          <w:szCs w:val="24"/>
          <w14:ligatures w14:val="none"/>
        </w:rPr>
        <w:t>КВАЛІФІКАЦІЙНО – ДИСЦИПЛІНАРНА КОМІСІЯ</w:t>
      </w:r>
    </w:p>
    <w:p w14:paraId="4DA0CEC3" w14:textId="23854462" w:rsidR="00A05BF0" w:rsidRPr="00277844" w:rsidRDefault="00A05BF0" w:rsidP="00376BEE">
      <w:pPr>
        <w:pBdr>
          <w:bottom w:val="single" w:sz="4" w:space="1" w:color="auto"/>
        </w:pBdr>
        <w:spacing w:after="0" w:line="240" w:lineRule="auto"/>
        <w:ind w:firstLine="709"/>
        <w:jc w:val="center"/>
        <w:rPr>
          <w:rFonts w:ascii="Times New Roman" w:hAnsi="Times New Roman" w:cs="Times New Roman"/>
          <w:b/>
          <w:kern w:val="0"/>
          <w:sz w:val="24"/>
          <w:szCs w:val="24"/>
          <w14:ligatures w14:val="none"/>
        </w:rPr>
      </w:pPr>
      <w:r w:rsidRPr="00277844">
        <w:rPr>
          <w:rFonts w:ascii="Times New Roman" w:hAnsi="Times New Roman" w:cs="Times New Roman"/>
          <w:b/>
          <w:kern w:val="0"/>
          <w:sz w:val="24"/>
          <w:szCs w:val="24"/>
          <w14:ligatures w14:val="none"/>
        </w:rPr>
        <w:t>АДВОКАТУРИ ПОЛТАВСЬКОЇ ОБЛАСТІ</w:t>
      </w:r>
    </w:p>
    <w:p w14:paraId="2D28E90E" w14:textId="605B37E7" w:rsidR="00A05BF0" w:rsidRPr="00277844" w:rsidRDefault="00C773E4" w:rsidP="00A05BF0">
      <w:pPr>
        <w:ind w:firstLine="709"/>
        <w:rPr>
          <w:rFonts w:ascii="Times New Roman" w:hAnsi="Times New Roman" w:cs="Times New Roman"/>
          <w:kern w:val="0"/>
          <w:sz w:val="24"/>
          <w:szCs w:val="24"/>
          <w14:ligatures w14:val="none"/>
        </w:rPr>
      </w:pPr>
      <w:r w:rsidRPr="00277844">
        <w:rPr>
          <w:rFonts w:ascii="Times New Roman" w:hAnsi="Times New Roman" w:cs="Times New Roman"/>
          <w:kern w:val="0"/>
          <w:sz w:val="24"/>
          <w:szCs w:val="24"/>
          <w14:ligatures w14:val="none"/>
        </w:rPr>
        <w:t>11 червня</w:t>
      </w:r>
      <w:r w:rsidR="00A05BF0" w:rsidRPr="00277844">
        <w:rPr>
          <w:rFonts w:ascii="Times New Roman" w:hAnsi="Times New Roman" w:cs="Times New Roman"/>
          <w:kern w:val="0"/>
          <w:sz w:val="24"/>
          <w:szCs w:val="24"/>
          <w14:ligatures w14:val="none"/>
        </w:rPr>
        <w:t xml:space="preserve"> 2026 року </w:t>
      </w:r>
      <w:r w:rsidR="00A05BF0" w:rsidRPr="00277844">
        <w:rPr>
          <w:rFonts w:ascii="Times New Roman" w:hAnsi="Times New Roman" w:cs="Times New Roman"/>
          <w:kern w:val="0"/>
          <w:sz w:val="24"/>
          <w:szCs w:val="24"/>
          <w14:ligatures w14:val="none"/>
        </w:rPr>
        <w:tab/>
      </w:r>
      <w:r w:rsidR="00A05BF0" w:rsidRPr="00277844">
        <w:rPr>
          <w:rFonts w:ascii="Times New Roman" w:hAnsi="Times New Roman" w:cs="Times New Roman"/>
          <w:kern w:val="0"/>
          <w:sz w:val="24"/>
          <w:szCs w:val="24"/>
          <w14:ligatures w14:val="none"/>
        </w:rPr>
        <w:tab/>
      </w:r>
      <w:r w:rsidR="00376BEE" w:rsidRPr="00277844">
        <w:rPr>
          <w:rFonts w:ascii="Times New Roman" w:hAnsi="Times New Roman" w:cs="Times New Roman"/>
          <w:kern w:val="0"/>
          <w:sz w:val="24"/>
          <w:szCs w:val="24"/>
          <w14:ligatures w14:val="none"/>
        </w:rPr>
        <w:tab/>
      </w:r>
      <w:r w:rsidR="00376BEE" w:rsidRPr="00277844">
        <w:rPr>
          <w:rFonts w:ascii="Times New Roman" w:hAnsi="Times New Roman" w:cs="Times New Roman"/>
          <w:kern w:val="0"/>
          <w:sz w:val="24"/>
          <w:szCs w:val="24"/>
          <w14:ligatures w14:val="none"/>
        </w:rPr>
        <w:tab/>
      </w:r>
      <w:r w:rsidR="00A05BF0" w:rsidRPr="00277844">
        <w:rPr>
          <w:rFonts w:ascii="Times New Roman" w:hAnsi="Times New Roman" w:cs="Times New Roman"/>
          <w:kern w:val="0"/>
          <w:sz w:val="24"/>
          <w:szCs w:val="24"/>
          <w14:ligatures w14:val="none"/>
        </w:rPr>
        <w:tab/>
      </w:r>
      <w:r w:rsidR="00A05BF0" w:rsidRPr="00277844">
        <w:rPr>
          <w:rFonts w:ascii="Times New Roman" w:hAnsi="Times New Roman" w:cs="Times New Roman"/>
          <w:kern w:val="0"/>
          <w:sz w:val="24"/>
          <w:szCs w:val="24"/>
          <w14:ligatures w14:val="none"/>
        </w:rPr>
        <w:tab/>
      </w:r>
      <w:r w:rsidR="003A0988" w:rsidRPr="00277844">
        <w:rPr>
          <w:rFonts w:ascii="Times New Roman" w:hAnsi="Times New Roman" w:cs="Times New Roman"/>
          <w:kern w:val="0"/>
          <w:sz w:val="24"/>
          <w:szCs w:val="24"/>
          <w14:ligatures w14:val="none"/>
        </w:rPr>
        <w:tab/>
      </w:r>
      <w:r w:rsidR="00A05BF0" w:rsidRPr="00277844">
        <w:rPr>
          <w:rFonts w:ascii="Times New Roman" w:hAnsi="Times New Roman" w:cs="Times New Roman"/>
          <w:kern w:val="0"/>
          <w:sz w:val="24"/>
          <w:szCs w:val="24"/>
          <w14:ligatures w14:val="none"/>
        </w:rPr>
        <w:t>місто Полтава</w:t>
      </w:r>
    </w:p>
    <w:p w14:paraId="15818C3D" w14:textId="77777777" w:rsidR="00A05BF0" w:rsidRPr="00277844" w:rsidRDefault="00A05BF0" w:rsidP="00BC1015">
      <w:pPr>
        <w:spacing w:after="0"/>
        <w:ind w:firstLine="709"/>
        <w:jc w:val="center"/>
        <w:rPr>
          <w:rFonts w:ascii="Times New Roman" w:hAnsi="Times New Roman" w:cs="Times New Roman"/>
          <w:b/>
          <w:bCs/>
          <w:kern w:val="0"/>
          <w:sz w:val="24"/>
          <w:szCs w:val="24"/>
          <w14:ligatures w14:val="none"/>
        </w:rPr>
      </w:pPr>
      <w:r w:rsidRPr="00277844">
        <w:rPr>
          <w:rFonts w:ascii="Times New Roman" w:hAnsi="Times New Roman" w:cs="Times New Roman"/>
          <w:b/>
          <w:bCs/>
          <w:kern w:val="0"/>
          <w:sz w:val="24"/>
          <w:szCs w:val="24"/>
          <w14:ligatures w14:val="none"/>
        </w:rPr>
        <w:t xml:space="preserve">Р І Ш Е Н </w:t>
      </w:r>
      <w:proofErr w:type="spellStart"/>
      <w:r w:rsidRPr="00277844">
        <w:rPr>
          <w:rFonts w:ascii="Times New Roman" w:hAnsi="Times New Roman" w:cs="Times New Roman"/>
          <w:b/>
          <w:bCs/>
          <w:kern w:val="0"/>
          <w:sz w:val="24"/>
          <w:szCs w:val="24"/>
          <w14:ligatures w14:val="none"/>
        </w:rPr>
        <w:t>Н</w:t>
      </w:r>
      <w:proofErr w:type="spellEnd"/>
      <w:r w:rsidRPr="00277844">
        <w:rPr>
          <w:rFonts w:ascii="Times New Roman" w:hAnsi="Times New Roman" w:cs="Times New Roman"/>
          <w:b/>
          <w:bCs/>
          <w:kern w:val="0"/>
          <w:sz w:val="24"/>
          <w:szCs w:val="24"/>
          <w14:ligatures w14:val="none"/>
        </w:rPr>
        <w:t xml:space="preserve"> Я</w:t>
      </w:r>
    </w:p>
    <w:p w14:paraId="25EDC4F2" w14:textId="0F69F58A" w:rsidR="00A05BF0" w:rsidRPr="00277844" w:rsidRDefault="00A05BF0" w:rsidP="00A05BF0">
      <w:pPr>
        <w:spacing w:after="0"/>
        <w:ind w:firstLine="709"/>
        <w:jc w:val="center"/>
        <w:rPr>
          <w:rFonts w:ascii="Times New Roman" w:hAnsi="Times New Roman" w:cs="Times New Roman"/>
          <w:b/>
          <w:bCs/>
          <w:kern w:val="0"/>
          <w:sz w:val="24"/>
          <w:szCs w:val="24"/>
          <w14:ligatures w14:val="none"/>
        </w:rPr>
      </w:pPr>
      <w:r w:rsidRPr="00277844">
        <w:rPr>
          <w:rFonts w:ascii="Times New Roman" w:hAnsi="Times New Roman" w:cs="Times New Roman"/>
          <w:b/>
          <w:bCs/>
          <w:kern w:val="0"/>
          <w:sz w:val="24"/>
          <w:szCs w:val="24"/>
          <w14:ligatures w14:val="none"/>
        </w:rPr>
        <w:t xml:space="preserve">про </w:t>
      </w:r>
      <w:r w:rsidR="00847141" w:rsidRPr="00277844">
        <w:rPr>
          <w:rFonts w:ascii="Times New Roman" w:hAnsi="Times New Roman" w:cs="Times New Roman"/>
          <w:b/>
          <w:bCs/>
          <w:kern w:val="0"/>
          <w:sz w:val="24"/>
          <w:szCs w:val="24"/>
          <w14:ligatures w14:val="none"/>
        </w:rPr>
        <w:t>відмову в порушенні</w:t>
      </w:r>
      <w:r w:rsidR="003A0988" w:rsidRPr="00277844">
        <w:rPr>
          <w:rFonts w:ascii="Times New Roman" w:hAnsi="Times New Roman" w:cs="Times New Roman"/>
          <w:b/>
          <w:bCs/>
          <w:kern w:val="0"/>
          <w:sz w:val="24"/>
          <w:szCs w:val="24"/>
          <w14:ligatures w14:val="none"/>
        </w:rPr>
        <w:t xml:space="preserve"> </w:t>
      </w:r>
      <w:r w:rsidRPr="00277844">
        <w:rPr>
          <w:rFonts w:ascii="Times New Roman" w:hAnsi="Times New Roman" w:cs="Times New Roman"/>
          <w:b/>
          <w:bCs/>
          <w:kern w:val="0"/>
          <w:sz w:val="24"/>
          <w:szCs w:val="24"/>
          <w14:ligatures w14:val="none"/>
        </w:rPr>
        <w:t>дисциплінарної справи</w:t>
      </w:r>
    </w:p>
    <w:p w14:paraId="2DA94804" w14:textId="77777777" w:rsidR="00A05BF0" w:rsidRPr="00277844" w:rsidRDefault="00A05BF0" w:rsidP="00A05BF0">
      <w:pPr>
        <w:spacing w:after="0"/>
        <w:ind w:firstLine="709"/>
        <w:jc w:val="center"/>
        <w:rPr>
          <w:rFonts w:ascii="Times New Roman" w:hAnsi="Times New Roman" w:cs="Times New Roman"/>
          <w:b/>
          <w:bCs/>
          <w:kern w:val="0"/>
          <w:sz w:val="8"/>
          <w:szCs w:val="8"/>
          <w14:ligatures w14:val="none"/>
        </w:rPr>
      </w:pPr>
    </w:p>
    <w:p w14:paraId="523C7B99" w14:textId="267C8AE3" w:rsidR="00A05BF0" w:rsidRPr="00277844" w:rsidRDefault="003A0988" w:rsidP="00844DE6">
      <w:pPr>
        <w:spacing w:after="0" w:line="240" w:lineRule="auto"/>
        <w:ind w:firstLine="709"/>
        <w:jc w:val="both"/>
        <w:rPr>
          <w:rFonts w:ascii="Times New Roman" w:eastAsia="Times New Roman" w:hAnsi="Times New Roman" w:cs="Times New Roman"/>
          <w:kern w:val="0"/>
          <w:sz w:val="24"/>
          <w:szCs w:val="24"/>
          <w14:ligatures w14:val="none"/>
        </w:rPr>
      </w:pPr>
      <w:r w:rsidRPr="00277844">
        <w:rPr>
          <w:rFonts w:ascii="Times New Roman" w:hAnsi="Times New Roman" w:cs="Times New Roman"/>
          <w:kern w:val="0"/>
          <w:sz w:val="24"/>
          <w:szCs w:val="24"/>
          <w14:ligatures w14:val="none"/>
        </w:rPr>
        <w:t xml:space="preserve"> </w:t>
      </w:r>
      <w:r w:rsidR="00A05BF0" w:rsidRPr="00277844">
        <w:rPr>
          <w:rFonts w:ascii="Times New Roman" w:hAnsi="Times New Roman" w:cs="Times New Roman"/>
          <w:kern w:val="0"/>
          <w:sz w:val="24"/>
          <w:szCs w:val="24"/>
          <w14:ligatures w14:val="none"/>
        </w:rPr>
        <w:t>Кваліфікаційно-дисциплінарна комісія адвокатури Полтавської області у складі</w:t>
      </w:r>
      <w:r w:rsidRPr="00277844">
        <w:rPr>
          <w:rFonts w:ascii="Times New Roman" w:eastAsia="Times New Roman" w:hAnsi="Times New Roman" w:cs="Times New Roman"/>
          <w:kern w:val="0"/>
          <w:sz w:val="24"/>
          <w:szCs w:val="24"/>
          <w14:ligatures w14:val="none"/>
        </w:rPr>
        <w:t xml:space="preserve"> </w:t>
      </w:r>
      <w:proofErr w:type="spellStart"/>
      <w:r w:rsidR="00A05BF0" w:rsidRPr="00277844">
        <w:rPr>
          <w:rFonts w:ascii="Times New Roman" w:eastAsia="Times New Roman" w:hAnsi="Times New Roman" w:cs="Times New Roman"/>
          <w:kern w:val="0"/>
          <w:sz w:val="24"/>
          <w:szCs w:val="24"/>
          <w14:ligatures w14:val="none"/>
        </w:rPr>
        <w:t>т.в.о</w:t>
      </w:r>
      <w:proofErr w:type="spellEnd"/>
      <w:r w:rsidR="00A05BF0" w:rsidRPr="00277844">
        <w:rPr>
          <w:rFonts w:ascii="Times New Roman" w:eastAsia="Times New Roman" w:hAnsi="Times New Roman" w:cs="Times New Roman"/>
          <w:kern w:val="0"/>
          <w:sz w:val="24"/>
          <w:szCs w:val="24"/>
          <w14:ligatures w14:val="none"/>
        </w:rPr>
        <w:t xml:space="preserve">. Голови комісії (голови дисциплінарної палати) – </w:t>
      </w:r>
      <w:proofErr w:type="spellStart"/>
      <w:r w:rsidR="00A05BF0" w:rsidRPr="00277844">
        <w:rPr>
          <w:rFonts w:ascii="Times New Roman" w:eastAsia="Times New Roman" w:hAnsi="Times New Roman" w:cs="Times New Roman"/>
          <w:kern w:val="0"/>
          <w:sz w:val="24"/>
          <w:szCs w:val="24"/>
          <w14:ligatures w14:val="none"/>
        </w:rPr>
        <w:t>Гонжака</w:t>
      </w:r>
      <w:proofErr w:type="spellEnd"/>
      <w:r w:rsidR="00A05BF0" w:rsidRPr="00277844">
        <w:rPr>
          <w:rFonts w:ascii="Times New Roman" w:eastAsia="Times New Roman" w:hAnsi="Times New Roman" w:cs="Times New Roman"/>
          <w:kern w:val="0"/>
          <w:sz w:val="24"/>
          <w:szCs w:val="24"/>
          <w14:ligatures w14:val="none"/>
        </w:rPr>
        <w:t xml:space="preserve"> І.В., дисциплінарної палати:</w:t>
      </w:r>
      <w:r w:rsidRPr="00277844">
        <w:rPr>
          <w:rFonts w:ascii="Times New Roman" w:eastAsia="Times New Roman" w:hAnsi="Times New Roman" w:cs="Times New Roman"/>
          <w:kern w:val="0"/>
          <w:sz w:val="24"/>
          <w:szCs w:val="24"/>
          <w14:ligatures w14:val="none"/>
        </w:rPr>
        <w:t xml:space="preserve"> </w:t>
      </w:r>
      <w:r w:rsidR="00A05BF0" w:rsidRPr="00277844">
        <w:rPr>
          <w:rFonts w:ascii="Times New Roman" w:eastAsia="Times New Roman" w:hAnsi="Times New Roman" w:cs="Times New Roman"/>
          <w:kern w:val="0"/>
          <w:sz w:val="24"/>
          <w:szCs w:val="24"/>
          <w14:ligatures w14:val="none"/>
        </w:rPr>
        <w:t xml:space="preserve">секретаря – </w:t>
      </w:r>
      <w:proofErr w:type="spellStart"/>
      <w:r w:rsidR="00A05BF0" w:rsidRPr="00277844">
        <w:rPr>
          <w:rFonts w:ascii="Times New Roman" w:eastAsia="Times New Roman" w:hAnsi="Times New Roman" w:cs="Times New Roman"/>
          <w:kern w:val="0"/>
          <w:sz w:val="24"/>
          <w:szCs w:val="24"/>
          <w14:ligatures w14:val="none"/>
        </w:rPr>
        <w:t>Рохманова</w:t>
      </w:r>
      <w:proofErr w:type="spellEnd"/>
      <w:r w:rsidR="00A05BF0" w:rsidRPr="00277844">
        <w:rPr>
          <w:rFonts w:ascii="Times New Roman" w:eastAsia="Times New Roman" w:hAnsi="Times New Roman" w:cs="Times New Roman"/>
          <w:kern w:val="0"/>
          <w:sz w:val="24"/>
          <w:szCs w:val="24"/>
          <w14:ligatures w14:val="none"/>
        </w:rPr>
        <w:t xml:space="preserve"> В.І., членів палати: Клименка О.Ю., </w:t>
      </w:r>
      <w:proofErr w:type="spellStart"/>
      <w:r w:rsidR="00A05BF0" w:rsidRPr="00277844">
        <w:rPr>
          <w:rFonts w:ascii="Times New Roman" w:eastAsia="Times New Roman" w:hAnsi="Times New Roman" w:cs="Times New Roman"/>
          <w:kern w:val="0"/>
          <w:sz w:val="24"/>
          <w:szCs w:val="24"/>
          <w14:ligatures w14:val="none"/>
        </w:rPr>
        <w:t>Карнарука</w:t>
      </w:r>
      <w:proofErr w:type="spellEnd"/>
      <w:r w:rsidR="00A05BF0" w:rsidRPr="00277844">
        <w:rPr>
          <w:rFonts w:ascii="Times New Roman" w:eastAsia="Times New Roman" w:hAnsi="Times New Roman" w:cs="Times New Roman"/>
          <w:kern w:val="0"/>
          <w:sz w:val="24"/>
          <w:szCs w:val="24"/>
          <w14:ligatures w14:val="none"/>
        </w:rPr>
        <w:t xml:space="preserve"> А.В., </w:t>
      </w:r>
      <w:proofErr w:type="spellStart"/>
      <w:r w:rsidR="00A05BF0" w:rsidRPr="00277844">
        <w:rPr>
          <w:rFonts w:ascii="Times New Roman" w:eastAsia="Times New Roman" w:hAnsi="Times New Roman" w:cs="Times New Roman"/>
          <w:kern w:val="0"/>
          <w:sz w:val="24"/>
          <w:szCs w:val="24"/>
          <w14:ligatures w14:val="none"/>
        </w:rPr>
        <w:t>Ялисоветського</w:t>
      </w:r>
      <w:proofErr w:type="spellEnd"/>
      <w:r w:rsidRPr="00277844">
        <w:rPr>
          <w:rFonts w:ascii="Times New Roman" w:eastAsia="Times New Roman" w:hAnsi="Times New Roman" w:cs="Times New Roman"/>
          <w:kern w:val="0"/>
          <w:sz w:val="24"/>
          <w:szCs w:val="24"/>
          <w14:ligatures w14:val="none"/>
        </w:rPr>
        <w:t> </w:t>
      </w:r>
      <w:r w:rsidR="00A05BF0" w:rsidRPr="00277844">
        <w:rPr>
          <w:rFonts w:ascii="Times New Roman" w:eastAsia="Times New Roman" w:hAnsi="Times New Roman" w:cs="Times New Roman"/>
          <w:kern w:val="0"/>
          <w:sz w:val="24"/>
          <w:szCs w:val="24"/>
          <w14:ligatures w14:val="none"/>
        </w:rPr>
        <w:t xml:space="preserve">А.А.- </w:t>
      </w:r>
    </w:p>
    <w:p w14:paraId="755E749F" w14:textId="2CEF484D" w:rsidR="00A05BF0" w:rsidRPr="00277844" w:rsidRDefault="00A05BF0" w:rsidP="00844DE6">
      <w:pPr>
        <w:spacing w:after="0" w:line="240" w:lineRule="auto"/>
        <w:ind w:firstLine="709"/>
        <w:jc w:val="both"/>
        <w:rPr>
          <w:rFonts w:ascii="Times New Roman" w:hAnsi="Times New Roman" w:cs="Times New Roman"/>
          <w:kern w:val="0"/>
          <w:sz w:val="24"/>
          <w:szCs w:val="24"/>
          <w14:ligatures w14:val="none"/>
        </w:rPr>
      </w:pPr>
      <w:r w:rsidRPr="00277844">
        <w:rPr>
          <w:rFonts w:ascii="Times New Roman" w:eastAsia="Calibri" w:hAnsi="Times New Roman" w:cs="Times New Roman"/>
          <w:kern w:val="0"/>
          <w:sz w:val="24"/>
          <w:szCs w:val="24"/>
          <w:lang w:eastAsia="ru-RU"/>
          <w14:ligatures w14:val="none"/>
        </w:rPr>
        <w:t xml:space="preserve">розглянувши матеріали </w:t>
      </w:r>
      <w:r w:rsidR="009D4DA2" w:rsidRPr="00277844">
        <w:rPr>
          <w:rFonts w:ascii="Times New Roman" w:eastAsia="Calibri" w:hAnsi="Times New Roman" w:cs="Times New Roman"/>
          <w:kern w:val="0"/>
          <w:sz w:val="24"/>
          <w:szCs w:val="24"/>
          <w:lang w:eastAsia="ru-RU"/>
          <w14:ligatures w14:val="none"/>
        </w:rPr>
        <w:t>дисциплінарного провадження</w:t>
      </w:r>
      <w:r w:rsidRPr="00277844">
        <w:rPr>
          <w:rFonts w:ascii="Times New Roman" w:eastAsia="Calibri" w:hAnsi="Times New Roman" w:cs="Times New Roman"/>
          <w:kern w:val="0"/>
          <w:sz w:val="24"/>
          <w:szCs w:val="24"/>
          <w:lang w:eastAsia="ru-RU"/>
          <w14:ligatures w14:val="none"/>
        </w:rPr>
        <w:t xml:space="preserve"> за</w:t>
      </w:r>
      <w:bookmarkStart w:id="0" w:name="_Hlk215136826"/>
      <w:r w:rsidRPr="00277844">
        <w:rPr>
          <w:rFonts w:ascii="Times New Roman" w:eastAsia="Calibri" w:hAnsi="Times New Roman" w:cs="Times New Roman"/>
          <w:kern w:val="0"/>
          <w:sz w:val="24"/>
          <w:szCs w:val="24"/>
          <w:lang w:eastAsia="ru-RU"/>
          <w14:ligatures w14:val="none"/>
        </w:rPr>
        <w:t xml:space="preserve"> скаргою </w:t>
      </w:r>
      <w:bookmarkEnd w:id="0"/>
      <w:r w:rsidR="00C773E4" w:rsidRPr="00277844">
        <w:rPr>
          <w:rFonts w:ascii="Times New Roman" w:hAnsi="Times New Roman" w:cs="Times New Roman"/>
          <w:sz w:val="24"/>
          <w:szCs w:val="24"/>
        </w:rPr>
        <w:t>Вищої школи адвокатури Національної асоціації адвокатів України про притягнення до дисциплінарної відповідальності адвоката</w:t>
      </w:r>
      <w:bookmarkStart w:id="1" w:name="_Hlk72918492"/>
      <w:r w:rsidR="00C773E4" w:rsidRPr="00277844">
        <w:rPr>
          <w:rFonts w:ascii="Times New Roman" w:hAnsi="Times New Roman" w:cs="Times New Roman"/>
          <w:sz w:val="24"/>
          <w:szCs w:val="24"/>
        </w:rPr>
        <w:t xml:space="preserve"> </w:t>
      </w:r>
      <w:bookmarkStart w:id="2" w:name="_Hlk191892706"/>
      <w:bookmarkStart w:id="3" w:name="_Hlk184205599"/>
      <w:bookmarkEnd w:id="1"/>
      <w:proofErr w:type="spellStart"/>
      <w:r w:rsidR="00A57A77" w:rsidRPr="00277844">
        <w:rPr>
          <w:rFonts w:ascii="Times New Roman" w:hAnsi="Times New Roman" w:cs="Times New Roman"/>
          <w:sz w:val="24"/>
          <w:szCs w:val="24"/>
        </w:rPr>
        <w:t>Бесарабова</w:t>
      </w:r>
      <w:proofErr w:type="spellEnd"/>
      <w:r w:rsidR="00A57A77" w:rsidRPr="00277844">
        <w:rPr>
          <w:rFonts w:ascii="Times New Roman" w:hAnsi="Times New Roman" w:cs="Times New Roman"/>
          <w:sz w:val="24"/>
          <w:szCs w:val="24"/>
        </w:rPr>
        <w:t xml:space="preserve"> Олега Борисовича (свідоцтво про право на заняття адвокатською діяльністю №573, видане </w:t>
      </w:r>
      <w:r w:rsidR="00A57A77" w:rsidRPr="00277844">
        <w:rPr>
          <w:rFonts w:ascii="Times New Roman" w:hAnsi="Times New Roman" w:cs="Times New Roman"/>
          <w:sz w:val="24"/>
          <w:szCs w:val="24"/>
          <w:shd w:val="clear" w:color="auto" w:fill="FFFFFF"/>
        </w:rPr>
        <w:t xml:space="preserve">Полтавською обласною КДКА 24.01.2008 </w:t>
      </w:r>
      <w:r w:rsidR="00A57A77" w:rsidRPr="00277844">
        <w:rPr>
          <w:rFonts w:ascii="Times New Roman" w:hAnsi="Times New Roman" w:cs="Times New Roman"/>
          <w:sz w:val="24"/>
          <w:szCs w:val="24"/>
        </w:rPr>
        <w:t>року)</w:t>
      </w:r>
      <w:bookmarkEnd w:id="2"/>
      <w:r w:rsidR="00847141" w:rsidRPr="00277844">
        <w:rPr>
          <w:rFonts w:ascii="Times New Roman" w:hAnsi="Times New Roman" w:cs="Times New Roman"/>
          <w:sz w:val="24"/>
          <w:szCs w:val="24"/>
        </w:rPr>
        <w:t xml:space="preserve"> </w:t>
      </w:r>
      <w:bookmarkEnd w:id="3"/>
      <w:r w:rsidRPr="00277844">
        <w:rPr>
          <w:rFonts w:ascii="Times New Roman" w:hAnsi="Times New Roman" w:cs="Times New Roman"/>
          <w:kern w:val="0"/>
          <w:sz w:val="24"/>
          <w:szCs w:val="24"/>
          <w14:ligatures w14:val="none"/>
        </w:rPr>
        <w:t>у зв’язку з порушенням вимог Закону України «Про адвокатуру та адвокатську діяльність» та Правил адвокатської етики –</w:t>
      </w:r>
    </w:p>
    <w:p w14:paraId="43ACE203" w14:textId="77777777" w:rsidR="00A05BF0" w:rsidRPr="00277844" w:rsidRDefault="00A05BF0" w:rsidP="00844DE6">
      <w:pPr>
        <w:spacing w:after="0" w:line="240" w:lineRule="auto"/>
        <w:ind w:firstLine="709"/>
        <w:jc w:val="both"/>
        <w:rPr>
          <w:rFonts w:ascii="Times New Roman" w:hAnsi="Times New Roman" w:cs="Times New Roman"/>
          <w:kern w:val="0"/>
          <w:sz w:val="24"/>
          <w:szCs w:val="24"/>
          <w14:ligatures w14:val="none"/>
        </w:rPr>
      </w:pPr>
    </w:p>
    <w:p w14:paraId="5A675671" w14:textId="1DEB4DA2" w:rsidR="00A05BF0" w:rsidRPr="00277844" w:rsidRDefault="00A05BF0" w:rsidP="00844DE6">
      <w:pPr>
        <w:spacing w:after="0" w:line="240" w:lineRule="auto"/>
        <w:ind w:firstLine="709"/>
        <w:jc w:val="center"/>
        <w:rPr>
          <w:rFonts w:ascii="Times New Roman" w:hAnsi="Times New Roman" w:cs="Times New Roman"/>
          <w:b/>
          <w:kern w:val="0"/>
          <w:sz w:val="24"/>
          <w:szCs w:val="24"/>
          <w14:ligatures w14:val="none"/>
        </w:rPr>
      </w:pPr>
      <w:r w:rsidRPr="00277844">
        <w:rPr>
          <w:rFonts w:ascii="Times New Roman" w:hAnsi="Times New Roman" w:cs="Times New Roman"/>
          <w:b/>
          <w:kern w:val="0"/>
          <w:sz w:val="24"/>
          <w:szCs w:val="24"/>
          <w14:ligatures w14:val="none"/>
        </w:rPr>
        <w:t>В С Т А Н О В И Л А</w:t>
      </w:r>
      <w:r w:rsidR="003A0988" w:rsidRPr="00277844">
        <w:rPr>
          <w:rFonts w:ascii="Times New Roman" w:hAnsi="Times New Roman" w:cs="Times New Roman"/>
          <w:b/>
          <w:kern w:val="0"/>
          <w:sz w:val="24"/>
          <w:szCs w:val="24"/>
          <w14:ligatures w14:val="none"/>
        </w:rPr>
        <w:t xml:space="preserve"> </w:t>
      </w:r>
      <w:r w:rsidRPr="00277844">
        <w:rPr>
          <w:rFonts w:ascii="Times New Roman" w:hAnsi="Times New Roman" w:cs="Times New Roman"/>
          <w:b/>
          <w:kern w:val="0"/>
          <w:sz w:val="24"/>
          <w:szCs w:val="24"/>
          <w14:ligatures w14:val="none"/>
        </w:rPr>
        <w:t>:</w:t>
      </w:r>
    </w:p>
    <w:p w14:paraId="496C2696" w14:textId="77777777" w:rsidR="00A05BF0" w:rsidRPr="00277844" w:rsidRDefault="00A05BF0" w:rsidP="00844DE6">
      <w:pPr>
        <w:spacing w:after="0" w:line="240" w:lineRule="auto"/>
        <w:ind w:firstLine="709"/>
        <w:jc w:val="both"/>
        <w:rPr>
          <w:rFonts w:ascii="Times New Roman" w:hAnsi="Times New Roman" w:cs="Times New Roman"/>
          <w:b/>
          <w:kern w:val="0"/>
          <w:sz w:val="24"/>
          <w:szCs w:val="24"/>
          <w14:ligatures w14:val="none"/>
        </w:rPr>
      </w:pPr>
    </w:p>
    <w:p w14:paraId="5758D0CD" w14:textId="77777777" w:rsidR="00A57A77" w:rsidRPr="00277844" w:rsidRDefault="00A57A77" w:rsidP="00844DE6">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277844">
        <w:rPr>
          <w:rFonts w:ascii="Times New Roman" w:hAnsi="Times New Roman" w:cs="Times New Roman"/>
          <w:sz w:val="24"/>
          <w:szCs w:val="24"/>
        </w:rPr>
        <w:t xml:space="preserve">30 березня 2026 року </w:t>
      </w:r>
      <w:bookmarkStart w:id="4" w:name="_Hlk219894454"/>
      <w:bookmarkStart w:id="5" w:name="_Hlk187135362"/>
      <w:r w:rsidRPr="00277844">
        <w:rPr>
          <w:rFonts w:ascii="Times New Roman" w:eastAsia="Calibri" w:hAnsi="Times New Roman" w:cs="Times New Roman"/>
          <w:sz w:val="24"/>
          <w:szCs w:val="24"/>
        </w:rPr>
        <w:t>до Кваліфікаційно-дисциплінарної комісії адвокатури Полтавської області надійшла</w:t>
      </w:r>
      <w:r w:rsidRPr="00277844">
        <w:rPr>
          <w:rFonts w:ascii="Times New Roman" w:hAnsi="Times New Roman" w:cs="Times New Roman"/>
          <w:sz w:val="24"/>
          <w:szCs w:val="24"/>
        </w:rPr>
        <w:t xml:space="preserve"> скарга Вищої школи адвокатури Національної асоціації адвокатів України</w:t>
      </w:r>
      <w:r w:rsidRPr="00277844">
        <w:rPr>
          <w:rFonts w:ascii="Times New Roman" w:eastAsia="Calibri" w:hAnsi="Times New Roman" w:cs="Times New Roman"/>
          <w:sz w:val="24"/>
          <w:szCs w:val="24"/>
        </w:rPr>
        <w:t xml:space="preserve"> відносно адвоката </w:t>
      </w:r>
      <w:proofErr w:type="spellStart"/>
      <w:r w:rsidRPr="00277844">
        <w:rPr>
          <w:rFonts w:ascii="Times New Roman" w:eastAsia="Calibri" w:hAnsi="Times New Roman" w:cs="Times New Roman"/>
          <w:sz w:val="24"/>
          <w:szCs w:val="24"/>
        </w:rPr>
        <w:t>Бесарабова</w:t>
      </w:r>
      <w:proofErr w:type="spellEnd"/>
      <w:r w:rsidRPr="00277844">
        <w:rPr>
          <w:rFonts w:ascii="Times New Roman" w:eastAsia="Calibri" w:hAnsi="Times New Roman" w:cs="Times New Roman"/>
          <w:sz w:val="24"/>
          <w:szCs w:val="24"/>
        </w:rPr>
        <w:t xml:space="preserve"> О.Б.</w:t>
      </w:r>
    </w:p>
    <w:p w14:paraId="093160FE" w14:textId="4E2F2B40" w:rsidR="00847141" w:rsidRPr="00277844" w:rsidRDefault="00A57A77" w:rsidP="00844DE6">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rPr>
      </w:pPr>
      <w:bookmarkStart w:id="6" w:name="_Hlk219894487"/>
      <w:bookmarkEnd w:id="4"/>
      <w:r w:rsidRPr="00277844">
        <w:rPr>
          <w:rFonts w:ascii="Times New Roman" w:hAnsi="Times New Roman" w:cs="Times New Roman"/>
          <w:sz w:val="24"/>
          <w:szCs w:val="24"/>
        </w:rPr>
        <w:t>31 березня 2026 року скаргу скеровано до дисциплінарної палати КДКА Полтавської області та розпочато перевірку, яку 30 квітня 2026 року продовжено до 30-ти днів</w:t>
      </w:r>
      <w:bookmarkEnd w:id="6"/>
      <w:r w:rsidRPr="00277844">
        <w:rPr>
          <w:rFonts w:ascii="Times New Roman" w:hAnsi="Times New Roman" w:cs="Times New Roman"/>
          <w:sz w:val="24"/>
          <w:szCs w:val="24"/>
        </w:rPr>
        <w:t xml:space="preserve">, </w:t>
      </w:r>
      <w:bookmarkEnd w:id="5"/>
      <w:r w:rsidR="00847141" w:rsidRPr="00277844">
        <w:rPr>
          <w:rFonts w:ascii="Times New Roman" w:hAnsi="Times New Roman" w:cs="Times New Roman"/>
          <w:sz w:val="24"/>
          <w:szCs w:val="24"/>
        </w:rPr>
        <w:t xml:space="preserve">та закінчено </w:t>
      </w:r>
      <w:r w:rsidRPr="00277844">
        <w:rPr>
          <w:rFonts w:ascii="Times New Roman" w:hAnsi="Times New Roman" w:cs="Times New Roman"/>
          <w:sz w:val="24"/>
          <w:szCs w:val="24"/>
        </w:rPr>
        <w:t>20 травня 2026 року</w:t>
      </w:r>
    </w:p>
    <w:p w14:paraId="0BA287B4" w14:textId="77777777" w:rsidR="00A57A77" w:rsidRPr="00277844" w:rsidRDefault="00A57A77" w:rsidP="00844DE6">
      <w:pPr>
        <w:widowControl w:val="0"/>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277844">
        <w:rPr>
          <w:rFonts w:ascii="Times New Roman" w:hAnsi="Times New Roman" w:cs="Times New Roman"/>
          <w:sz w:val="24"/>
          <w:szCs w:val="24"/>
        </w:rPr>
        <w:t xml:space="preserve">Зі скарги вбачається, що </w:t>
      </w:r>
      <w:r w:rsidRPr="00277844">
        <w:rPr>
          <w:rFonts w:ascii="Times New Roman" w:hAnsi="Times New Roman" w:cs="Times New Roman"/>
          <w:sz w:val="24"/>
          <w:szCs w:val="24"/>
          <w:shd w:val="clear" w:color="auto" w:fill="FFFFFF"/>
        </w:rPr>
        <w:t xml:space="preserve">24.01.2008 </w:t>
      </w:r>
      <w:r w:rsidRPr="00277844">
        <w:rPr>
          <w:rFonts w:ascii="Times New Roman" w:hAnsi="Times New Roman" w:cs="Times New Roman"/>
          <w:sz w:val="24"/>
          <w:szCs w:val="24"/>
        </w:rPr>
        <w:t xml:space="preserve">року адвокат </w:t>
      </w:r>
      <w:proofErr w:type="spellStart"/>
      <w:r w:rsidRPr="00277844">
        <w:rPr>
          <w:rFonts w:ascii="Times New Roman" w:eastAsia="Calibri" w:hAnsi="Times New Roman" w:cs="Times New Roman"/>
          <w:sz w:val="24"/>
          <w:szCs w:val="24"/>
        </w:rPr>
        <w:t>Бесарабов</w:t>
      </w:r>
      <w:proofErr w:type="spellEnd"/>
      <w:r w:rsidRPr="00277844">
        <w:rPr>
          <w:rFonts w:ascii="Times New Roman" w:eastAsia="Calibri" w:hAnsi="Times New Roman" w:cs="Times New Roman"/>
          <w:sz w:val="24"/>
          <w:szCs w:val="24"/>
        </w:rPr>
        <w:t xml:space="preserve"> О.Б. </w:t>
      </w:r>
      <w:r w:rsidRPr="00277844">
        <w:rPr>
          <w:rFonts w:ascii="Times New Roman" w:hAnsi="Times New Roman" w:cs="Times New Roman"/>
          <w:sz w:val="24"/>
          <w:szCs w:val="24"/>
        </w:rPr>
        <w:t>у Полтавській обласній КДКА отримав свідоцтво про право на заняття адвокатською діяльністю № 573</w:t>
      </w:r>
      <w:r w:rsidRPr="00277844">
        <w:rPr>
          <w:rFonts w:ascii="Times New Roman" w:hAnsi="Times New Roman" w:cs="Times New Roman"/>
          <w:sz w:val="24"/>
          <w:szCs w:val="24"/>
          <w:shd w:val="clear" w:color="auto" w:fill="FFFFFF"/>
        </w:rPr>
        <w:t>.</w:t>
      </w:r>
    </w:p>
    <w:p w14:paraId="753CB192" w14:textId="651EE84B" w:rsidR="00A57A77" w:rsidRPr="00277844" w:rsidRDefault="00A57A77" w:rsidP="00844DE6">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277844">
        <w:rPr>
          <w:rFonts w:ascii="Times New Roman" w:hAnsi="Times New Roman" w:cs="Times New Roman"/>
          <w:sz w:val="24"/>
          <w:szCs w:val="24"/>
          <w:shd w:val="clear" w:color="auto" w:fill="FFFFFF"/>
        </w:rPr>
        <w:t>Згідно із п. п. 1, 5 ч. 1 ст. 21 Закону України «Про адвокатуру та адвокатську діяльність», під час здійснення адвокатської діяльності адвокат зобов’язаний, зокрема, дотримуватися Присяги адвоката України та Правил адвокатської етики; виконувати рішення органів адвокатського самоврядування.</w:t>
      </w:r>
    </w:p>
    <w:p w14:paraId="34751C2F" w14:textId="2B28F4E4" w:rsidR="00A57A77" w:rsidRPr="00277844" w:rsidRDefault="00A57A77" w:rsidP="00844DE6">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277844">
        <w:rPr>
          <w:rFonts w:ascii="Times New Roman" w:hAnsi="Times New Roman" w:cs="Times New Roman"/>
          <w:sz w:val="24"/>
          <w:szCs w:val="24"/>
          <w:shd w:val="clear" w:color="auto" w:fill="FFFFFF"/>
        </w:rPr>
        <w:t xml:space="preserve">03 липня 2021 року Рада адвокатів України прийняла рішення №63, яким затвердила у новій редакції «Порядок підвищення кваліфікації адвокатів України» (далі – Порядок). Вказаний Порядок опублікований на офіційному веб-сайті НААУ та застосовувався з моменту набрання ним чинності до затвердження наступної редакції Порядку рішенням Ради адвокатів України №90 від 13 грудня 2024 року. </w:t>
      </w:r>
    </w:p>
    <w:p w14:paraId="0BC71184" w14:textId="6D049B24" w:rsidR="00A57A77" w:rsidRPr="00277844" w:rsidRDefault="00A57A77" w:rsidP="00277844">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277844">
        <w:rPr>
          <w:rFonts w:ascii="Times New Roman" w:hAnsi="Times New Roman" w:cs="Times New Roman"/>
          <w:sz w:val="24"/>
          <w:szCs w:val="24"/>
          <w:shd w:val="clear" w:color="auto" w:fill="FFFFFF"/>
        </w:rPr>
        <w:t xml:space="preserve">Порядок з моменту набрання ним чинності визначає обов’язок адвокатів щодо постійного підвищення професійного рівня та передбачає ведення особистої картки обліку залікових балів (годин) адвоката та процес підвищення кваліфікації адвокатів через відповідну централізовано онлайн-платформу. </w:t>
      </w:r>
    </w:p>
    <w:p w14:paraId="6EF7B1A4" w14:textId="265038B3" w:rsidR="00A57A77" w:rsidRPr="00277844" w:rsidRDefault="00A57A77" w:rsidP="00277844">
      <w:pPr>
        <w:spacing w:after="0" w:line="240" w:lineRule="auto"/>
        <w:ind w:firstLine="709"/>
        <w:jc w:val="both"/>
        <w:rPr>
          <w:rFonts w:ascii="Times New Roman" w:hAnsi="Times New Roman" w:cs="Times New Roman"/>
          <w:sz w:val="24"/>
          <w:szCs w:val="24"/>
        </w:rPr>
      </w:pPr>
      <w:r w:rsidRPr="00277844">
        <w:rPr>
          <w:rFonts w:ascii="Times New Roman" w:hAnsi="Times New Roman" w:cs="Times New Roman"/>
          <w:sz w:val="24"/>
          <w:szCs w:val="24"/>
        </w:rPr>
        <w:t>Оскільки реалізація механізму виконання обов’язку щодо підвищення професійного рівня, визначеного Порядком, здійснюється шляхом ведення обліку в електронному форматі, реєстрація особистого електронного кабінету була необхідною умовою для такої реалізації.</w:t>
      </w:r>
    </w:p>
    <w:p w14:paraId="2F66E5BA" w14:textId="50ED26D0" w:rsidR="00A57A77" w:rsidRPr="00277844" w:rsidRDefault="00A57A77" w:rsidP="00277844">
      <w:pPr>
        <w:spacing w:after="0" w:line="240" w:lineRule="auto"/>
        <w:ind w:firstLine="709"/>
        <w:jc w:val="both"/>
        <w:rPr>
          <w:rFonts w:ascii="Times New Roman" w:hAnsi="Times New Roman" w:cs="Times New Roman"/>
          <w:sz w:val="24"/>
          <w:szCs w:val="24"/>
        </w:rPr>
      </w:pPr>
      <w:r w:rsidRPr="00277844">
        <w:rPr>
          <w:rFonts w:ascii="Times New Roman" w:hAnsi="Times New Roman" w:cs="Times New Roman"/>
          <w:sz w:val="24"/>
          <w:szCs w:val="24"/>
        </w:rPr>
        <w:t>Рішенням Ради адвокатів України № 34 від 08 червня 2024 року до Порядку було внесено зміни, зокрема врегульовано питання строків реєстрації адвокатами особистих електронних кабінетів, що передбачено доповненнями Порядку п. 32-1 та передбачає здійснення реєстрації такого кабінету протягом місяця з моменту набуття чинності цього рішення.</w:t>
      </w:r>
    </w:p>
    <w:p w14:paraId="1987E1DF" w14:textId="4DDFB065" w:rsidR="00A57A77" w:rsidRPr="00277844" w:rsidRDefault="00A57A77" w:rsidP="00277844">
      <w:pPr>
        <w:spacing w:after="0" w:line="240" w:lineRule="auto"/>
        <w:ind w:firstLine="709"/>
        <w:jc w:val="both"/>
        <w:rPr>
          <w:rFonts w:ascii="Times New Roman" w:hAnsi="Times New Roman" w:cs="Times New Roman"/>
          <w:sz w:val="24"/>
          <w:szCs w:val="24"/>
        </w:rPr>
      </w:pPr>
      <w:r w:rsidRPr="00277844">
        <w:rPr>
          <w:rFonts w:ascii="Times New Roman" w:hAnsi="Times New Roman" w:cs="Times New Roman"/>
          <w:sz w:val="24"/>
          <w:szCs w:val="24"/>
        </w:rPr>
        <w:t xml:space="preserve">У чинній редакції Положення відповідне положення закріплене у п. 30 та встановлює для адвокатів термін один місяць, з дня отримання свідоцтва про право на заняття </w:t>
      </w:r>
      <w:r w:rsidRPr="00277844">
        <w:rPr>
          <w:rFonts w:ascii="Times New Roman" w:hAnsi="Times New Roman" w:cs="Times New Roman"/>
          <w:sz w:val="24"/>
          <w:szCs w:val="24"/>
        </w:rPr>
        <w:lastRenderedPageBreak/>
        <w:t>адвокатською діяльністю та складення присяги адвоката України, для реєстрації особистих електронних кабінетів з підвищення професійного рівня на платформі Центру акредитації та сертифікації Вищої школи адвокатури Національної асоціації адвокатів України cpd.hsa.org.ua.</w:t>
      </w:r>
    </w:p>
    <w:p w14:paraId="0CF0DE90" w14:textId="77777777" w:rsidR="00A57A77" w:rsidRPr="00277844" w:rsidRDefault="00A57A77" w:rsidP="00277844">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277844">
        <w:rPr>
          <w:rFonts w:ascii="Times New Roman" w:hAnsi="Times New Roman" w:cs="Times New Roman"/>
          <w:sz w:val="24"/>
          <w:szCs w:val="24"/>
          <w:shd w:val="clear" w:color="auto" w:fill="FFFFFF"/>
        </w:rPr>
        <w:t xml:space="preserve">За даними з офіційного веб-сайту ВША НААУ (https://www.hsa.org.ua/lawyer/12824) вбачається, що адвокат </w:t>
      </w:r>
      <w:proofErr w:type="spellStart"/>
      <w:r w:rsidRPr="00277844">
        <w:rPr>
          <w:rFonts w:ascii="Times New Roman" w:hAnsi="Times New Roman" w:cs="Times New Roman"/>
          <w:sz w:val="24"/>
          <w:szCs w:val="24"/>
          <w:shd w:val="clear" w:color="auto" w:fill="FFFFFF"/>
        </w:rPr>
        <w:t>Бесарабов</w:t>
      </w:r>
      <w:proofErr w:type="spellEnd"/>
      <w:r w:rsidRPr="00277844">
        <w:rPr>
          <w:rFonts w:ascii="Times New Roman" w:hAnsi="Times New Roman" w:cs="Times New Roman"/>
          <w:sz w:val="24"/>
          <w:szCs w:val="24"/>
          <w:shd w:val="clear" w:color="auto" w:fill="FFFFFF"/>
        </w:rPr>
        <w:t xml:space="preserve"> О.Б. не здійснив реєстрацію особистого електронного кабінету з підвищення професійного рівня, що свідчить про невиконання ним вимог Порядку та рішення Ради адвокатів України. </w:t>
      </w:r>
    </w:p>
    <w:p w14:paraId="0F96F6C8" w14:textId="77777777" w:rsidR="00A57A77" w:rsidRPr="00277844" w:rsidRDefault="00A57A77" w:rsidP="00844DE6">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277844">
        <w:rPr>
          <w:rFonts w:ascii="Times New Roman" w:hAnsi="Times New Roman" w:cs="Times New Roman"/>
          <w:sz w:val="24"/>
          <w:szCs w:val="24"/>
          <w:shd w:val="clear" w:color="auto" w:fill="FFFFFF"/>
        </w:rPr>
        <w:t xml:space="preserve">Такий обов’язок підлягав виконання в моменту виникнення у адвоката обов’язку щодо підвищення свого професійного рівня. </w:t>
      </w:r>
    </w:p>
    <w:p w14:paraId="2D862089" w14:textId="77777777" w:rsidR="00A57A77" w:rsidRPr="00277844" w:rsidRDefault="00A57A77" w:rsidP="00844DE6">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277844">
        <w:rPr>
          <w:rFonts w:ascii="Times New Roman" w:hAnsi="Times New Roman" w:cs="Times New Roman"/>
          <w:sz w:val="24"/>
          <w:szCs w:val="24"/>
          <w:shd w:val="clear" w:color="auto" w:fill="FFFFFF"/>
        </w:rPr>
        <w:t>Згідно із ч. 1 ст. 57 Закону України «Про адвокатуру та адвокатську діяльність» рішення Ради адвокатів України є обов’язковими до виконання всіма адвокатами. При цьому відповідно до ст. 65 Правил адвокатської етики адвокат зобов’язаний виконувати рішення органів адвокатського самоврядування, прийняті в межах їх компетенції та в спосіб, передбачений Законом.</w:t>
      </w:r>
    </w:p>
    <w:p w14:paraId="0D9B055C" w14:textId="77777777" w:rsidR="00A57A77" w:rsidRPr="00277844" w:rsidRDefault="00A57A77" w:rsidP="00844DE6">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277844">
        <w:rPr>
          <w:rFonts w:ascii="Times New Roman" w:hAnsi="Times New Roman" w:cs="Times New Roman"/>
          <w:sz w:val="24"/>
          <w:szCs w:val="24"/>
          <w:shd w:val="clear" w:color="auto" w:fill="FFFFFF"/>
        </w:rPr>
        <w:t>За таких обставин, відсутність реєстрації адвокатом особистого електронного кабінету свідчить про невиконання вимог ст. 65 Правил адвокатської етики.</w:t>
      </w:r>
    </w:p>
    <w:p w14:paraId="0F2948E1" w14:textId="77777777" w:rsidR="00A57A77" w:rsidRPr="00277844" w:rsidRDefault="00A57A77" w:rsidP="00844DE6">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bookmarkStart w:id="7" w:name="_Hlk219894723"/>
      <w:bookmarkStart w:id="8" w:name="_Hlk186015233"/>
      <w:bookmarkStart w:id="9" w:name="_Hlk172201052"/>
      <w:r w:rsidRPr="00277844">
        <w:rPr>
          <w:rFonts w:ascii="Times New Roman" w:eastAsia="Calibri" w:hAnsi="Times New Roman" w:cs="Times New Roman"/>
          <w:sz w:val="24"/>
          <w:szCs w:val="24"/>
        </w:rPr>
        <w:t>Ініціатор звернення вважає, що адвокат перебуває у стані бездіяльності, оскільки обов’язок щодо реєстрації особистого електронного кабінету ним не виконано, у зв’язку з чим відповідне правопорушення має триваючий характер.</w:t>
      </w:r>
    </w:p>
    <w:p w14:paraId="3DDDAAE4" w14:textId="77777777" w:rsidR="00A57A77" w:rsidRPr="00277844" w:rsidRDefault="00A57A77" w:rsidP="00844DE6">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277844">
        <w:rPr>
          <w:rFonts w:ascii="Times New Roman" w:eastAsia="Calibri" w:hAnsi="Times New Roman" w:cs="Times New Roman"/>
          <w:sz w:val="24"/>
          <w:szCs w:val="24"/>
        </w:rPr>
        <w:t xml:space="preserve">Скаржник вбачає в діях адвоката </w:t>
      </w:r>
      <w:proofErr w:type="spellStart"/>
      <w:r w:rsidRPr="00277844">
        <w:rPr>
          <w:rFonts w:ascii="Times New Roman" w:eastAsia="Calibri" w:hAnsi="Times New Roman" w:cs="Times New Roman"/>
          <w:sz w:val="24"/>
          <w:szCs w:val="24"/>
        </w:rPr>
        <w:t>Бесарабова</w:t>
      </w:r>
      <w:proofErr w:type="spellEnd"/>
      <w:r w:rsidRPr="00277844">
        <w:rPr>
          <w:rFonts w:ascii="Times New Roman" w:eastAsia="Calibri" w:hAnsi="Times New Roman" w:cs="Times New Roman"/>
          <w:sz w:val="24"/>
          <w:szCs w:val="24"/>
        </w:rPr>
        <w:t xml:space="preserve"> О.Б.</w:t>
      </w:r>
      <w:r w:rsidRPr="00277844">
        <w:rPr>
          <w:rFonts w:ascii="Times New Roman" w:hAnsi="Times New Roman" w:cs="Times New Roman"/>
          <w:sz w:val="24"/>
          <w:szCs w:val="24"/>
        </w:rPr>
        <w:t xml:space="preserve"> </w:t>
      </w:r>
      <w:r w:rsidRPr="00277844">
        <w:rPr>
          <w:rFonts w:ascii="Times New Roman" w:eastAsia="Calibri" w:hAnsi="Times New Roman" w:cs="Times New Roman"/>
          <w:sz w:val="24"/>
          <w:szCs w:val="24"/>
        </w:rPr>
        <w:t xml:space="preserve">дисциплінарний проступок, зокрема: невиконання професійного обов'язку, передбаченого ст. 21 Закону щодо підвищення професійного рівня, порушення Правил адвокатської етики, передбачених </w:t>
      </w:r>
      <w:proofErr w:type="spellStart"/>
      <w:r w:rsidRPr="00277844">
        <w:rPr>
          <w:rFonts w:ascii="Times New Roman" w:eastAsia="Calibri" w:hAnsi="Times New Roman" w:cs="Times New Roman"/>
          <w:sz w:val="24"/>
          <w:szCs w:val="24"/>
        </w:rPr>
        <w:t>абз</w:t>
      </w:r>
      <w:proofErr w:type="spellEnd"/>
      <w:r w:rsidRPr="00277844">
        <w:rPr>
          <w:rFonts w:ascii="Times New Roman" w:eastAsia="Calibri" w:hAnsi="Times New Roman" w:cs="Times New Roman"/>
          <w:sz w:val="24"/>
          <w:szCs w:val="24"/>
        </w:rPr>
        <w:t>. 1 ст. 65 Правил адвокатської етики. На підставі вищенаведеного, просить притягнути його</w:t>
      </w:r>
      <w:r w:rsidRPr="00277844">
        <w:rPr>
          <w:rFonts w:ascii="Times New Roman" w:hAnsi="Times New Roman" w:cs="Times New Roman"/>
          <w:sz w:val="24"/>
          <w:szCs w:val="24"/>
        </w:rPr>
        <w:t xml:space="preserve"> </w:t>
      </w:r>
      <w:r w:rsidRPr="00277844">
        <w:rPr>
          <w:rFonts w:ascii="Times New Roman" w:eastAsia="Calibri" w:hAnsi="Times New Roman" w:cs="Times New Roman"/>
          <w:sz w:val="24"/>
          <w:szCs w:val="24"/>
        </w:rPr>
        <w:t xml:space="preserve">до дисциплінарної відповідальності за вчинення дисциплінарного проступку – грубого порушення Правил адвокатської етики та присяги адвоката України. </w:t>
      </w:r>
    </w:p>
    <w:p w14:paraId="7BF1CDC8" w14:textId="77777777" w:rsidR="00A57A77" w:rsidRPr="00277844" w:rsidRDefault="00A57A77" w:rsidP="00844DE6">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277844">
        <w:rPr>
          <w:rFonts w:ascii="Times New Roman" w:eastAsia="Calibri" w:hAnsi="Times New Roman" w:cs="Times New Roman"/>
          <w:sz w:val="24"/>
          <w:szCs w:val="24"/>
        </w:rPr>
        <w:t xml:space="preserve">З наданих адвокатом </w:t>
      </w:r>
      <w:proofErr w:type="spellStart"/>
      <w:r w:rsidRPr="00277844">
        <w:rPr>
          <w:rFonts w:ascii="Times New Roman" w:eastAsia="Calibri" w:hAnsi="Times New Roman" w:cs="Times New Roman"/>
          <w:sz w:val="24"/>
          <w:szCs w:val="24"/>
        </w:rPr>
        <w:t>Бесарабовим</w:t>
      </w:r>
      <w:proofErr w:type="spellEnd"/>
      <w:r w:rsidRPr="00277844">
        <w:rPr>
          <w:rFonts w:ascii="Times New Roman" w:eastAsia="Calibri" w:hAnsi="Times New Roman" w:cs="Times New Roman"/>
          <w:sz w:val="24"/>
          <w:szCs w:val="24"/>
        </w:rPr>
        <w:t xml:space="preserve"> О.Б. письмових пояснень слідує, що формальну відсутність реєстрації не можна вважати «грубим порушенням», оскільки вона не завдає шкоди клієнтам, не порушує права учасників судового процесу та не дискредитує інституту адвокатури в цілому. </w:t>
      </w:r>
    </w:p>
    <w:p w14:paraId="06707383" w14:textId="77777777" w:rsidR="00A57A77" w:rsidRPr="00277844" w:rsidRDefault="00A57A77" w:rsidP="00844DE6">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277844">
        <w:rPr>
          <w:rFonts w:ascii="Times New Roman" w:eastAsia="Calibri" w:hAnsi="Times New Roman" w:cs="Times New Roman"/>
          <w:sz w:val="24"/>
          <w:szCs w:val="24"/>
        </w:rPr>
        <w:t xml:space="preserve">Просить відмовити в порушенні дисциплінарної справи. </w:t>
      </w:r>
    </w:p>
    <w:bookmarkEnd w:id="7"/>
    <w:bookmarkEnd w:id="8"/>
    <w:bookmarkEnd w:id="9"/>
    <w:p w14:paraId="3E6DF089" w14:textId="102CAE08" w:rsidR="00321816" w:rsidRPr="00277844" w:rsidRDefault="00321816" w:rsidP="00844DE6">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277844">
        <w:rPr>
          <w:rFonts w:ascii="Times New Roman" w:hAnsi="Times New Roman" w:cs="Times New Roman"/>
          <w:sz w:val="24"/>
          <w:szCs w:val="24"/>
        </w:rPr>
        <w:t xml:space="preserve">Відповідно до п. п. 1, 2, 3 ч. 1 ст.1 Закону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 -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1AB18998" w14:textId="77777777" w:rsidR="00321816" w:rsidRPr="00277844" w:rsidRDefault="00321816" w:rsidP="00844DE6">
      <w:pPr>
        <w:spacing w:after="0" w:line="240" w:lineRule="auto"/>
        <w:ind w:firstLine="709"/>
        <w:jc w:val="both"/>
        <w:rPr>
          <w:rFonts w:ascii="Times New Roman" w:hAnsi="Times New Roman" w:cs="Times New Roman"/>
          <w:sz w:val="24"/>
          <w:szCs w:val="24"/>
        </w:rPr>
      </w:pPr>
      <w:r w:rsidRPr="00277844">
        <w:rPr>
          <w:rFonts w:ascii="Times New Roman" w:hAnsi="Times New Roman" w:cs="Times New Roman"/>
          <w:sz w:val="24"/>
          <w:szCs w:val="24"/>
        </w:rPr>
        <w:t>Згідно із ст. 2 Закону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27F84D2F" w14:textId="6E9BFC66" w:rsidR="00321816" w:rsidRPr="00277844" w:rsidRDefault="00321816" w:rsidP="00844DE6">
      <w:pPr>
        <w:spacing w:after="0" w:line="240" w:lineRule="auto"/>
        <w:ind w:firstLine="709"/>
        <w:jc w:val="both"/>
        <w:rPr>
          <w:rFonts w:ascii="Times New Roman" w:hAnsi="Times New Roman" w:cs="Times New Roman"/>
          <w:sz w:val="24"/>
          <w:szCs w:val="24"/>
        </w:rPr>
      </w:pPr>
      <w:r w:rsidRPr="00277844">
        <w:rPr>
          <w:rFonts w:ascii="Times New Roman" w:hAnsi="Times New Roman" w:cs="Times New Roman"/>
          <w:sz w:val="24"/>
          <w:szCs w:val="24"/>
        </w:rPr>
        <w:t xml:space="preserve"> Згідно із ст. 3, ч. 1 ст. 4 Закону  правовою основою діяльності адвокатури України є Конституція України, цей Закон та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w:t>
      </w:r>
    </w:p>
    <w:p w14:paraId="7BB5CA0E" w14:textId="213B43A9" w:rsidR="00321816" w:rsidRPr="00277844" w:rsidRDefault="00321816" w:rsidP="00844DE6">
      <w:pPr>
        <w:spacing w:after="0" w:line="240" w:lineRule="auto"/>
        <w:ind w:firstLine="709"/>
        <w:jc w:val="both"/>
        <w:rPr>
          <w:rFonts w:ascii="Times New Roman" w:hAnsi="Times New Roman" w:cs="Times New Roman"/>
          <w:sz w:val="24"/>
          <w:szCs w:val="24"/>
        </w:rPr>
      </w:pPr>
      <w:r w:rsidRPr="00277844">
        <w:rPr>
          <w:rFonts w:ascii="Times New Roman" w:hAnsi="Times New Roman" w:cs="Times New Roman"/>
          <w:sz w:val="24"/>
          <w:szCs w:val="24"/>
        </w:rPr>
        <w:t>Відповідно до положень ст. 5 Закону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08156DF4" w14:textId="57B6EBC4" w:rsidR="00321816" w:rsidRPr="00277844" w:rsidRDefault="00321816" w:rsidP="00844DE6">
      <w:pPr>
        <w:spacing w:after="0" w:line="240" w:lineRule="auto"/>
        <w:ind w:firstLine="709"/>
        <w:jc w:val="both"/>
        <w:rPr>
          <w:rFonts w:ascii="Times New Roman" w:hAnsi="Times New Roman" w:cs="Times New Roman"/>
          <w:sz w:val="24"/>
          <w:szCs w:val="24"/>
        </w:rPr>
      </w:pPr>
      <w:r w:rsidRPr="00277844">
        <w:rPr>
          <w:rFonts w:ascii="Times New Roman" w:hAnsi="Times New Roman" w:cs="Times New Roman"/>
          <w:sz w:val="24"/>
          <w:szCs w:val="24"/>
        </w:rPr>
        <w:lastRenderedPageBreak/>
        <w:t>За приписами ст. 21 Закону під час здійснення адвокатської діяльності адвокат зобов’язаний серед іншого, дотримуватися Присяги адвоката та Правил адвокатської етики підвищувати свій професійний рівень, виконувати рішення органів адвокатського самоврядування.</w:t>
      </w:r>
    </w:p>
    <w:p w14:paraId="3927EEA6" w14:textId="64F17B9B" w:rsidR="00321816" w:rsidRPr="00277844" w:rsidRDefault="00321816" w:rsidP="00844DE6">
      <w:pPr>
        <w:spacing w:after="0" w:line="240" w:lineRule="auto"/>
        <w:ind w:firstLine="709"/>
        <w:jc w:val="both"/>
        <w:rPr>
          <w:rFonts w:ascii="Times New Roman" w:hAnsi="Times New Roman" w:cs="Times New Roman"/>
          <w:sz w:val="24"/>
          <w:szCs w:val="24"/>
        </w:rPr>
      </w:pPr>
      <w:r w:rsidRPr="00277844">
        <w:rPr>
          <w:rFonts w:ascii="Times New Roman" w:hAnsi="Times New Roman" w:cs="Times New Roman"/>
          <w:sz w:val="24"/>
          <w:szCs w:val="24"/>
        </w:rPr>
        <w:t xml:space="preserve">Дія Порядку підвищення кваліфікації адвокатів України поширюється на адвокатів, які здійснюють адвокатську діяльність у формах, визначених Законом.  Відповідно до Розділу ІІ Порядку всі адвокати, інформація про яких внесена до Єдиного реєстру адвокатів України, зобов’язані постійно підвищувати свій професійний рівень (професійну кваліфікацію). </w:t>
      </w:r>
    </w:p>
    <w:p w14:paraId="4BFB3B4F" w14:textId="77777777" w:rsidR="00321816" w:rsidRPr="00277844" w:rsidRDefault="00321816" w:rsidP="00844DE6">
      <w:pPr>
        <w:spacing w:after="0" w:line="240" w:lineRule="auto"/>
        <w:ind w:firstLine="709"/>
        <w:jc w:val="both"/>
        <w:rPr>
          <w:rFonts w:ascii="Times New Roman" w:hAnsi="Times New Roman" w:cs="Times New Roman"/>
          <w:sz w:val="24"/>
          <w:szCs w:val="24"/>
        </w:rPr>
      </w:pPr>
      <w:r w:rsidRPr="00277844">
        <w:rPr>
          <w:rFonts w:ascii="Times New Roman" w:hAnsi="Times New Roman" w:cs="Times New Roman"/>
          <w:sz w:val="24"/>
          <w:szCs w:val="24"/>
        </w:rPr>
        <w:t xml:space="preserve">Відповідно до п. п. 1, 4, 5 ч. 1 ст. 21, ч. 1 ст. 57 Закону порушення або недотримання вищезазначених вимог є підставою для притягнення адвоката до дисциплінарної відповідальності. </w:t>
      </w:r>
    </w:p>
    <w:p w14:paraId="001F19D9" w14:textId="77777777" w:rsidR="00321816" w:rsidRPr="00277844" w:rsidRDefault="00321816" w:rsidP="00844DE6">
      <w:pPr>
        <w:spacing w:after="0" w:line="240" w:lineRule="auto"/>
        <w:ind w:firstLine="709"/>
        <w:jc w:val="both"/>
        <w:rPr>
          <w:rFonts w:ascii="Times New Roman" w:hAnsi="Times New Roman" w:cs="Times New Roman"/>
          <w:sz w:val="24"/>
          <w:szCs w:val="24"/>
        </w:rPr>
      </w:pPr>
      <w:r w:rsidRPr="00277844">
        <w:rPr>
          <w:rFonts w:ascii="Times New Roman" w:hAnsi="Times New Roman" w:cs="Times New Roman"/>
          <w:sz w:val="24"/>
          <w:szCs w:val="24"/>
        </w:rPr>
        <w:t>Відповідно до ст. 57 Закону рішення з’їзду адвокатів України та Ради адвокатів України є обов’язковими до виконання всіма адвокатами. Рішення конференцій та рад адвокатів регіону є обов’язковими до виконання адвокатами, адреса робочого місця яких знаходиться у відповідному регіону та відомості про яких включено до Єдиного реєстру адвокатів України.</w:t>
      </w:r>
    </w:p>
    <w:p w14:paraId="442F4CA2" w14:textId="77777777" w:rsidR="00321816" w:rsidRPr="00277844" w:rsidRDefault="00321816" w:rsidP="00844DE6">
      <w:pPr>
        <w:spacing w:after="0" w:line="240" w:lineRule="auto"/>
        <w:ind w:firstLine="709"/>
        <w:jc w:val="both"/>
        <w:rPr>
          <w:rFonts w:ascii="Times New Roman" w:hAnsi="Times New Roman" w:cs="Times New Roman"/>
          <w:sz w:val="24"/>
          <w:szCs w:val="24"/>
        </w:rPr>
      </w:pPr>
      <w:r w:rsidRPr="00277844">
        <w:rPr>
          <w:rFonts w:ascii="Times New Roman" w:hAnsi="Times New Roman" w:cs="Times New Roman"/>
          <w:sz w:val="24"/>
          <w:szCs w:val="24"/>
        </w:rPr>
        <w:t>Відповідно до ст. 64 ПАЕ передбачено, що органи адвокатського самоврядування сприяють та контролюють дотримання Правил адвокатської етики всіма адвокатами України, які у відповідності до законодавства України здійснюють в Україні адвокатську діяльність.</w:t>
      </w:r>
    </w:p>
    <w:p w14:paraId="659BC289" w14:textId="77777777" w:rsidR="00321816" w:rsidRPr="00277844" w:rsidRDefault="00321816" w:rsidP="00844DE6">
      <w:pPr>
        <w:spacing w:after="0" w:line="240" w:lineRule="auto"/>
        <w:ind w:firstLine="709"/>
        <w:jc w:val="both"/>
        <w:rPr>
          <w:rFonts w:ascii="Times New Roman" w:hAnsi="Times New Roman" w:cs="Times New Roman"/>
          <w:sz w:val="24"/>
          <w:szCs w:val="24"/>
        </w:rPr>
      </w:pPr>
      <w:r w:rsidRPr="00277844">
        <w:rPr>
          <w:rFonts w:ascii="Times New Roman" w:hAnsi="Times New Roman" w:cs="Times New Roman"/>
          <w:sz w:val="24"/>
          <w:szCs w:val="24"/>
        </w:rPr>
        <w:t xml:space="preserve">У відповідності до п. 5, ч.1 ст. 21 Закону та </w:t>
      </w:r>
      <w:proofErr w:type="spellStart"/>
      <w:r w:rsidRPr="00277844">
        <w:rPr>
          <w:rFonts w:ascii="Times New Roman" w:hAnsi="Times New Roman" w:cs="Times New Roman"/>
          <w:sz w:val="24"/>
          <w:szCs w:val="24"/>
        </w:rPr>
        <w:t>абз</w:t>
      </w:r>
      <w:proofErr w:type="spellEnd"/>
      <w:r w:rsidRPr="00277844">
        <w:rPr>
          <w:rFonts w:ascii="Times New Roman" w:hAnsi="Times New Roman" w:cs="Times New Roman"/>
          <w:sz w:val="24"/>
          <w:szCs w:val="24"/>
        </w:rPr>
        <w:t xml:space="preserve">. 1, 2 ст. 65 ПАЕ адвокат зобов’язаний виконувати рішення органів адвокатського самоврядування, прийняті в межах їх компетенції у спосіб, передбачений Законом. Рішення органів адвокатського самоврядування, прийняті в межах їхньої компетенції, є обов’язковими до виконання адвокатськими бюро та адвокатськими об’єднаннями. </w:t>
      </w:r>
    </w:p>
    <w:p w14:paraId="2382E846" w14:textId="62DF6D9D" w:rsidR="00321816" w:rsidRPr="00277844" w:rsidRDefault="00321816" w:rsidP="00844DE6">
      <w:pPr>
        <w:spacing w:after="0" w:line="240" w:lineRule="auto"/>
        <w:ind w:firstLine="709"/>
        <w:jc w:val="both"/>
        <w:rPr>
          <w:rFonts w:ascii="Times New Roman" w:hAnsi="Times New Roman" w:cs="Times New Roman"/>
          <w:sz w:val="24"/>
          <w:szCs w:val="24"/>
        </w:rPr>
      </w:pPr>
      <w:r w:rsidRPr="00277844">
        <w:rPr>
          <w:rFonts w:ascii="Times New Roman" w:hAnsi="Times New Roman" w:cs="Times New Roman"/>
          <w:sz w:val="24"/>
          <w:szCs w:val="24"/>
        </w:rPr>
        <w:t xml:space="preserve">Відповідно до ст. 34 Закону невиконання рішень органів адвокатського самоврядування є дисциплінарним проступком та є підставою для притягнення адвоката до дисциплінарної відповідальності. Аналогічні приписи містяться в п. 2.16 Положення. </w:t>
      </w:r>
    </w:p>
    <w:p w14:paraId="70158B7C" w14:textId="519B7EA8" w:rsidR="00321816" w:rsidRPr="00277844" w:rsidRDefault="00321816" w:rsidP="00844DE6">
      <w:pPr>
        <w:spacing w:after="0" w:line="240" w:lineRule="auto"/>
        <w:ind w:firstLine="709"/>
        <w:jc w:val="both"/>
        <w:rPr>
          <w:rFonts w:ascii="Times New Roman" w:hAnsi="Times New Roman" w:cs="Times New Roman"/>
          <w:sz w:val="24"/>
          <w:szCs w:val="24"/>
        </w:rPr>
      </w:pPr>
      <w:r w:rsidRPr="00277844">
        <w:rPr>
          <w:rFonts w:ascii="Times New Roman" w:hAnsi="Times New Roman" w:cs="Times New Roman"/>
          <w:sz w:val="24"/>
          <w:szCs w:val="24"/>
        </w:rPr>
        <w:t>Відповідно до ч. 3 ст. 11, ст. 65 Правил адвокатської етики факт невиконання адвокатом вимог щодо підвищення кваліфікації є самостійною підставою для притягнення адвоката до дисциплінарної відповідальності в частині невиконання рішень органів адвокатського самоврядування щодо обов’язку адвоката постійно підвищувати свій професійний рівень та кваліфікацію, володіти достатньою інформацією про зміни у чинному законодавстві.</w:t>
      </w:r>
      <w:r w:rsidR="00676114" w:rsidRPr="00277844">
        <w:rPr>
          <w:rFonts w:ascii="Times New Roman" w:hAnsi="Times New Roman" w:cs="Times New Roman"/>
          <w:b/>
          <w:bCs/>
          <w:noProof/>
          <w:sz w:val="24"/>
          <w:szCs w:val="24"/>
        </w:rPr>
        <w:t xml:space="preserve"> </w:t>
      </w:r>
    </w:p>
    <w:p w14:paraId="05950DE2" w14:textId="77777777" w:rsidR="00321816" w:rsidRPr="00277844" w:rsidRDefault="00321816" w:rsidP="00844DE6">
      <w:pPr>
        <w:spacing w:after="0" w:line="240" w:lineRule="auto"/>
        <w:ind w:firstLine="709"/>
        <w:jc w:val="both"/>
        <w:rPr>
          <w:rFonts w:ascii="Times New Roman" w:hAnsi="Times New Roman" w:cs="Times New Roman"/>
          <w:sz w:val="24"/>
          <w:szCs w:val="24"/>
        </w:rPr>
      </w:pPr>
      <w:r w:rsidRPr="00277844">
        <w:rPr>
          <w:rFonts w:ascii="Times New Roman" w:hAnsi="Times New Roman" w:cs="Times New Roman"/>
          <w:sz w:val="24"/>
          <w:szCs w:val="24"/>
        </w:rPr>
        <w:t xml:space="preserve">За приписами ч. 1 ст. 33 Закону адвоката може бути притягнуто до дисциплінарної відповідальності у порядку дисциплінарного провадження з підстав, передбачених цим Законом. </w:t>
      </w:r>
    </w:p>
    <w:p w14:paraId="42425811" w14:textId="77777777" w:rsidR="00321816" w:rsidRPr="00277844" w:rsidRDefault="00321816" w:rsidP="00844DE6">
      <w:pPr>
        <w:spacing w:after="0" w:line="240" w:lineRule="auto"/>
        <w:ind w:firstLine="709"/>
        <w:jc w:val="both"/>
        <w:rPr>
          <w:rFonts w:ascii="Times New Roman" w:hAnsi="Times New Roman" w:cs="Times New Roman"/>
          <w:sz w:val="24"/>
          <w:szCs w:val="24"/>
        </w:rPr>
      </w:pPr>
      <w:r w:rsidRPr="00277844">
        <w:rPr>
          <w:rFonts w:ascii="Times New Roman" w:hAnsi="Times New Roman" w:cs="Times New Roman"/>
          <w:sz w:val="24"/>
          <w:szCs w:val="24"/>
        </w:rPr>
        <w:t>У відповідності до ч. 1 ст. 34 Закону підставою для притягнення адвоката до дисциплінарної відповідальності є вчинення ним дисциплінарного проступку передбаченого     ч. 2 ст. 34 Закону.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4A15BCDE" w14:textId="157CBBFB" w:rsidR="006E563E" w:rsidRPr="00277844" w:rsidRDefault="003A0988" w:rsidP="00844DE6">
      <w:pPr>
        <w:spacing w:after="0" w:line="240" w:lineRule="auto"/>
        <w:ind w:firstLine="709"/>
        <w:jc w:val="both"/>
        <w:rPr>
          <w:rFonts w:ascii="Times New Roman" w:hAnsi="Times New Roman" w:cs="Times New Roman"/>
          <w:sz w:val="24"/>
          <w:szCs w:val="24"/>
        </w:rPr>
      </w:pPr>
      <w:r w:rsidRPr="00277844">
        <w:rPr>
          <w:rFonts w:ascii="Times New Roman" w:hAnsi="Times New Roman" w:cs="Times New Roman"/>
          <w:sz w:val="24"/>
          <w:szCs w:val="24"/>
        </w:rPr>
        <w:t xml:space="preserve"> </w:t>
      </w:r>
      <w:r w:rsidR="00A05BF0" w:rsidRPr="00277844">
        <w:rPr>
          <w:rFonts w:ascii="Times New Roman" w:hAnsi="Times New Roman" w:cs="Times New Roman"/>
          <w:sz w:val="24"/>
          <w:szCs w:val="24"/>
        </w:rPr>
        <w:t xml:space="preserve">Надаючи оцінку діям </w:t>
      </w:r>
      <w:r w:rsidR="00AB58CB" w:rsidRPr="00277844">
        <w:rPr>
          <w:rFonts w:ascii="Times New Roman" w:hAnsi="Times New Roman" w:cs="Times New Roman"/>
          <w:sz w:val="24"/>
          <w:szCs w:val="24"/>
        </w:rPr>
        <w:t xml:space="preserve">адвоката </w:t>
      </w:r>
      <w:proofErr w:type="spellStart"/>
      <w:r w:rsidR="00A57A77" w:rsidRPr="00277844">
        <w:rPr>
          <w:rFonts w:ascii="Times New Roman" w:hAnsi="Times New Roman" w:cs="Times New Roman"/>
          <w:sz w:val="24"/>
          <w:szCs w:val="24"/>
        </w:rPr>
        <w:t>Бесарабова</w:t>
      </w:r>
      <w:proofErr w:type="spellEnd"/>
      <w:r w:rsidR="00A57A77" w:rsidRPr="00277844">
        <w:rPr>
          <w:rFonts w:ascii="Times New Roman" w:hAnsi="Times New Roman" w:cs="Times New Roman"/>
          <w:sz w:val="24"/>
          <w:szCs w:val="24"/>
        </w:rPr>
        <w:t xml:space="preserve"> </w:t>
      </w:r>
      <w:r w:rsidR="004B0A73" w:rsidRPr="00277844">
        <w:rPr>
          <w:rFonts w:ascii="Times New Roman" w:hAnsi="Times New Roman" w:cs="Times New Roman"/>
          <w:sz w:val="24"/>
          <w:szCs w:val="24"/>
        </w:rPr>
        <w:t>Олега Борисовича</w:t>
      </w:r>
      <w:r w:rsidR="00750101" w:rsidRPr="00277844">
        <w:rPr>
          <w:rFonts w:ascii="Times New Roman" w:hAnsi="Times New Roman" w:cs="Times New Roman"/>
          <w:sz w:val="24"/>
          <w:szCs w:val="24"/>
        </w:rPr>
        <w:t xml:space="preserve"> </w:t>
      </w:r>
      <w:r w:rsidR="006A38D7" w:rsidRPr="00277844">
        <w:rPr>
          <w:rFonts w:ascii="Times New Roman" w:hAnsi="Times New Roman" w:cs="Times New Roman"/>
          <w:sz w:val="24"/>
          <w:szCs w:val="24"/>
        </w:rPr>
        <w:t xml:space="preserve">дисциплінарна палата </w:t>
      </w:r>
      <w:r w:rsidR="00A05BF0" w:rsidRPr="00277844">
        <w:rPr>
          <w:rFonts w:ascii="Times New Roman" w:hAnsi="Times New Roman" w:cs="Times New Roman"/>
          <w:sz w:val="24"/>
          <w:szCs w:val="24"/>
        </w:rPr>
        <w:t xml:space="preserve">КДКА Полтавської області дійшла до наступних висновків: </w:t>
      </w:r>
    </w:p>
    <w:p w14:paraId="473431CD" w14:textId="712EB8EE" w:rsidR="00750101" w:rsidRPr="00277844" w:rsidRDefault="0015354D" w:rsidP="00844DE6">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277844">
        <w:rPr>
          <w:rFonts w:ascii="Times New Roman" w:hAnsi="Times New Roman" w:cs="Times New Roman"/>
          <w:sz w:val="24"/>
          <w:szCs w:val="24"/>
        </w:rPr>
        <w:t xml:space="preserve">Скаржник зазначає, що </w:t>
      </w:r>
      <w:r w:rsidR="00750101" w:rsidRPr="00277844">
        <w:rPr>
          <w:rFonts w:ascii="Times New Roman" w:hAnsi="Times New Roman" w:cs="Times New Roman"/>
          <w:sz w:val="24"/>
          <w:szCs w:val="24"/>
        </w:rPr>
        <w:t>з</w:t>
      </w:r>
      <w:r w:rsidR="00750101" w:rsidRPr="00277844">
        <w:rPr>
          <w:rFonts w:ascii="Times New Roman" w:hAnsi="Times New Roman" w:cs="Times New Roman"/>
          <w:sz w:val="24"/>
          <w:szCs w:val="24"/>
          <w:shd w:val="clear" w:color="auto" w:fill="FFFFFF"/>
        </w:rPr>
        <w:t>а даними з офіційного веб-сайту ВША НААУ (</w:t>
      </w:r>
      <w:r w:rsidR="004B0A73" w:rsidRPr="00277844">
        <w:rPr>
          <w:rFonts w:ascii="Times New Roman" w:hAnsi="Times New Roman" w:cs="Times New Roman"/>
          <w:sz w:val="24"/>
          <w:szCs w:val="24"/>
          <w:shd w:val="clear" w:color="auto" w:fill="FFFFFF"/>
        </w:rPr>
        <w:t>https://www.hsa.org.ua/lawyer/12824</w:t>
      </w:r>
      <w:r w:rsidR="00750101" w:rsidRPr="00277844">
        <w:rPr>
          <w:rFonts w:ascii="Times New Roman" w:hAnsi="Times New Roman" w:cs="Times New Roman"/>
          <w:sz w:val="24"/>
          <w:szCs w:val="24"/>
          <w:shd w:val="clear" w:color="auto" w:fill="FFFFFF"/>
        </w:rPr>
        <w:t>) вбачається, що</w:t>
      </w:r>
      <w:r w:rsidR="009D4DA2" w:rsidRPr="00277844">
        <w:rPr>
          <w:rFonts w:ascii="Times New Roman" w:hAnsi="Times New Roman" w:cs="Times New Roman"/>
          <w:sz w:val="24"/>
          <w:szCs w:val="24"/>
          <w:shd w:val="clear" w:color="auto" w:fill="FFFFFF"/>
        </w:rPr>
        <w:t xml:space="preserve"> станом на день подачі скарги</w:t>
      </w:r>
      <w:r w:rsidR="00750101" w:rsidRPr="00277844">
        <w:rPr>
          <w:rFonts w:ascii="Times New Roman" w:hAnsi="Times New Roman" w:cs="Times New Roman"/>
          <w:sz w:val="24"/>
          <w:szCs w:val="24"/>
          <w:shd w:val="clear" w:color="auto" w:fill="FFFFFF"/>
        </w:rPr>
        <w:t xml:space="preserve"> адвокат </w:t>
      </w:r>
      <w:proofErr w:type="spellStart"/>
      <w:r w:rsidR="004B0A73" w:rsidRPr="00277844">
        <w:rPr>
          <w:rFonts w:ascii="Times New Roman" w:hAnsi="Times New Roman" w:cs="Times New Roman"/>
          <w:sz w:val="24"/>
          <w:szCs w:val="24"/>
          <w:shd w:val="clear" w:color="auto" w:fill="FFFFFF"/>
        </w:rPr>
        <w:t>Бесарабов</w:t>
      </w:r>
      <w:proofErr w:type="spellEnd"/>
      <w:r w:rsidR="004B0A73" w:rsidRPr="00277844">
        <w:rPr>
          <w:rFonts w:ascii="Times New Roman" w:hAnsi="Times New Roman" w:cs="Times New Roman"/>
          <w:sz w:val="24"/>
          <w:szCs w:val="24"/>
          <w:shd w:val="clear" w:color="auto" w:fill="FFFFFF"/>
        </w:rPr>
        <w:t xml:space="preserve"> О.Б.</w:t>
      </w:r>
      <w:r w:rsidR="00750101" w:rsidRPr="00277844">
        <w:rPr>
          <w:rFonts w:ascii="Times New Roman" w:hAnsi="Times New Roman" w:cs="Times New Roman"/>
          <w:sz w:val="24"/>
          <w:szCs w:val="24"/>
          <w:shd w:val="clear" w:color="auto" w:fill="FFFFFF"/>
        </w:rPr>
        <w:t xml:space="preserve"> не здійсни</w:t>
      </w:r>
      <w:r w:rsidR="004B0A73" w:rsidRPr="00277844">
        <w:rPr>
          <w:rFonts w:ascii="Times New Roman" w:hAnsi="Times New Roman" w:cs="Times New Roman"/>
          <w:sz w:val="24"/>
          <w:szCs w:val="24"/>
          <w:shd w:val="clear" w:color="auto" w:fill="FFFFFF"/>
        </w:rPr>
        <w:t>в</w:t>
      </w:r>
      <w:r w:rsidR="00750101" w:rsidRPr="00277844">
        <w:rPr>
          <w:rFonts w:ascii="Times New Roman" w:hAnsi="Times New Roman" w:cs="Times New Roman"/>
          <w:sz w:val="24"/>
          <w:szCs w:val="24"/>
          <w:shd w:val="clear" w:color="auto" w:fill="FFFFFF"/>
        </w:rPr>
        <w:t xml:space="preserve"> реєстрацію особистого електронного кабінету з підвищення професійного рівня, що свідчить про невиконання </w:t>
      </w:r>
      <w:r w:rsidR="004B0A73" w:rsidRPr="00277844">
        <w:rPr>
          <w:rFonts w:ascii="Times New Roman" w:hAnsi="Times New Roman" w:cs="Times New Roman"/>
          <w:sz w:val="24"/>
          <w:szCs w:val="24"/>
          <w:shd w:val="clear" w:color="auto" w:fill="FFFFFF"/>
        </w:rPr>
        <w:t>ним</w:t>
      </w:r>
      <w:r w:rsidR="00750101" w:rsidRPr="00277844">
        <w:rPr>
          <w:rFonts w:ascii="Times New Roman" w:hAnsi="Times New Roman" w:cs="Times New Roman"/>
          <w:sz w:val="24"/>
          <w:szCs w:val="24"/>
          <w:shd w:val="clear" w:color="auto" w:fill="FFFFFF"/>
        </w:rPr>
        <w:t xml:space="preserve"> вимог Порядку та рішення Ради адвокатів України. </w:t>
      </w:r>
    </w:p>
    <w:p w14:paraId="106F1A66" w14:textId="4B75C40A" w:rsidR="00F77B91" w:rsidRPr="00277844" w:rsidRDefault="00F77B91" w:rsidP="00844DE6">
      <w:pPr>
        <w:spacing w:after="0" w:line="240" w:lineRule="auto"/>
        <w:ind w:firstLine="709"/>
        <w:jc w:val="both"/>
        <w:rPr>
          <w:rFonts w:ascii="Times New Roman" w:hAnsi="Times New Roman" w:cs="Times New Roman"/>
          <w:sz w:val="24"/>
          <w:szCs w:val="24"/>
        </w:rPr>
      </w:pPr>
      <w:r w:rsidRPr="00277844">
        <w:rPr>
          <w:rFonts w:ascii="Times New Roman" w:hAnsi="Times New Roman" w:cs="Times New Roman"/>
          <w:sz w:val="24"/>
          <w:szCs w:val="24"/>
        </w:rPr>
        <w:t xml:space="preserve">Відповідно </w:t>
      </w:r>
      <w:r w:rsidR="009C7FBE" w:rsidRPr="00277844">
        <w:rPr>
          <w:rFonts w:ascii="Times New Roman" w:hAnsi="Times New Roman" w:cs="Times New Roman"/>
          <w:sz w:val="24"/>
          <w:szCs w:val="24"/>
        </w:rPr>
        <w:t xml:space="preserve">до </w:t>
      </w:r>
      <w:r w:rsidRPr="00277844">
        <w:rPr>
          <w:rFonts w:ascii="Times New Roman" w:hAnsi="Times New Roman" w:cs="Times New Roman"/>
          <w:sz w:val="24"/>
          <w:szCs w:val="24"/>
        </w:rPr>
        <w:t xml:space="preserve">рішення Ради адвокатів України </w:t>
      </w:r>
      <w:r w:rsidR="00E405C0" w:rsidRPr="00277844">
        <w:rPr>
          <w:rFonts w:ascii="Times New Roman" w:hAnsi="Times New Roman" w:cs="Times New Roman"/>
          <w:sz w:val="24"/>
          <w:szCs w:val="24"/>
        </w:rPr>
        <w:t>№</w:t>
      </w:r>
      <w:r w:rsidR="009C7FBE" w:rsidRPr="00277844">
        <w:rPr>
          <w:rFonts w:ascii="Times New Roman" w:hAnsi="Times New Roman" w:cs="Times New Roman"/>
          <w:sz w:val="24"/>
          <w:szCs w:val="24"/>
        </w:rPr>
        <w:t xml:space="preserve"> </w:t>
      </w:r>
      <w:r w:rsidR="00E405C0" w:rsidRPr="00277844">
        <w:rPr>
          <w:rFonts w:ascii="Times New Roman" w:hAnsi="Times New Roman" w:cs="Times New Roman"/>
          <w:sz w:val="24"/>
          <w:szCs w:val="24"/>
        </w:rPr>
        <w:t>41 Про порядок реагування на усунення порушення щодо відсутності реєстрації особистого кабінету з підвищення професійного рівня від 02 травня 2026 року:</w:t>
      </w:r>
    </w:p>
    <w:p w14:paraId="2C96771B" w14:textId="5624746D" w:rsidR="009C7FBE" w:rsidRPr="00277844" w:rsidRDefault="009C7FBE" w:rsidP="00844DE6">
      <w:pPr>
        <w:pStyle w:val="a9"/>
        <w:numPr>
          <w:ilvl w:val="0"/>
          <w:numId w:val="3"/>
        </w:numPr>
        <w:spacing w:after="0" w:line="240" w:lineRule="auto"/>
        <w:ind w:left="0" w:firstLine="709"/>
        <w:jc w:val="both"/>
        <w:rPr>
          <w:rFonts w:ascii="Times New Roman" w:hAnsi="Times New Roman" w:cs="Times New Roman"/>
          <w:sz w:val="24"/>
          <w:szCs w:val="24"/>
        </w:rPr>
      </w:pPr>
      <w:r w:rsidRPr="00277844">
        <w:rPr>
          <w:rFonts w:ascii="Times New Roman" w:hAnsi="Times New Roman" w:cs="Times New Roman"/>
          <w:sz w:val="24"/>
          <w:szCs w:val="24"/>
        </w:rPr>
        <w:t xml:space="preserve">Роз’яснити, що у разі усунення адвокатом порушенні, пов’язаного з відсутністю особистого кабінету з підвищення професійного рівня на платформі Центру акредитації та </w:t>
      </w:r>
      <w:r w:rsidRPr="00277844">
        <w:rPr>
          <w:rFonts w:ascii="Times New Roman" w:hAnsi="Times New Roman" w:cs="Times New Roman"/>
          <w:sz w:val="24"/>
          <w:szCs w:val="24"/>
        </w:rPr>
        <w:lastRenderedPageBreak/>
        <w:t>сертифікації ВША НААУ, на стадії перевірки, шляхом реєстрації такого кабінету, дисциплінарне провадження не відкривається.</w:t>
      </w:r>
    </w:p>
    <w:p w14:paraId="1908E23A" w14:textId="4E72E16C" w:rsidR="009C7FBE" w:rsidRPr="00277844" w:rsidRDefault="009C7FBE" w:rsidP="00844DE6">
      <w:pPr>
        <w:pStyle w:val="a9"/>
        <w:numPr>
          <w:ilvl w:val="0"/>
          <w:numId w:val="3"/>
        </w:numPr>
        <w:spacing w:after="0" w:line="240" w:lineRule="auto"/>
        <w:ind w:left="0" w:firstLine="709"/>
        <w:jc w:val="both"/>
        <w:rPr>
          <w:rFonts w:ascii="Times New Roman" w:hAnsi="Times New Roman" w:cs="Times New Roman"/>
          <w:sz w:val="24"/>
          <w:szCs w:val="24"/>
        </w:rPr>
      </w:pPr>
      <w:r w:rsidRPr="00277844">
        <w:rPr>
          <w:rFonts w:ascii="Times New Roman" w:hAnsi="Times New Roman" w:cs="Times New Roman"/>
          <w:sz w:val="24"/>
          <w:szCs w:val="24"/>
        </w:rPr>
        <w:t xml:space="preserve">У випадку, якщо дисциплінарне </w:t>
      </w:r>
      <w:r w:rsidR="00207AB3" w:rsidRPr="00277844">
        <w:rPr>
          <w:rFonts w:ascii="Times New Roman" w:hAnsi="Times New Roman" w:cs="Times New Roman"/>
          <w:sz w:val="24"/>
          <w:szCs w:val="24"/>
        </w:rPr>
        <w:t>провадження вже відкрито, але адвокат усунув порушення шляхом реєстрації особистого кабінету з підвищення професійного рівня на платформі Центру акредитації та сертифікації ВША НААУ, таке провадження підлягає закриттю.</w:t>
      </w:r>
    </w:p>
    <w:p w14:paraId="5FB05BBF" w14:textId="0366BCD8" w:rsidR="00207AB3" w:rsidRPr="00277844" w:rsidRDefault="00207AB3" w:rsidP="00844DE6">
      <w:pPr>
        <w:spacing w:after="0" w:line="240" w:lineRule="auto"/>
        <w:ind w:firstLine="709"/>
        <w:jc w:val="both"/>
        <w:rPr>
          <w:rFonts w:ascii="Times New Roman" w:hAnsi="Times New Roman" w:cs="Times New Roman"/>
          <w:sz w:val="24"/>
          <w:szCs w:val="24"/>
        </w:rPr>
      </w:pPr>
      <w:r w:rsidRPr="00277844">
        <w:rPr>
          <w:rFonts w:ascii="Times New Roman" w:hAnsi="Times New Roman" w:cs="Times New Roman"/>
          <w:sz w:val="24"/>
          <w:szCs w:val="24"/>
        </w:rPr>
        <w:t xml:space="preserve">З наданих адвокатом письмових пояснень та відомостей з офіційного </w:t>
      </w:r>
      <w:proofErr w:type="spellStart"/>
      <w:r w:rsidRPr="00277844">
        <w:rPr>
          <w:rFonts w:ascii="Times New Roman" w:hAnsi="Times New Roman" w:cs="Times New Roman"/>
          <w:sz w:val="24"/>
          <w:szCs w:val="24"/>
        </w:rPr>
        <w:t>вебсайту</w:t>
      </w:r>
      <w:proofErr w:type="spellEnd"/>
      <w:r w:rsidRPr="00277844">
        <w:rPr>
          <w:rFonts w:ascii="Times New Roman" w:hAnsi="Times New Roman" w:cs="Times New Roman"/>
          <w:sz w:val="24"/>
          <w:szCs w:val="24"/>
        </w:rPr>
        <w:t xml:space="preserve"> ВША НААУ (</w:t>
      </w:r>
      <w:r w:rsidR="004B0A73" w:rsidRPr="00277844">
        <w:rPr>
          <w:rFonts w:ascii="Times New Roman" w:hAnsi="Times New Roman" w:cs="Times New Roman"/>
          <w:sz w:val="24"/>
          <w:szCs w:val="24"/>
        </w:rPr>
        <w:t>https://www.hsa.org.ua/lawyer/12824</w:t>
      </w:r>
      <w:r w:rsidRPr="00277844">
        <w:rPr>
          <w:rFonts w:ascii="Times New Roman" w:hAnsi="Times New Roman" w:cs="Times New Roman"/>
          <w:sz w:val="24"/>
          <w:szCs w:val="24"/>
        </w:rPr>
        <w:t xml:space="preserve">) вбачається, що адвокат </w:t>
      </w:r>
      <w:proofErr w:type="spellStart"/>
      <w:r w:rsidR="004B0A73" w:rsidRPr="00277844">
        <w:rPr>
          <w:rFonts w:ascii="Times New Roman" w:hAnsi="Times New Roman" w:cs="Times New Roman"/>
          <w:sz w:val="24"/>
          <w:szCs w:val="24"/>
        </w:rPr>
        <w:t>Бесарабов</w:t>
      </w:r>
      <w:proofErr w:type="spellEnd"/>
      <w:r w:rsidR="004B0A73" w:rsidRPr="00277844">
        <w:rPr>
          <w:rFonts w:ascii="Times New Roman" w:hAnsi="Times New Roman" w:cs="Times New Roman"/>
          <w:sz w:val="24"/>
          <w:szCs w:val="24"/>
        </w:rPr>
        <w:t xml:space="preserve"> Олег Борисович </w:t>
      </w:r>
      <w:r w:rsidRPr="00277844">
        <w:rPr>
          <w:rFonts w:ascii="Times New Roman" w:hAnsi="Times New Roman" w:cs="Times New Roman"/>
          <w:sz w:val="24"/>
          <w:szCs w:val="24"/>
        </w:rPr>
        <w:t>зареєстрован</w:t>
      </w:r>
      <w:r w:rsidR="004B0A73" w:rsidRPr="00277844">
        <w:rPr>
          <w:rFonts w:ascii="Times New Roman" w:hAnsi="Times New Roman" w:cs="Times New Roman"/>
          <w:sz w:val="24"/>
          <w:szCs w:val="24"/>
        </w:rPr>
        <w:t>ий</w:t>
      </w:r>
      <w:r w:rsidRPr="00277844">
        <w:rPr>
          <w:rFonts w:ascii="Times New Roman" w:hAnsi="Times New Roman" w:cs="Times New Roman"/>
          <w:sz w:val="24"/>
          <w:szCs w:val="24"/>
        </w:rPr>
        <w:t xml:space="preserve"> в Центрі акредитації ВША НААУ</w:t>
      </w:r>
      <w:r w:rsidR="0019556A" w:rsidRPr="00277844">
        <w:rPr>
          <w:rFonts w:ascii="Times New Roman" w:hAnsi="Times New Roman" w:cs="Times New Roman"/>
          <w:sz w:val="24"/>
          <w:szCs w:val="24"/>
        </w:rPr>
        <w:t>, що свідчить про усунення допущених порушень.</w:t>
      </w:r>
    </w:p>
    <w:p w14:paraId="11223C7B" w14:textId="77777777" w:rsidR="00277844" w:rsidRPr="00277844" w:rsidRDefault="00277844" w:rsidP="00277844">
      <w:pPr>
        <w:spacing w:after="0" w:line="240" w:lineRule="auto"/>
        <w:ind w:firstLine="709"/>
        <w:jc w:val="both"/>
        <w:rPr>
          <w:rFonts w:ascii="Times New Roman" w:hAnsi="Times New Roman" w:cs="Times New Roman"/>
          <w:sz w:val="24"/>
          <w:szCs w:val="24"/>
        </w:rPr>
      </w:pPr>
      <w:r w:rsidRPr="00277844">
        <w:rPr>
          <w:rFonts w:ascii="Times New Roman" w:hAnsi="Times New Roman" w:cs="Times New Roman"/>
          <w:sz w:val="24"/>
          <w:szCs w:val="24"/>
        </w:rPr>
        <w:t>На підставі викладеного, керуючись ст. ст. 33, 34, 38, 39, ч. 5 ст. 50 Закону України «Про адвокатуру та адвокатську діяльність», дисциплінарна палата КДКА Полтавської області -</w:t>
      </w:r>
    </w:p>
    <w:p w14:paraId="6976EB9C" w14:textId="77777777" w:rsidR="00277844" w:rsidRPr="00277844" w:rsidRDefault="00277844" w:rsidP="00277844">
      <w:pPr>
        <w:widowControl w:val="0"/>
        <w:autoSpaceDE w:val="0"/>
        <w:autoSpaceDN w:val="0"/>
        <w:adjustRightInd w:val="0"/>
        <w:spacing w:after="0" w:line="240" w:lineRule="auto"/>
        <w:ind w:firstLine="709"/>
        <w:jc w:val="center"/>
        <w:rPr>
          <w:rFonts w:ascii="Times New Roman" w:eastAsia="Calibri" w:hAnsi="Times New Roman" w:cs="Times New Roman"/>
          <w:b/>
          <w:kern w:val="0"/>
          <w:sz w:val="24"/>
          <w:szCs w:val="24"/>
          <w:lang w:eastAsia="ru-RU"/>
          <w14:ligatures w14:val="none"/>
        </w:rPr>
      </w:pPr>
    </w:p>
    <w:p w14:paraId="1239B0F7" w14:textId="77777777" w:rsidR="00277844" w:rsidRPr="00277844" w:rsidRDefault="00277844" w:rsidP="00277844">
      <w:pPr>
        <w:widowControl w:val="0"/>
        <w:autoSpaceDE w:val="0"/>
        <w:autoSpaceDN w:val="0"/>
        <w:adjustRightInd w:val="0"/>
        <w:spacing w:after="0" w:line="240" w:lineRule="auto"/>
        <w:ind w:firstLine="709"/>
        <w:jc w:val="center"/>
        <w:rPr>
          <w:rFonts w:ascii="Times New Roman" w:eastAsia="Calibri" w:hAnsi="Times New Roman" w:cs="Times New Roman"/>
          <w:b/>
          <w:kern w:val="0"/>
          <w:sz w:val="24"/>
          <w:szCs w:val="24"/>
          <w:lang w:eastAsia="ru-RU"/>
          <w14:ligatures w14:val="none"/>
        </w:rPr>
      </w:pPr>
      <w:r w:rsidRPr="00277844">
        <w:rPr>
          <w:rFonts w:ascii="Times New Roman" w:eastAsia="Calibri" w:hAnsi="Times New Roman" w:cs="Times New Roman"/>
          <w:b/>
          <w:kern w:val="0"/>
          <w:sz w:val="24"/>
          <w:szCs w:val="24"/>
          <w:lang w:eastAsia="ru-RU"/>
          <w14:ligatures w14:val="none"/>
        </w:rPr>
        <w:t>В И Р І Ш И Л А :</w:t>
      </w:r>
    </w:p>
    <w:p w14:paraId="7831A64D" w14:textId="77777777" w:rsidR="00844DE6" w:rsidRPr="00277844" w:rsidRDefault="00844DE6" w:rsidP="00844DE6">
      <w:pPr>
        <w:spacing w:after="0" w:line="240" w:lineRule="auto"/>
        <w:ind w:firstLine="709"/>
        <w:jc w:val="center"/>
        <w:rPr>
          <w:rFonts w:ascii="Times New Roman" w:hAnsi="Times New Roman" w:cs="Times New Roman"/>
          <w:b/>
          <w:sz w:val="24"/>
          <w:szCs w:val="24"/>
        </w:rPr>
      </w:pPr>
    </w:p>
    <w:p w14:paraId="0E9DC9C2" w14:textId="3EE172B9" w:rsidR="00BC1015" w:rsidRPr="00277844" w:rsidRDefault="00844DE6" w:rsidP="00844DE6">
      <w:pPr>
        <w:pStyle w:val="a9"/>
        <w:numPr>
          <w:ilvl w:val="0"/>
          <w:numId w:val="4"/>
        </w:numPr>
        <w:tabs>
          <w:tab w:val="clear" w:pos="1110"/>
          <w:tab w:val="num" w:pos="709"/>
        </w:tabs>
        <w:autoSpaceDN w:val="0"/>
        <w:spacing w:line="240" w:lineRule="auto"/>
        <w:ind w:left="0" w:firstLine="709"/>
        <w:jc w:val="both"/>
        <w:rPr>
          <w:rFonts w:ascii="Times New Roman" w:hAnsi="Times New Roman" w:cs="Times New Roman"/>
          <w:sz w:val="24"/>
          <w:szCs w:val="24"/>
        </w:rPr>
      </w:pPr>
      <w:r w:rsidRPr="00277844">
        <w:rPr>
          <w:rFonts w:ascii="Times New Roman" w:hAnsi="Times New Roman" w:cs="Times New Roman"/>
          <w:sz w:val="24"/>
          <w:szCs w:val="24"/>
        </w:rPr>
        <w:t>Відмовити в порушенні д</w:t>
      </w:r>
      <w:r w:rsidR="00BC1015" w:rsidRPr="00277844">
        <w:rPr>
          <w:rFonts w:ascii="Times New Roman" w:hAnsi="Times New Roman" w:cs="Times New Roman"/>
          <w:sz w:val="24"/>
          <w:szCs w:val="24"/>
        </w:rPr>
        <w:t>исциплінарн</w:t>
      </w:r>
      <w:r w:rsidRPr="00277844">
        <w:rPr>
          <w:rFonts w:ascii="Times New Roman" w:hAnsi="Times New Roman" w:cs="Times New Roman"/>
          <w:sz w:val="24"/>
          <w:szCs w:val="24"/>
        </w:rPr>
        <w:t>ої</w:t>
      </w:r>
      <w:r w:rsidR="00BC1015" w:rsidRPr="00277844">
        <w:rPr>
          <w:rFonts w:ascii="Times New Roman" w:hAnsi="Times New Roman" w:cs="Times New Roman"/>
          <w:sz w:val="24"/>
          <w:szCs w:val="24"/>
        </w:rPr>
        <w:t xml:space="preserve"> справ</w:t>
      </w:r>
      <w:r w:rsidRPr="00277844">
        <w:rPr>
          <w:rFonts w:ascii="Times New Roman" w:hAnsi="Times New Roman" w:cs="Times New Roman"/>
          <w:sz w:val="24"/>
          <w:szCs w:val="24"/>
        </w:rPr>
        <w:t>и</w:t>
      </w:r>
      <w:r w:rsidR="00BC1015" w:rsidRPr="00277844">
        <w:rPr>
          <w:rFonts w:ascii="Times New Roman" w:hAnsi="Times New Roman" w:cs="Times New Roman"/>
          <w:sz w:val="24"/>
          <w:szCs w:val="24"/>
        </w:rPr>
        <w:t xml:space="preserve"> стосовно</w:t>
      </w:r>
      <w:r w:rsidR="00BC1015" w:rsidRPr="00277844">
        <w:rPr>
          <w:rFonts w:ascii="Times New Roman" w:eastAsia="Calibri" w:hAnsi="Times New Roman" w:cs="Times New Roman"/>
          <w:sz w:val="24"/>
          <w:szCs w:val="24"/>
        </w:rPr>
        <w:t xml:space="preserve"> адвоката </w:t>
      </w:r>
      <w:proofErr w:type="spellStart"/>
      <w:r w:rsidRPr="00277844">
        <w:rPr>
          <w:rFonts w:ascii="Times New Roman" w:hAnsi="Times New Roman" w:cs="Times New Roman"/>
          <w:sz w:val="24"/>
          <w:szCs w:val="24"/>
        </w:rPr>
        <w:t>Бесарабова</w:t>
      </w:r>
      <w:proofErr w:type="spellEnd"/>
      <w:r w:rsidRPr="00277844">
        <w:rPr>
          <w:rFonts w:ascii="Times New Roman" w:hAnsi="Times New Roman" w:cs="Times New Roman"/>
          <w:sz w:val="24"/>
          <w:szCs w:val="24"/>
        </w:rPr>
        <w:t xml:space="preserve"> Олега Борисовича (свідоцтво про право на заняття адвокатською діяльністю №573, видане </w:t>
      </w:r>
      <w:r w:rsidRPr="00277844">
        <w:rPr>
          <w:rFonts w:ascii="Times New Roman" w:hAnsi="Times New Roman" w:cs="Times New Roman"/>
          <w:sz w:val="24"/>
          <w:szCs w:val="24"/>
          <w:shd w:val="clear" w:color="auto" w:fill="FFFFFF"/>
        </w:rPr>
        <w:t xml:space="preserve">Полтавською обласною КДКА 24.01.2008 </w:t>
      </w:r>
      <w:r w:rsidRPr="00277844">
        <w:rPr>
          <w:rFonts w:ascii="Times New Roman" w:hAnsi="Times New Roman" w:cs="Times New Roman"/>
          <w:sz w:val="24"/>
          <w:szCs w:val="24"/>
        </w:rPr>
        <w:t>року)</w:t>
      </w:r>
      <w:r w:rsidR="00BC1015" w:rsidRPr="00277844">
        <w:rPr>
          <w:rFonts w:ascii="Times New Roman" w:eastAsia="Calibri" w:hAnsi="Times New Roman" w:cs="Times New Roman"/>
          <w:sz w:val="24"/>
          <w:szCs w:val="24"/>
        </w:rPr>
        <w:t>.</w:t>
      </w:r>
    </w:p>
    <w:p w14:paraId="5651D54B" w14:textId="24FB5038" w:rsidR="00BC1015" w:rsidRPr="00277844" w:rsidRDefault="00BC1015" w:rsidP="00844DE6">
      <w:pPr>
        <w:numPr>
          <w:ilvl w:val="0"/>
          <w:numId w:val="4"/>
        </w:numPr>
        <w:tabs>
          <w:tab w:val="clear" w:pos="1110"/>
          <w:tab w:val="num" w:pos="0"/>
          <w:tab w:val="num" w:pos="709"/>
        </w:tabs>
        <w:autoSpaceDN w:val="0"/>
        <w:spacing w:line="240" w:lineRule="auto"/>
        <w:ind w:left="0" w:firstLine="709"/>
        <w:jc w:val="both"/>
        <w:rPr>
          <w:rFonts w:ascii="Times New Roman" w:hAnsi="Times New Roman" w:cs="Times New Roman"/>
          <w:spacing w:val="7"/>
          <w:sz w:val="24"/>
          <w:szCs w:val="24"/>
        </w:rPr>
      </w:pPr>
      <w:r w:rsidRPr="00277844">
        <w:rPr>
          <w:rFonts w:ascii="Times New Roman" w:hAnsi="Times New Roman" w:cs="Times New Roman"/>
          <w:sz w:val="24"/>
          <w:szCs w:val="24"/>
        </w:rPr>
        <w:t xml:space="preserve">Копію рішення надіслати адвокату </w:t>
      </w:r>
      <w:proofErr w:type="spellStart"/>
      <w:r w:rsidR="00844DE6" w:rsidRPr="00277844">
        <w:rPr>
          <w:rFonts w:ascii="Times New Roman" w:hAnsi="Times New Roman" w:cs="Times New Roman"/>
          <w:sz w:val="24"/>
          <w:szCs w:val="24"/>
        </w:rPr>
        <w:t>Бесарабову</w:t>
      </w:r>
      <w:proofErr w:type="spellEnd"/>
      <w:r w:rsidR="00844DE6" w:rsidRPr="00277844">
        <w:rPr>
          <w:rFonts w:ascii="Times New Roman" w:hAnsi="Times New Roman" w:cs="Times New Roman"/>
          <w:sz w:val="24"/>
          <w:szCs w:val="24"/>
        </w:rPr>
        <w:t xml:space="preserve"> О.Б.</w:t>
      </w:r>
      <w:r w:rsidRPr="00277844">
        <w:rPr>
          <w:rFonts w:ascii="Times New Roman" w:hAnsi="Times New Roman" w:cs="Times New Roman"/>
          <w:sz w:val="24"/>
          <w:szCs w:val="24"/>
        </w:rPr>
        <w:t xml:space="preserve"> </w:t>
      </w:r>
      <w:r w:rsidRPr="00277844">
        <w:rPr>
          <w:rFonts w:ascii="Times New Roman" w:hAnsi="Times New Roman" w:cs="Times New Roman"/>
          <w:spacing w:val="7"/>
          <w:sz w:val="24"/>
          <w:szCs w:val="24"/>
        </w:rPr>
        <w:t>та ініціатору звернення на адресу, визначену у зверненні.</w:t>
      </w:r>
    </w:p>
    <w:p w14:paraId="1C707278" w14:textId="5839A298" w:rsidR="00BC1015" w:rsidRPr="00277844" w:rsidRDefault="00BC1015" w:rsidP="00844DE6">
      <w:pPr>
        <w:tabs>
          <w:tab w:val="num" w:pos="0"/>
          <w:tab w:val="num" w:pos="709"/>
        </w:tabs>
        <w:spacing w:after="0" w:line="240" w:lineRule="auto"/>
        <w:ind w:firstLine="709"/>
        <w:jc w:val="both"/>
        <w:rPr>
          <w:rFonts w:ascii="Times New Roman" w:hAnsi="Times New Roman" w:cs="Times New Roman"/>
          <w:sz w:val="24"/>
          <w:szCs w:val="24"/>
        </w:rPr>
      </w:pPr>
      <w:r w:rsidRPr="00277844">
        <w:rPr>
          <w:rFonts w:ascii="Times New Roman" w:hAnsi="Times New Roman" w:cs="Times New Roman"/>
          <w:sz w:val="24"/>
          <w:szCs w:val="24"/>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20E41F5E" w14:textId="59543CF8" w:rsidR="00BC1015" w:rsidRPr="00277844" w:rsidRDefault="00BC1015" w:rsidP="00BC1015">
      <w:pPr>
        <w:tabs>
          <w:tab w:val="num" w:pos="0"/>
          <w:tab w:val="num" w:pos="709"/>
        </w:tabs>
        <w:ind w:firstLine="705"/>
        <w:jc w:val="both"/>
        <w:rPr>
          <w:rFonts w:ascii="Times New Roman" w:hAnsi="Times New Roman" w:cs="Times New Roman"/>
          <w:sz w:val="24"/>
          <w:szCs w:val="24"/>
        </w:rPr>
      </w:pPr>
    </w:p>
    <w:p w14:paraId="6A940E58" w14:textId="794BBB36" w:rsidR="00BC1015" w:rsidRPr="00277844" w:rsidRDefault="00BC1015" w:rsidP="00BC1015">
      <w:pPr>
        <w:tabs>
          <w:tab w:val="num" w:pos="709"/>
        </w:tabs>
        <w:spacing w:after="0"/>
        <w:ind w:firstLine="705"/>
        <w:rPr>
          <w:rFonts w:ascii="Times New Roman" w:eastAsia="Calibri" w:hAnsi="Times New Roman" w:cs="Times New Roman"/>
          <w:b/>
          <w:sz w:val="24"/>
          <w:szCs w:val="24"/>
        </w:rPr>
      </w:pPr>
      <w:r w:rsidRPr="00277844">
        <w:rPr>
          <w:rFonts w:ascii="Times New Roman" w:eastAsia="Calibri" w:hAnsi="Times New Roman" w:cs="Times New Roman"/>
          <w:b/>
          <w:sz w:val="24"/>
          <w:szCs w:val="24"/>
        </w:rPr>
        <w:t>В.о. Голови КДКА Полтавської області</w:t>
      </w:r>
      <w:r w:rsidRPr="00277844">
        <w:rPr>
          <w:rFonts w:ascii="Times New Roman" w:eastAsia="Calibri" w:hAnsi="Times New Roman" w:cs="Times New Roman"/>
          <w:b/>
          <w:sz w:val="24"/>
          <w:szCs w:val="24"/>
        </w:rPr>
        <w:tab/>
      </w:r>
      <w:r w:rsidRPr="00277844">
        <w:rPr>
          <w:rFonts w:ascii="Times New Roman" w:eastAsia="Calibri" w:hAnsi="Times New Roman" w:cs="Times New Roman"/>
          <w:b/>
          <w:sz w:val="24"/>
          <w:szCs w:val="24"/>
        </w:rPr>
        <w:tab/>
      </w:r>
      <w:r w:rsidRPr="00277844">
        <w:rPr>
          <w:rFonts w:ascii="Times New Roman" w:eastAsia="Calibri" w:hAnsi="Times New Roman" w:cs="Times New Roman"/>
          <w:b/>
          <w:sz w:val="24"/>
          <w:szCs w:val="24"/>
        </w:rPr>
        <w:tab/>
      </w:r>
      <w:r w:rsidRPr="00277844">
        <w:rPr>
          <w:rFonts w:ascii="Times New Roman" w:eastAsia="Calibri" w:hAnsi="Times New Roman" w:cs="Times New Roman"/>
          <w:b/>
          <w:sz w:val="24"/>
          <w:szCs w:val="24"/>
        </w:rPr>
        <w:tab/>
      </w:r>
    </w:p>
    <w:p w14:paraId="4CF744D2" w14:textId="5D1130B2" w:rsidR="00BC1015" w:rsidRPr="00277844" w:rsidRDefault="00BC1015" w:rsidP="00BC1015">
      <w:pPr>
        <w:tabs>
          <w:tab w:val="num" w:pos="709"/>
        </w:tabs>
        <w:spacing w:after="0"/>
        <w:ind w:firstLine="705"/>
        <w:rPr>
          <w:rFonts w:ascii="Times New Roman" w:eastAsia="Calibri" w:hAnsi="Times New Roman" w:cs="Times New Roman"/>
          <w:b/>
          <w:sz w:val="24"/>
          <w:szCs w:val="24"/>
        </w:rPr>
      </w:pPr>
      <w:r w:rsidRPr="00277844">
        <w:rPr>
          <w:rFonts w:ascii="Times New Roman" w:eastAsia="Calibri" w:hAnsi="Times New Roman" w:cs="Times New Roman"/>
          <w:b/>
          <w:sz w:val="24"/>
          <w:szCs w:val="24"/>
        </w:rPr>
        <w:t xml:space="preserve">(Голова дисциплінарної палати) </w:t>
      </w:r>
      <w:r w:rsidRPr="00277844">
        <w:rPr>
          <w:rFonts w:ascii="Times New Roman" w:eastAsia="Calibri" w:hAnsi="Times New Roman" w:cs="Times New Roman"/>
          <w:b/>
          <w:sz w:val="24"/>
          <w:szCs w:val="24"/>
        </w:rPr>
        <w:tab/>
      </w:r>
      <w:r w:rsidRPr="00277844">
        <w:rPr>
          <w:rFonts w:ascii="Times New Roman" w:eastAsia="Calibri" w:hAnsi="Times New Roman" w:cs="Times New Roman"/>
          <w:b/>
          <w:sz w:val="24"/>
          <w:szCs w:val="24"/>
        </w:rPr>
        <w:tab/>
      </w:r>
      <w:r w:rsidRPr="00277844">
        <w:rPr>
          <w:rFonts w:ascii="Times New Roman" w:eastAsia="Calibri" w:hAnsi="Times New Roman" w:cs="Times New Roman"/>
          <w:b/>
          <w:sz w:val="24"/>
          <w:szCs w:val="24"/>
        </w:rPr>
        <w:tab/>
      </w:r>
      <w:r w:rsidRPr="00277844">
        <w:rPr>
          <w:rFonts w:ascii="Times New Roman" w:eastAsia="Calibri" w:hAnsi="Times New Roman" w:cs="Times New Roman"/>
          <w:b/>
          <w:sz w:val="24"/>
          <w:szCs w:val="24"/>
        </w:rPr>
        <w:tab/>
      </w:r>
      <w:r w:rsidRPr="00277844">
        <w:rPr>
          <w:rFonts w:ascii="Times New Roman" w:eastAsia="Calibri" w:hAnsi="Times New Roman" w:cs="Times New Roman"/>
          <w:b/>
          <w:sz w:val="24"/>
          <w:szCs w:val="24"/>
        </w:rPr>
        <w:tab/>
        <w:t>Ігор ГОНЖАК</w:t>
      </w:r>
    </w:p>
    <w:p w14:paraId="451819FC" w14:textId="6CBABA59" w:rsidR="00BC1015" w:rsidRPr="00277844" w:rsidRDefault="00BC1015" w:rsidP="00BC1015">
      <w:pPr>
        <w:tabs>
          <w:tab w:val="num" w:pos="709"/>
        </w:tabs>
        <w:spacing w:after="0"/>
        <w:ind w:firstLine="705"/>
        <w:rPr>
          <w:rFonts w:ascii="Times New Roman" w:eastAsia="Calibri" w:hAnsi="Times New Roman" w:cs="Times New Roman"/>
          <w:b/>
          <w:sz w:val="24"/>
          <w:szCs w:val="24"/>
        </w:rPr>
      </w:pPr>
    </w:p>
    <w:p w14:paraId="0D8BDA4D" w14:textId="77777777" w:rsidR="00DC5C16" w:rsidRPr="00277844" w:rsidRDefault="00DC5C16" w:rsidP="00BC1015">
      <w:pPr>
        <w:tabs>
          <w:tab w:val="num" w:pos="709"/>
        </w:tabs>
        <w:spacing w:after="0"/>
        <w:ind w:firstLine="705"/>
        <w:rPr>
          <w:rFonts w:ascii="Times New Roman" w:eastAsia="Calibri" w:hAnsi="Times New Roman" w:cs="Times New Roman"/>
          <w:b/>
          <w:sz w:val="24"/>
          <w:szCs w:val="24"/>
        </w:rPr>
      </w:pPr>
    </w:p>
    <w:p w14:paraId="48A9AF63" w14:textId="2AA59E21" w:rsidR="00BC1015" w:rsidRPr="00277844" w:rsidRDefault="00BC1015" w:rsidP="00BC1015">
      <w:pPr>
        <w:tabs>
          <w:tab w:val="num" w:pos="709"/>
        </w:tabs>
        <w:ind w:firstLine="705"/>
        <w:rPr>
          <w:rFonts w:ascii="Times New Roman" w:hAnsi="Times New Roman" w:cs="Times New Roman"/>
        </w:rPr>
      </w:pPr>
      <w:r w:rsidRPr="00277844">
        <w:rPr>
          <w:rFonts w:ascii="Times New Roman" w:eastAsia="Calibri" w:hAnsi="Times New Roman" w:cs="Times New Roman"/>
          <w:b/>
          <w:sz w:val="24"/>
          <w:szCs w:val="24"/>
        </w:rPr>
        <w:t xml:space="preserve">Секретар дисциплінарної палати </w:t>
      </w:r>
      <w:r w:rsidRPr="00277844">
        <w:rPr>
          <w:rFonts w:ascii="Times New Roman" w:eastAsia="Calibri" w:hAnsi="Times New Roman" w:cs="Times New Roman"/>
          <w:b/>
          <w:sz w:val="24"/>
          <w:szCs w:val="24"/>
        </w:rPr>
        <w:tab/>
      </w:r>
      <w:r w:rsidRPr="00277844">
        <w:rPr>
          <w:rFonts w:ascii="Times New Roman" w:eastAsia="Calibri" w:hAnsi="Times New Roman" w:cs="Times New Roman"/>
          <w:b/>
          <w:sz w:val="24"/>
          <w:szCs w:val="24"/>
        </w:rPr>
        <w:tab/>
      </w:r>
      <w:r w:rsidRPr="00277844">
        <w:rPr>
          <w:rFonts w:ascii="Times New Roman" w:eastAsia="Calibri" w:hAnsi="Times New Roman" w:cs="Times New Roman"/>
          <w:b/>
          <w:sz w:val="24"/>
          <w:szCs w:val="24"/>
        </w:rPr>
        <w:tab/>
        <w:t xml:space="preserve">        Володимир РОХМАНОВ</w:t>
      </w:r>
    </w:p>
    <w:p w14:paraId="7EE0FE0D" w14:textId="2879879C" w:rsidR="001C3BFB" w:rsidRPr="00277844" w:rsidRDefault="001C3BFB" w:rsidP="00BC1015">
      <w:pPr>
        <w:jc w:val="both"/>
        <w:rPr>
          <w:rFonts w:ascii="Times New Roman" w:hAnsi="Times New Roman" w:cs="Times New Roman"/>
          <w:sz w:val="24"/>
          <w:szCs w:val="24"/>
        </w:rPr>
      </w:pPr>
    </w:p>
    <w:sectPr w:rsidR="001C3BFB" w:rsidRPr="00277844">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D80529"/>
    <w:multiLevelType w:val="hybridMultilevel"/>
    <w:tmpl w:val="B33C73D8"/>
    <w:lvl w:ilvl="0" w:tplc="1BC26874">
      <w:start w:val="29"/>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367F6B36"/>
    <w:multiLevelType w:val="hybridMultilevel"/>
    <w:tmpl w:val="89F87550"/>
    <w:lvl w:ilvl="0" w:tplc="AAA2952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16cid:durableId="1640649628">
    <w:abstractNumId w:val="2"/>
  </w:num>
  <w:num w:numId="2" w16cid:durableId="115493691">
    <w:abstractNumId w:val="0"/>
  </w:num>
  <w:num w:numId="3" w16cid:durableId="1393121843">
    <w:abstractNumId w:val="1"/>
  </w:num>
  <w:num w:numId="4" w16cid:durableId="183213940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5BF0"/>
    <w:rsid w:val="000128F2"/>
    <w:rsid w:val="00016A83"/>
    <w:rsid w:val="00037D0C"/>
    <w:rsid w:val="0006076A"/>
    <w:rsid w:val="00063D85"/>
    <w:rsid w:val="00081447"/>
    <w:rsid w:val="000867D0"/>
    <w:rsid w:val="00087E91"/>
    <w:rsid w:val="000958E1"/>
    <w:rsid w:val="000A3F72"/>
    <w:rsid w:val="000B1997"/>
    <w:rsid w:val="000B7800"/>
    <w:rsid w:val="000C0CCD"/>
    <w:rsid w:val="000C28A1"/>
    <w:rsid w:val="000D4306"/>
    <w:rsid w:val="000F23F2"/>
    <w:rsid w:val="001076A8"/>
    <w:rsid w:val="00123EDF"/>
    <w:rsid w:val="001240ED"/>
    <w:rsid w:val="00151787"/>
    <w:rsid w:val="00151972"/>
    <w:rsid w:val="0015354D"/>
    <w:rsid w:val="00166CFC"/>
    <w:rsid w:val="001745E0"/>
    <w:rsid w:val="0019556A"/>
    <w:rsid w:val="00196FB7"/>
    <w:rsid w:val="001A0569"/>
    <w:rsid w:val="001A2A5E"/>
    <w:rsid w:val="001B1BFD"/>
    <w:rsid w:val="001B2C8F"/>
    <w:rsid w:val="001B4162"/>
    <w:rsid w:val="001C3BFB"/>
    <w:rsid w:val="001C6765"/>
    <w:rsid w:val="001C6D29"/>
    <w:rsid w:val="001E43C6"/>
    <w:rsid w:val="001E7066"/>
    <w:rsid w:val="00207AB3"/>
    <w:rsid w:val="00211074"/>
    <w:rsid w:val="002151BF"/>
    <w:rsid w:val="002220FC"/>
    <w:rsid w:val="00227D44"/>
    <w:rsid w:val="0023753C"/>
    <w:rsid w:val="00241AA6"/>
    <w:rsid w:val="002551AA"/>
    <w:rsid w:val="00263A29"/>
    <w:rsid w:val="002769D1"/>
    <w:rsid w:val="00277844"/>
    <w:rsid w:val="002925BB"/>
    <w:rsid w:val="002944CA"/>
    <w:rsid w:val="002B2D2A"/>
    <w:rsid w:val="002B5D46"/>
    <w:rsid w:val="002C0D4C"/>
    <w:rsid w:val="002C3FB0"/>
    <w:rsid w:val="002E2D22"/>
    <w:rsid w:val="002E30D9"/>
    <w:rsid w:val="002E575F"/>
    <w:rsid w:val="002F1364"/>
    <w:rsid w:val="002F17B3"/>
    <w:rsid w:val="002F5FC7"/>
    <w:rsid w:val="002F6224"/>
    <w:rsid w:val="00300D03"/>
    <w:rsid w:val="00301DE6"/>
    <w:rsid w:val="00307C4B"/>
    <w:rsid w:val="00310AA3"/>
    <w:rsid w:val="00314C05"/>
    <w:rsid w:val="00320B5B"/>
    <w:rsid w:val="00321816"/>
    <w:rsid w:val="00330A66"/>
    <w:rsid w:val="003358C3"/>
    <w:rsid w:val="00344955"/>
    <w:rsid w:val="00350D19"/>
    <w:rsid w:val="00351634"/>
    <w:rsid w:val="00354A06"/>
    <w:rsid w:val="00356F09"/>
    <w:rsid w:val="0036378A"/>
    <w:rsid w:val="00376426"/>
    <w:rsid w:val="00376BEE"/>
    <w:rsid w:val="00391BC7"/>
    <w:rsid w:val="0039232C"/>
    <w:rsid w:val="0039779A"/>
    <w:rsid w:val="003A0988"/>
    <w:rsid w:val="003B2FDF"/>
    <w:rsid w:val="003C07CE"/>
    <w:rsid w:val="003C2F13"/>
    <w:rsid w:val="003E6484"/>
    <w:rsid w:val="003F16C9"/>
    <w:rsid w:val="00420E25"/>
    <w:rsid w:val="00423D42"/>
    <w:rsid w:val="004346DF"/>
    <w:rsid w:val="00443F96"/>
    <w:rsid w:val="00444EB9"/>
    <w:rsid w:val="00444F71"/>
    <w:rsid w:val="00450367"/>
    <w:rsid w:val="00464323"/>
    <w:rsid w:val="00475764"/>
    <w:rsid w:val="00484B64"/>
    <w:rsid w:val="00494107"/>
    <w:rsid w:val="004948A0"/>
    <w:rsid w:val="004978DC"/>
    <w:rsid w:val="004A1C50"/>
    <w:rsid w:val="004A4784"/>
    <w:rsid w:val="004B0A73"/>
    <w:rsid w:val="004D103B"/>
    <w:rsid w:val="004D6325"/>
    <w:rsid w:val="004D66DF"/>
    <w:rsid w:val="004D74B1"/>
    <w:rsid w:val="004F6810"/>
    <w:rsid w:val="004F6EEE"/>
    <w:rsid w:val="00501000"/>
    <w:rsid w:val="005013F2"/>
    <w:rsid w:val="005056D5"/>
    <w:rsid w:val="00506B48"/>
    <w:rsid w:val="005241FA"/>
    <w:rsid w:val="005447AA"/>
    <w:rsid w:val="00546625"/>
    <w:rsid w:val="00551D2F"/>
    <w:rsid w:val="0055666A"/>
    <w:rsid w:val="00556CC9"/>
    <w:rsid w:val="00571494"/>
    <w:rsid w:val="00575752"/>
    <w:rsid w:val="00577749"/>
    <w:rsid w:val="00591336"/>
    <w:rsid w:val="005A0EFC"/>
    <w:rsid w:val="005B191B"/>
    <w:rsid w:val="005B2386"/>
    <w:rsid w:val="005B37A1"/>
    <w:rsid w:val="005C397B"/>
    <w:rsid w:val="005D7285"/>
    <w:rsid w:val="006063DB"/>
    <w:rsid w:val="006334C4"/>
    <w:rsid w:val="00636840"/>
    <w:rsid w:val="00636986"/>
    <w:rsid w:val="00655923"/>
    <w:rsid w:val="00660830"/>
    <w:rsid w:val="00676114"/>
    <w:rsid w:val="00682B78"/>
    <w:rsid w:val="00686896"/>
    <w:rsid w:val="00692941"/>
    <w:rsid w:val="006A38D7"/>
    <w:rsid w:val="006D2913"/>
    <w:rsid w:val="006D7FBF"/>
    <w:rsid w:val="006E1B7C"/>
    <w:rsid w:val="006E563E"/>
    <w:rsid w:val="006F0AC3"/>
    <w:rsid w:val="006F7608"/>
    <w:rsid w:val="00715B78"/>
    <w:rsid w:val="0072224F"/>
    <w:rsid w:val="0072484D"/>
    <w:rsid w:val="0073328E"/>
    <w:rsid w:val="00733367"/>
    <w:rsid w:val="00750101"/>
    <w:rsid w:val="00763E0B"/>
    <w:rsid w:val="00767BAD"/>
    <w:rsid w:val="007A55FB"/>
    <w:rsid w:val="007B55AC"/>
    <w:rsid w:val="007F2B9F"/>
    <w:rsid w:val="007F498E"/>
    <w:rsid w:val="00806B74"/>
    <w:rsid w:val="00816E37"/>
    <w:rsid w:val="00827256"/>
    <w:rsid w:val="0083671F"/>
    <w:rsid w:val="00844DE6"/>
    <w:rsid w:val="00847141"/>
    <w:rsid w:val="008477CD"/>
    <w:rsid w:val="00850D9B"/>
    <w:rsid w:val="00852444"/>
    <w:rsid w:val="00862B8F"/>
    <w:rsid w:val="008709BC"/>
    <w:rsid w:val="0087487A"/>
    <w:rsid w:val="00880DEC"/>
    <w:rsid w:val="00894E90"/>
    <w:rsid w:val="008B006B"/>
    <w:rsid w:val="008D51E7"/>
    <w:rsid w:val="008F1738"/>
    <w:rsid w:val="00904862"/>
    <w:rsid w:val="00912676"/>
    <w:rsid w:val="00951A2C"/>
    <w:rsid w:val="009566EF"/>
    <w:rsid w:val="00964132"/>
    <w:rsid w:val="009905E3"/>
    <w:rsid w:val="009B2B69"/>
    <w:rsid w:val="009B6FE1"/>
    <w:rsid w:val="009C0FDF"/>
    <w:rsid w:val="009C46FD"/>
    <w:rsid w:val="009C7677"/>
    <w:rsid w:val="009C7FBE"/>
    <w:rsid w:val="009D4DA2"/>
    <w:rsid w:val="009F4A92"/>
    <w:rsid w:val="00A03219"/>
    <w:rsid w:val="00A05BF0"/>
    <w:rsid w:val="00A222CA"/>
    <w:rsid w:val="00A26C4A"/>
    <w:rsid w:val="00A32E1E"/>
    <w:rsid w:val="00A435EF"/>
    <w:rsid w:val="00A50DFD"/>
    <w:rsid w:val="00A562A9"/>
    <w:rsid w:val="00A57A77"/>
    <w:rsid w:val="00A6651C"/>
    <w:rsid w:val="00A8453C"/>
    <w:rsid w:val="00AA55AF"/>
    <w:rsid w:val="00AB3689"/>
    <w:rsid w:val="00AB58CB"/>
    <w:rsid w:val="00AB6046"/>
    <w:rsid w:val="00AC20CC"/>
    <w:rsid w:val="00AE55BD"/>
    <w:rsid w:val="00B00430"/>
    <w:rsid w:val="00B00D04"/>
    <w:rsid w:val="00B10C36"/>
    <w:rsid w:val="00B217B0"/>
    <w:rsid w:val="00B4372D"/>
    <w:rsid w:val="00B467E3"/>
    <w:rsid w:val="00B576EB"/>
    <w:rsid w:val="00B62AC4"/>
    <w:rsid w:val="00B74FF5"/>
    <w:rsid w:val="00B847A7"/>
    <w:rsid w:val="00BB251B"/>
    <w:rsid w:val="00BB51A3"/>
    <w:rsid w:val="00BC1015"/>
    <w:rsid w:val="00BC4DB2"/>
    <w:rsid w:val="00BD4719"/>
    <w:rsid w:val="00BE0CBB"/>
    <w:rsid w:val="00BE0D42"/>
    <w:rsid w:val="00C02E7D"/>
    <w:rsid w:val="00C068C7"/>
    <w:rsid w:val="00C23B03"/>
    <w:rsid w:val="00C30390"/>
    <w:rsid w:val="00C33F35"/>
    <w:rsid w:val="00C406B4"/>
    <w:rsid w:val="00C416AA"/>
    <w:rsid w:val="00C43CA3"/>
    <w:rsid w:val="00C52A87"/>
    <w:rsid w:val="00C576AB"/>
    <w:rsid w:val="00C603DB"/>
    <w:rsid w:val="00C773E4"/>
    <w:rsid w:val="00C917CB"/>
    <w:rsid w:val="00CA737C"/>
    <w:rsid w:val="00CB312B"/>
    <w:rsid w:val="00CE6814"/>
    <w:rsid w:val="00CF5693"/>
    <w:rsid w:val="00D10069"/>
    <w:rsid w:val="00D10FD3"/>
    <w:rsid w:val="00D15B6C"/>
    <w:rsid w:val="00D15CE0"/>
    <w:rsid w:val="00D3173D"/>
    <w:rsid w:val="00D31D67"/>
    <w:rsid w:val="00D55567"/>
    <w:rsid w:val="00D77488"/>
    <w:rsid w:val="00D87A4B"/>
    <w:rsid w:val="00D96965"/>
    <w:rsid w:val="00DA23A0"/>
    <w:rsid w:val="00DA4A4F"/>
    <w:rsid w:val="00DB11EE"/>
    <w:rsid w:val="00DC4CA5"/>
    <w:rsid w:val="00DC5C16"/>
    <w:rsid w:val="00DD17DF"/>
    <w:rsid w:val="00DD3C6F"/>
    <w:rsid w:val="00DD50D6"/>
    <w:rsid w:val="00DE2697"/>
    <w:rsid w:val="00E405C0"/>
    <w:rsid w:val="00E75E76"/>
    <w:rsid w:val="00E91390"/>
    <w:rsid w:val="00E918FE"/>
    <w:rsid w:val="00EA2D58"/>
    <w:rsid w:val="00EB00E3"/>
    <w:rsid w:val="00EB1D84"/>
    <w:rsid w:val="00EC40B1"/>
    <w:rsid w:val="00ED1529"/>
    <w:rsid w:val="00ED4235"/>
    <w:rsid w:val="00EE5A11"/>
    <w:rsid w:val="00EE6173"/>
    <w:rsid w:val="00F137FE"/>
    <w:rsid w:val="00F14337"/>
    <w:rsid w:val="00F17D6B"/>
    <w:rsid w:val="00F20385"/>
    <w:rsid w:val="00F32185"/>
    <w:rsid w:val="00F46D8E"/>
    <w:rsid w:val="00F50F8F"/>
    <w:rsid w:val="00F631B6"/>
    <w:rsid w:val="00F70CFB"/>
    <w:rsid w:val="00F76FE6"/>
    <w:rsid w:val="00F77B91"/>
    <w:rsid w:val="00F81D8A"/>
    <w:rsid w:val="00F843B4"/>
    <w:rsid w:val="00F8559E"/>
    <w:rsid w:val="00FA5C32"/>
    <w:rsid w:val="00FB51A6"/>
    <w:rsid w:val="00FB5B9A"/>
    <w:rsid w:val="00FC6902"/>
    <w:rsid w:val="00FD3568"/>
    <w:rsid w:val="00FD48F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E76EFC"/>
  <w15:chartTrackingRefBased/>
  <w15:docId w15:val="{37BCBAD3-2BD0-467E-B299-C25E2E4E36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A05BF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A05BF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A05BF0"/>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A05BF0"/>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A05BF0"/>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A05BF0"/>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A05BF0"/>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A05BF0"/>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A05BF0"/>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05BF0"/>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A05BF0"/>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A05BF0"/>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A05BF0"/>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A05BF0"/>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A05BF0"/>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A05BF0"/>
    <w:rPr>
      <w:rFonts w:eastAsiaTheme="majorEastAsia" w:cstheme="majorBidi"/>
      <w:color w:val="595959" w:themeColor="text1" w:themeTint="A6"/>
    </w:rPr>
  </w:style>
  <w:style w:type="character" w:customStyle="1" w:styleId="80">
    <w:name w:val="Заголовок 8 Знак"/>
    <w:basedOn w:val="a0"/>
    <w:link w:val="8"/>
    <w:uiPriority w:val="9"/>
    <w:semiHidden/>
    <w:rsid w:val="00A05BF0"/>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A05BF0"/>
    <w:rPr>
      <w:rFonts w:eastAsiaTheme="majorEastAsia" w:cstheme="majorBidi"/>
      <w:color w:val="272727" w:themeColor="text1" w:themeTint="D8"/>
    </w:rPr>
  </w:style>
  <w:style w:type="paragraph" w:styleId="a3">
    <w:name w:val="Title"/>
    <w:basedOn w:val="a"/>
    <w:next w:val="a"/>
    <w:link w:val="a4"/>
    <w:uiPriority w:val="10"/>
    <w:qFormat/>
    <w:rsid w:val="00A05BF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A05BF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05BF0"/>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A05BF0"/>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A05BF0"/>
    <w:pPr>
      <w:spacing w:before="160"/>
      <w:jc w:val="center"/>
    </w:pPr>
    <w:rPr>
      <w:i/>
      <w:iCs/>
      <w:color w:val="404040" w:themeColor="text1" w:themeTint="BF"/>
    </w:rPr>
  </w:style>
  <w:style w:type="character" w:customStyle="1" w:styleId="a8">
    <w:name w:val="Цитата Знак"/>
    <w:basedOn w:val="a0"/>
    <w:link w:val="a7"/>
    <w:uiPriority w:val="29"/>
    <w:rsid w:val="00A05BF0"/>
    <w:rPr>
      <w:i/>
      <w:iCs/>
      <w:color w:val="404040" w:themeColor="text1" w:themeTint="BF"/>
    </w:rPr>
  </w:style>
  <w:style w:type="paragraph" w:styleId="a9">
    <w:name w:val="List Paragraph"/>
    <w:basedOn w:val="a"/>
    <w:uiPriority w:val="34"/>
    <w:qFormat/>
    <w:rsid w:val="00A05BF0"/>
    <w:pPr>
      <w:ind w:left="720"/>
      <w:contextualSpacing/>
    </w:pPr>
  </w:style>
  <w:style w:type="character" w:styleId="aa">
    <w:name w:val="Intense Emphasis"/>
    <w:basedOn w:val="a0"/>
    <w:uiPriority w:val="21"/>
    <w:qFormat/>
    <w:rsid w:val="00A05BF0"/>
    <w:rPr>
      <w:i/>
      <w:iCs/>
      <w:color w:val="2F5496" w:themeColor="accent1" w:themeShade="BF"/>
    </w:rPr>
  </w:style>
  <w:style w:type="paragraph" w:styleId="ab">
    <w:name w:val="Intense Quote"/>
    <w:basedOn w:val="a"/>
    <w:next w:val="a"/>
    <w:link w:val="ac"/>
    <w:uiPriority w:val="30"/>
    <w:qFormat/>
    <w:rsid w:val="00A05BF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Насичена цитата Знак"/>
    <w:basedOn w:val="a0"/>
    <w:link w:val="ab"/>
    <w:uiPriority w:val="30"/>
    <w:rsid w:val="00A05BF0"/>
    <w:rPr>
      <w:i/>
      <w:iCs/>
      <w:color w:val="2F5496" w:themeColor="accent1" w:themeShade="BF"/>
    </w:rPr>
  </w:style>
  <w:style w:type="character" w:styleId="ad">
    <w:name w:val="Intense Reference"/>
    <w:basedOn w:val="a0"/>
    <w:uiPriority w:val="32"/>
    <w:qFormat/>
    <w:rsid w:val="00A05BF0"/>
    <w:rPr>
      <w:b/>
      <w:bCs/>
      <w:smallCaps/>
      <w:color w:val="2F5496" w:themeColor="accent1" w:themeShade="BF"/>
      <w:spacing w:val="5"/>
    </w:rPr>
  </w:style>
  <w:style w:type="paragraph" w:styleId="ae">
    <w:name w:val="Normal (Web)"/>
    <w:basedOn w:val="a"/>
    <w:uiPriority w:val="99"/>
    <w:semiHidden/>
    <w:unhideWhenUsed/>
    <w:rsid w:val="00FB5B9A"/>
    <w:pPr>
      <w:spacing w:before="100" w:beforeAutospacing="1" w:after="100" w:afterAutospacing="1" w:line="240" w:lineRule="auto"/>
    </w:pPr>
    <w:rPr>
      <w:rFonts w:ascii="Times New Roman" w:eastAsia="Times New Roman" w:hAnsi="Times New Roman" w:cs="Times New Roman"/>
      <w:kern w:val="0"/>
      <w:sz w:val="24"/>
      <w:szCs w:val="24"/>
      <w:lang w:eastAsia="uk-UA"/>
      <w14:ligatures w14:val="none"/>
    </w:rPr>
  </w:style>
  <w:style w:type="paragraph" w:customStyle="1" w:styleId="rvps2">
    <w:name w:val="rvps2"/>
    <w:basedOn w:val="a"/>
    <w:rsid w:val="00321816"/>
    <w:pPr>
      <w:spacing w:before="100" w:beforeAutospacing="1" w:after="100" w:afterAutospacing="1" w:line="240" w:lineRule="auto"/>
    </w:pPr>
    <w:rPr>
      <w:rFonts w:ascii="Times New Roman" w:eastAsia="Times New Roman" w:hAnsi="Times New Roman" w:cs="Times New Roman"/>
      <w:kern w:val="0"/>
      <w:sz w:val="24"/>
      <w:szCs w:val="24"/>
      <w:lang w:val="ru-RU"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2715335">
      <w:bodyDiv w:val="1"/>
      <w:marLeft w:val="0"/>
      <w:marRight w:val="0"/>
      <w:marTop w:val="0"/>
      <w:marBottom w:val="0"/>
      <w:divBdr>
        <w:top w:val="none" w:sz="0" w:space="0" w:color="auto"/>
        <w:left w:val="none" w:sz="0" w:space="0" w:color="auto"/>
        <w:bottom w:val="none" w:sz="0" w:space="0" w:color="auto"/>
        <w:right w:val="none" w:sz="0" w:space="0" w:color="auto"/>
      </w:divBdr>
    </w:div>
    <w:div w:id="1668708373">
      <w:bodyDiv w:val="1"/>
      <w:marLeft w:val="0"/>
      <w:marRight w:val="0"/>
      <w:marTop w:val="0"/>
      <w:marBottom w:val="0"/>
      <w:divBdr>
        <w:top w:val="none" w:sz="0" w:space="0" w:color="auto"/>
        <w:left w:val="none" w:sz="0" w:space="0" w:color="auto"/>
        <w:bottom w:val="none" w:sz="0" w:space="0" w:color="auto"/>
        <w:right w:val="none" w:sz="0" w:space="0" w:color="auto"/>
      </w:divBdr>
      <w:divsChild>
        <w:div w:id="890579950">
          <w:marLeft w:val="0"/>
          <w:marRight w:val="0"/>
          <w:marTop w:val="0"/>
          <w:marBottom w:val="0"/>
          <w:divBdr>
            <w:top w:val="none" w:sz="0" w:space="0" w:color="auto"/>
            <w:left w:val="none" w:sz="0" w:space="0" w:color="auto"/>
            <w:bottom w:val="none" w:sz="0" w:space="0" w:color="auto"/>
            <w:right w:val="none" w:sz="0" w:space="0" w:color="auto"/>
          </w:divBdr>
        </w:div>
        <w:div w:id="16342912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830</TotalTime>
  <Pages>4</Pages>
  <Words>8073</Words>
  <Characters>4602</Characters>
  <Application>Microsoft Office Word</Application>
  <DocSecurity>0</DocSecurity>
  <Lines>38</Lines>
  <Paragraphs>25</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12650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KDKA_1</cp:lastModifiedBy>
  <cp:revision>44</cp:revision>
  <cp:lastPrinted>2026-06-12T14:02:00Z</cp:lastPrinted>
  <dcterms:created xsi:type="dcterms:W3CDTF">2026-03-13T07:10:00Z</dcterms:created>
  <dcterms:modified xsi:type="dcterms:W3CDTF">2026-07-24T06:19:00Z</dcterms:modified>
</cp:coreProperties>
</file>