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7D6AD" w14:textId="77777777" w:rsidR="00905954" w:rsidRPr="00F435C2"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F435C2">
        <w:rPr>
          <w:rFonts w:ascii="Times New Roman" w:eastAsia="Calibri" w:hAnsi="Times New Roman" w:cs="Times New Roman"/>
          <w:noProof/>
          <w:kern w:val="0"/>
          <w:sz w:val="24"/>
          <w:szCs w:val="24"/>
          <w:lang w:eastAsia="ru-RU"/>
          <w14:ligatures w14:val="none"/>
        </w:rPr>
        <w:drawing>
          <wp:inline distT="0" distB="0" distL="0" distR="0" wp14:anchorId="69BC73CE" wp14:editId="7DB39E7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A3666B" w14:textId="77777777" w:rsidR="00905954" w:rsidRPr="00F435C2" w:rsidRDefault="00905954" w:rsidP="00905954">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F435C2">
        <w:rPr>
          <w:rFonts w:ascii="Times New Roman" w:eastAsia="Calibri" w:hAnsi="Times New Roman" w:cs="Times New Roman"/>
          <w:kern w:val="0"/>
          <w:sz w:val="24"/>
          <w:szCs w:val="24"/>
          <w:lang w:eastAsia="ru-RU"/>
          <w14:ligatures w14:val="none"/>
        </w:rPr>
        <w:t>НАЦІОНАЛЬНА АСОЦІАЦІЯ АДВОКАТІВ УКРАЇНИ</w:t>
      </w:r>
    </w:p>
    <w:p w14:paraId="099CD9DC" w14:textId="77777777" w:rsidR="00905954" w:rsidRPr="00F435C2" w:rsidRDefault="00905954" w:rsidP="00905954">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F435C2">
        <w:rPr>
          <w:rFonts w:ascii="Times New Roman" w:eastAsia="Calibri" w:hAnsi="Times New Roman" w:cs="Times New Roman"/>
          <w:b/>
          <w:kern w:val="0"/>
          <w:sz w:val="24"/>
          <w:szCs w:val="24"/>
          <w:lang w:eastAsia="ru-RU"/>
          <w14:ligatures w14:val="none"/>
        </w:rPr>
        <w:t>КВАЛІФІКАЦІЙНО – ДИСЦИПЛІНАРНА КОМІСІЯ</w:t>
      </w:r>
    </w:p>
    <w:p w14:paraId="615E8F3B" w14:textId="77777777" w:rsidR="00905954" w:rsidRPr="00F435C2" w:rsidRDefault="00905954" w:rsidP="00905954">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F435C2">
        <w:rPr>
          <w:rFonts w:ascii="Times New Roman" w:eastAsia="Calibri" w:hAnsi="Times New Roman" w:cs="Times New Roman"/>
          <w:b/>
          <w:kern w:val="0"/>
          <w:sz w:val="24"/>
          <w:szCs w:val="24"/>
          <w:lang w:eastAsia="ru-RU"/>
          <w14:ligatures w14:val="none"/>
        </w:rPr>
        <w:t>АДВОКАТУРИ ПОЛТАВСЬКОЇ ОБЛАСТІ</w:t>
      </w:r>
    </w:p>
    <w:p w14:paraId="03A9C120" w14:textId="77777777" w:rsidR="00905954" w:rsidRPr="00F435C2" w:rsidRDefault="00905954" w:rsidP="00905954">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3A6D75BE" w14:textId="51FB3E52" w:rsidR="00905954" w:rsidRPr="00F435C2" w:rsidRDefault="00243336" w:rsidP="00243336">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F435C2">
        <w:rPr>
          <w:rFonts w:ascii="Times New Roman" w:eastAsia="Calibri" w:hAnsi="Times New Roman" w:cs="Times New Roman"/>
          <w:kern w:val="0"/>
          <w:sz w:val="24"/>
          <w:szCs w:val="24"/>
          <w:lang w:eastAsia="ru-RU"/>
          <w14:ligatures w14:val="none"/>
        </w:rPr>
        <w:t xml:space="preserve">28 травня 2026 року </w:t>
      </w:r>
      <w:r w:rsidRPr="00F435C2">
        <w:rPr>
          <w:rFonts w:ascii="Times New Roman" w:eastAsia="Calibri" w:hAnsi="Times New Roman" w:cs="Times New Roman"/>
          <w:kern w:val="0"/>
          <w:sz w:val="24"/>
          <w:szCs w:val="24"/>
          <w:lang w:eastAsia="ru-RU"/>
          <w14:ligatures w14:val="none"/>
        </w:rPr>
        <w:tab/>
      </w:r>
      <w:r w:rsidRPr="00F435C2">
        <w:rPr>
          <w:rFonts w:ascii="Times New Roman" w:eastAsia="Calibri" w:hAnsi="Times New Roman" w:cs="Times New Roman"/>
          <w:kern w:val="0"/>
          <w:sz w:val="24"/>
          <w:szCs w:val="24"/>
          <w:lang w:eastAsia="ru-RU"/>
          <w14:ligatures w14:val="none"/>
        </w:rPr>
        <w:tab/>
      </w:r>
      <w:r w:rsidRPr="00F435C2">
        <w:rPr>
          <w:rFonts w:ascii="Times New Roman" w:eastAsia="Calibri" w:hAnsi="Times New Roman" w:cs="Times New Roman"/>
          <w:kern w:val="0"/>
          <w:sz w:val="24"/>
          <w:szCs w:val="24"/>
          <w:lang w:eastAsia="ru-RU"/>
          <w14:ligatures w14:val="none"/>
        </w:rPr>
        <w:tab/>
      </w:r>
      <w:r w:rsidRPr="00F435C2">
        <w:rPr>
          <w:rFonts w:ascii="Times New Roman" w:eastAsia="Calibri" w:hAnsi="Times New Roman" w:cs="Times New Roman"/>
          <w:kern w:val="0"/>
          <w:sz w:val="24"/>
          <w:szCs w:val="24"/>
          <w:lang w:eastAsia="ru-RU"/>
          <w14:ligatures w14:val="none"/>
        </w:rPr>
        <w:tab/>
      </w:r>
      <w:r w:rsidRPr="00F435C2">
        <w:rPr>
          <w:rFonts w:ascii="Times New Roman" w:eastAsia="Calibri" w:hAnsi="Times New Roman" w:cs="Times New Roman"/>
          <w:kern w:val="0"/>
          <w:sz w:val="24"/>
          <w:szCs w:val="24"/>
          <w:lang w:eastAsia="ru-RU"/>
          <w14:ligatures w14:val="none"/>
        </w:rPr>
        <w:tab/>
        <w:t xml:space="preserve">          </w:t>
      </w:r>
      <w:r w:rsidRPr="00F435C2">
        <w:rPr>
          <w:rFonts w:ascii="Times New Roman" w:eastAsia="Calibri" w:hAnsi="Times New Roman" w:cs="Times New Roman"/>
          <w:kern w:val="0"/>
          <w:sz w:val="24"/>
          <w:szCs w:val="24"/>
          <w:lang w:eastAsia="ru-RU"/>
          <w14:ligatures w14:val="none"/>
        </w:rPr>
        <w:tab/>
        <w:t xml:space="preserve"> </w:t>
      </w:r>
      <w:r w:rsidRPr="00F435C2">
        <w:rPr>
          <w:rFonts w:ascii="Times New Roman" w:eastAsia="Calibri" w:hAnsi="Times New Roman" w:cs="Times New Roman"/>
          <w:kern w:val="0"/>
          <w:sz w:val="24"/>
          <w:szCs w:val="24"/>
          <w:lang w:eastAsia="ru-RU"/>
          <w14:ligatures w14:val="none"/>
        </w:rPr>
        <w:tab/>
      </w:r>
      <w:r w:rsidRPr="00F435C2">
        <w:rPr>
          <w:rFonts w:ascii="Times New Roman" w:eastAsia="Calibri" w:hAnsi="Times New Roman" w:cs="Times New Roman"/>
          <w:kern w:val="0"/>
          <w:sz w:val="24"/>
          <w:szCs w:val="24"/>
          <w:lang w:eastAsia="ru-RU"/>
          <w14:ligatures w14:val="none"/>
        </w:rPr>
        <w:tab/>
        <w:t>місто Полтава</w:t>
      </w:r>
    </w:p>
    <w:p w14:paraId="144ABF09" w14:textId="77777777" w:rsidR="00905954" w:rsidRPr="00F435C2"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F435C2">
        <w:rPr>
          <w:rFonts w:ascii="Times New Roman" w:eastAsia="Calibri" w:hAnsi="Times New Roman" w:cs="Times New Roman"/>
          <w:b/>
          <w:bCs/>
          <w:kern w:val="0"/>
          <w:sz w:val="24"/>
          <w:szCs w:val="24"/>
          <w:lang w:eastAsia="ru-RU"/>
          <w14:ligatures w14:val="none"/>
        </w:rPr>
        <w:t>Р І Ш Е Н Н Я</w:t>
      </w:r>
    </w:p>
    <w:p w14:paraId="128F7AEA" w14:textId="77777777" w:rsidR="00905954" w:rsidRPr="00F435C2"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F435C2">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256B10CA" w14:textId="77777777" w:rsidR="00905954" w:rsidRPr="00F435C2"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p>
    <w:p w14:paraId="176FEE8D" w14:textId="77CFFE25" w:rsidR="00905954" w:rsidRPr="00F435C2" w:rsidRDefault="00905954" w:rsidP="00905954">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F435C2">
        <w:rPr>
          <w:rFonts w:ascii="Times New Roman" w:eastAsia="Calibri" w:hAnsi="Times New Roman" w:cs="Times New Roman"/>
          <w:kern w:val="0"/>
          <w:sz w:val="24"/>
          <w:szCs w:val="24"/>
          <w:lang w:eastAsia="ru-RU"/>
          <w14:ligatures w14:val="none"/>
        </w:rPr>
        <w:t xml:space="preserve">          Кваліфікаційно-дисциплінарна комісія адвокатури Полтавської області у складі</w:t>
      </w:r>
      <w:r w:rsidRPr="00F435C2">
        <w:rPr>
          <w:rFonts w:ascii="Times New Roman" w:eastAsia="Times New Roman" w:hAnsi="Times New Roman" w:cs="Times New Roman"/>
          <w:kern w:val="0"/>
          <w:sz w:val="24"/>
          <w:szCs w:val="24"/>
          <w:lang w:eastAsia="ru-RU"/>
          <w14:ligatures w14:val="none"/>
        </w:rPr>
        <w:t xml:space="preserve">  в.о. Голови комісії(голови дисциплінарної палати) – Гонжака І.В., дисциплінарної палати:  секретаря  – Рохманова В.І., членів палати:</w:t>
      </w:r>
      <w:r w:rsidR="00E62608" w:rsidRPr="00F435C2">
        <w:rPr>
          <w:rFonts w:ascii="Times New Roman" w:eastAsia="Times New Roman" w:hAnsi="Times New Roman" w:cs="Times New Roman"/>
          <w:kern w:val="0"/>
          <w:sz w:val="24"/>
          <w:szCs w:val="24"/>
          <w:lang w:eastAsia="ru-RU"/>
          <w14:ligatures w14:val="none"/>
        </w:rPr>
        <w:t xml:space="preserve"> Буглак В.В.,</w:t>
      </w:r>
      <w:r w:rsidRPr="00F435C2">
        <w:rPr>
          <w:rFonts w:ascii="Times New Roman" w:eastAsia="Times New Roman" w:hAnsi="Times New Roman" w:cs="Times New Roman"/>
          <w:kern w:val="0"/>
          <w:sz w:val="24"/>
          <w:szCs w:val="24"/>
          <w:lang w:eastAsia="ru-RU"/>
          <w14:ligatures w14:val="none"/>
        </w:rPr>
        <w:t xml:space="preserve"> Карнарука А.В.,  Клименка О.Ю.</w:t>
      </w:r>
      <w:r w:rsidR="005E5EB9" w:rsidRPr="00F435C2">
        <w:rPr>
          <w:rFonts w:ascii="Times New Roman" w:eastAsia="Times New Roman" w:hAnsi="Times New Roman" w:cs="Times New Roman"/>
          <w:kern w:val="0"/>
          <w:sz w:val="24"/>
          <w:szCs w:val="24"/>
          <w:lang w:eastAsia="ru-RU"/>
          <w14:ligatures w14:val="none"/>
        </w:rPr>
        <w:t>, Ялисоветського А.А.</w:t>
      </w:r>
      <w:r w:rsidRPr="00F435C2">
        <w:rPr>
          <w:rFonts w:ascii="Times New Roman" w:eastAsia="Times New Roman" w:hAnsi="Times New Roman" w:cs="Times New Roman"/>
          <w:kern w:val="0"/>
          <w:sz w:val="24"/>
          <w:szCs w:val="24"/>
          <w:lang w:eastAsia="ru-RU"/>
          <w14:ligatures w14:val="none"/>
        </w:rPr>
        <w:t>-</w:t>
      </w:r>
    </w:p>
    <w:p w14:paraId="3C1F508B" w14:textId="08101793" w:rsidR="00905954" w:rsidRPr="00F435C2" w:rsidRDefault="00905954" w:rsidP="005E5EB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435C2">
        <w:rPr>
          <w:rFonts w:ascii="Times New Roman" w:eastAsia="Calibri" w:hAnsi="Times New Roman" w:cs="Times New Roman"/>
          <w:kern w:val="0"/>
          <w:sz w:val="24"/>
          <w:szCs w:val="24"/>
          <w:lang w:eastAsia="ru-RU"/>
          <w14:ligatures w14:val="none"/>
        </w:rPr>
        <w:t xml:space="preserve">розглянувши матеріали перевірки за скаргою </w:t>
      </w:r>
      <w:r w:rsidR="000A7B13">
        <w:rPr>
          <w:rFonts w:ascii="Times New Roman" w:eastAsia="Times New Roman" w:hAnsi="Times New Roman" w:cs="Times New Roman"/>
          <w:iCs/>
          <w:kern w:val="0"/>
          <w:sz w:val="24"/>
          <w:szCs w:val="24"/>
          <w:lang w:eastAsia="ru-RU"/>
          <w14:ligatures w14:val="none"/>
        </w:rPr>
        <w:t>Особи_1</w:t>
      </w:r>
      <w:r w:rsidRPr="00F435C2">
        <w:rPr>
          <w:rFonts w:ascii="Times New Roman" w:eastAsia="Times New Roman" w:hAnsi="Times New Roman" w:cs="Times New Roman"/>
          <w:iCs/>
          <w:kern w:val="0"/>
          <w:sz w:val="24"/>
          <w:szCs w:val="24"/>
          <w:lang w:eastAsia="ru-RU"/>
          <w14:ligatures w14:val="none"/>
        </w:rPr>
        <w:t xml:space="preserve"> відносно адвоката Варламова Дмитра Володимировича (свідоцтво про право на заняття адвокатською діяльністю № 3215 видане Радою адвокатів Полтавської області  14.01.2020 року) </w:t>
      </w:r>
      <w:r w:rsidRPr="00F435C2">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1861BC9D" w14:textId="77777777" w:rsidR="00905954" w:rsidRPr="00F435C2" w:rsidRDefault="00905954" w:rsidP="0090595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788D9DE3" w14:textId="77777777" w:rsidR="00905954" w:rsidRPr="00F435C2" w:rsidRDefault="00905954" w:rsidP="00905954">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F435C2">
        <w:rPr>
          <w:rFonts w:ascii="Times New Roman" w:eastAsia="Calibri" w:hAnsi="Times New Roman" w:cs="Times New Roman"/>
          <w:b/>
          <w:bCs/>
          <w:kern w:val="0"/>
          <w:sz w:val="24"/>
          <w:szCs w:val="24"/>
          <w:lang w:eastAsia="ru-RU"/>
          <w14:ligatures w14:val="none"/>
        </w:rPr>
        <w:t>В С Т А Н О В И Л А  :</w:t>
      </w:r>
    </w:p>
    <w:p w14:paraId="63424BFE" w14:textId="3240D7B6" w:rsidR="00C07B92" w:rsidRPr="00F435C2" w:rsidRDefault="00C07B92" w:rsidP="00C07B92">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F435C2">
        <w:rPr>
          <w:rFonts w:ascii="Times New Roman" w:eastAsia="Calibri" w:hAnsi="Times New Roman" w:cs="Times New Roman"/>
          <w:kern w:val="0"/>
          <w:sz w:val="24"/>
          <w:szCs w:val="24"/>
          <w:lang w:eastAsia="ru-RU"/>
          <w14:ligatures w14:val="none"/>
        </w:rPr>
        <w:t>29 жовтня 2025 року до Кваліфікаційно-дисциплінарної комісії адвокатури Полтавської області надійшла</w:t>
      </w:r>
      <w:r w:rsidRPr="00F435C2">
        <w:rPr>
          <w:sz w:val="24"/>
          <w:szCs w:val="24"/>
        </w:rPr>
        <w:t xml:space="preserve"> </w:t>
      </w:r>
      <w:r w:rsidRPr="00F435C2">
        <w:rPr>
          <w:rFonts w:ascii="Times New Roman" w:hAnsi="Times New Roman" w:cs="Times New Roman"/>
          <w:sz w:val="24"/>
          <w:szCs w:val="24"/>
        </w:rPr>
        <w:t xml:space="preserve">скарга №1 </w:t>
      </w:r>
      <w:r w:rsidR="000A7B13">
        <w:rPr>
          <w:rFonts w:ascii="Times New Roman" w:eastAsia="Times New Roman" w:hAnsi="Times New Roman" w:cs="Times New Roman"/>
          <w:iCs/>
          <w:kern w:val="0"/>
          <w:sz w:val="24"/>
          <w:szCs w:val="24"/>
          <w:lang w:eastAsia="ru-RU"/>
          <w14:ligatures w14:val="none"/>
        </w:rPr>
        <w:t>Особи_1</w:t>
      </w:r>
      <w:r w:rsidR="000A7B13" w:rsidRPr="00F435C2">
        <w:rPr>
          <w:rFonts w:ascii="Times New Roman" w:eastAsia="Times New Roman" w:hAnsi="Times New Roman" w:cs="Times New Roman"/>
          <w:iCs/>
          <w:kern w:val="0"/>
          <w:sz w:val="24"/>
          <w:szCs w:val="24"/>
          <w:lang w:eastAsia="ru-RU"/>
          <w14:ligatures w14:val="none"/>
        </w:rPr>
        <w:t xml:space="preserve"> </w:t>
      </w:r>
      <w:r w:rsidRPr="00F435C2">
        <w:rPr>
          <w:rFonts w:ascii="Times New Roman" w:hAnsi="Times New Roman" w:cs="Times New Roman"/>
          <w:iCs/>
          <w:sz w:val="24"/>
          <w:szCs w:val="24"/>
        </w:rPr>
        <w:t xml:space="preserve">відносно адвоката </w:t>
      </w:r>
      <w:r w:rsidRPr="00F435C2">
        <w:rPr>
          <w:rFonts w:ascii="Times New Roman" w:eastAsia="Times New Roman" w:hAnsi="Times New Roman" w:cs="Times New Roman"/>
          <w:iCs/>
          <w:kern w:val="0"/>
          <w:sz w:val="24"/>
          <w:szCs w:val="24"/>
          <w:lang w:eastAsia="ru-RU"/>
          <w14:ligatures w14:val="none"/>
        </w:rPr>
        <w:t>Варламова Дмитра Володимировича</w:t>
      </w:r>
      <w:r w:rsidRPr="00F435C2">
        <w:rPr>
          <w:rFonts w:ascii="Times New Roman" w:hAnsi="Times New Roman" w:cs="Times New Roman"/>
          <w:sz w:val="24"/>
          <w:szCs w:val="24"/>
        </w:rPr>
        <w:t>.</w:t>
      </w:r>
    </w:p>
    <w:p w14:paraId="016A4870" w14:textId="0E5B9A37" w:rsidR="00C07B92" w:rsidRPr="00F435C2" w:rsidRDefault="00C07B92" w:rsidP="00C07B92">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F435C2">
        <w:rPr>
          <w:rFonts w:ascii="Times New Roman" w:hAnsi="Times New Roman" w:cs="Times New Roman"/>
          <w:sz w:val="24"/>
          <w:szCs w:val="24"/>
        </w:rPr>
        <w:t xml:space="preserve">30 жовтня 2025 року </w:t>
      </w:r>
      <w:r w:rsidRPr="00F435C2">
        <w:rPr>
          <w:rFonts w:ascii="Times New Roman" w:eastAsia="Calibri" w:hAnsi="Times New Roman" w:cs="Times New Roman"/>
          <w:kern w:val="0"/>
          <w:sz w:val="24"/>
          <w:szCs w:val="24"/>
          <w:lang w:eastAsia="ru-RU"/>
          <w14:ligatures w14:val="none"/>
        </w:rPr>
        <w:t>до Кваліфікаційно-дисциплінарної комісії адвокатури Полтавської області надійшла</w:t>
      </w:r>
      <w:r w:rsidRPr="00F435C2">
        <w:rPr>
          <w:sz w:val="24"/>
          <w:szCs w:val="24"/>
        </w:rPr>
        <w:t xml:space="preserve"> </w:t>
      </w:r>
      <w:r w:rsidRPr="00F435C2">
        <w:rPr>
          <w:rFonts w:ascii="Times New Roman" w:hAnsi="Times New Roman" w:cs="Times New Roman"/>
          <w:sz w:val="24"/>
          <w:szCs w:val="24"/>
        </w:rPr>
        <w:t xml:space="preserve">скарга № 2 </w:t>
      </w:r>
      <w:r w:rsidR="000A7B13">
        <w:rPr>
          <w:rFonts w:ascii="Times New Roman" w:eastAsia="Times New Roman" w:hAnsi="Times New Roman" w:cs="Times New Roman"/>
          <w:iCs/>
          <w:kern w:val="0"/>
          <w:sz w:val="24"/>
          <w:szCs w:val="24"/>
          <w:lang w:eastAsia="ru-RU"/>
          <w14:ligatures w14:val="none"/>
        </w:rPr>
        <w:t>Особи_1</w:t>
      </w:r>
      <w:r w:rsidR="000A7B13" w:rsidRPr="00F435C2">
        <w:rPr>
          <w:rFonts w:ascii="Times New Roman" w:eastAsia="Times New Roman" w:hAnsi="Times New Roman" w:cs="Times New Roman"/>
          <w:iCs/>
          <w:kern w:val="0"/>
          <w:sz w:val="24"/>
          <w:szCs w:val="24"/>
          <w:lang w:eastAsia="ru-RU"/>
          <w14:ligatures w14:val="none"/>
        </w:rPr>
        <w:t xml:space="preserve"> </w:t>
      </w:r>
      <w:r w:rsidRPr="00F435C2">
        <w:rPr>
          <w:rFonts w:ascii="Times New Roman" w:hAnsi="Times New Roman" w:cs="Times New Roman"/>
          <w:iCs/>
          <w:sz w:val="24"/>
          <w:szCs w:val="24"/>
        </w:rPr>
        <w:t xml:space="preserve">відносно адвоката </w:t>
      </w:r>
      <w:r w:rsidRPr="00F435C2">
        <w:rPr>
          <w:rFonts w:ascii="Times New Roman" w:eastAsia="Times New Roman" w:hAnsi="Times New Roman" w:cs="Times New Roman"/>
          <w:iCs/>
          <w:kern w:val="0"/>
          <w:sz w:val="24"/>
          <w:szCs w:val="24"/>
          <w:lang w:eastAsia="ru-RU"/>
          <w14:ligatures w14:val="none"/>
        </w:rPr>
        <w:t>Варламова Дмитра Володимировича</w:t>
      </w:r>
      <w:r w:rsidRPr="00F435C2">
        <w:rPr>
          <w:rFonts w:ascii="Times New Roman" w:hAnsi="Times New Roman" w:cs="Times New Roman"/>
          <w:sz w:val="24"/>
          <w:szCs w:val="24"/>
        </w:rPr>
        <w:t>.</w:t>
      </w:r>
    </w:p>
    <w:p w14:paraId="65699926" w14:textId="77777777" w:rsidR="00C07B92" w:rsidRPr="00F435C2" w:rsidRDefault="00C07B92" w:rsidP="00C07B92">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F435C2">
        <w:rPr>
          <w:rFonts w:ascii="Times New Roman" w:hAnsi="Times New Roman" w:cs="Times New Roman"/>
          <w:sz w:val="24"/>
          <w:szCs w:val="24"/>
        </w:rPr>
        <w:t>31 жовтня 2025 року скарги скеровано до дисциплінарної палати КДКА Полтавської області та розпочато перевірку.</w:t>
      </w:r>
    </w:p>
    <w:p w14:paraId="1F2523F2" w14:textId="1701CE77" w:rsidR="00C07B92" w:rsidRPr="00F435C2" w:rsidRDefault="00C07B92" w:rsidP="00C07B92">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F435C2">
        <w:rPr>
          <w:rFonts w:ascii="Times New Roman" w:hAnsi="Times New Roman" w:cs="Times New Roman"/>
          <w:sz w:val="24"/>
          <w:szCs w:val="24"/>
        </w:rPr>
        <w:t xml:space="preserve">06 листопада 2025 року головою Дисциплінарної палати за відповідним клопотанням   члена дисциплінарної палати, якому доручено проведення перевірки, скарги № 1 та № 2 </w:t>
      </w:r>
      <w:r w:rsidR="000B39BF">
        <w:rPr>
          <w:rFonts w:ascii="Times New Roman" w:eastAsia="Times New Roman" w:hAnsi="Times New Roman" w:cs="Times New Roman"/>
          <w:iCs/>
          <w:kern w:val="0"/>
          <w:sz w:val="24"/>
          <w:szCs w:val="24"/>
          <w:lang w:eastAsia="ru-RU"/>
          <w14:ligatures w14:val="none"/>
        </w:rPr>
        <w:t>Особи_1</w:t>
      </w:r>
      <w:r w:rsidR="000B39BF" w:rsidRPr="00F435C2">
        <w:rPr>
          <w:rFonts w:ascii="Times New Roman" w:eastAsia="Times New Roman" w:hAnsi="Times New Roman" w:cs="Times New Roman"/>
          <w:iCs/>
          <w:kern w:val="0"/>
          <w:sz w:val="24"/>
          <w:szCs w:val="24"/>
          <w:lang w:eastAsia="ru-RU"/>
          <w14:ligatures w14:val="none"/>
        </w:rPr>
        <w:t xml:space="preserve"> </w:t>
      </w:r>
      <w:r w:rsidRPr="00F435C2">
        <w:rPr>
          <w:rFonts w:ascii="Times New Roman" w:hAnsi="Times New Roman" w:cs="Times New Roman"/>
          <w:iCs/>
          <w:sz w:val="24"/>
          <w:szCs w:val="24"/>
        </w:rPr>
        <w:t xml:space="preserve">відносно адвоката </w:t>
      </w:r>
      <w:r w:rsidRPr="00F435C2">
        <w:rPr>
          <w:rFonts w:ascii="Times New Roman" w:eastAsia="Times New Roman" w:hAnsi="Times New Roman" w:cs="Times New Roman"/>
          <w:iCs/>
          <w:kern w:val="0"/>
          <w:sz w:val="24"/>
          <w:szCs w:val="24"/>
          <w:lang w:eastAsia="ru-RU"/>
          <w14:ligatures w14:val="none"/>
        </w:rPr>
        <w:t>Варламова Дмитра Володимировича</w:t>
      </w:r>
      <w:r w:rsidRPr="00F435C2">
        <w:rPr>
          <w:rFonts w:ascii="Times New Roman" w:hAnsi="Times New Roman" w:cs="Times New Roman"/>
          <w:sz w:val="24"/>
          <w:szCs w:val="24"/>
        </w:rPr>
        <w:t xml:space="preserve"> об'єднані в одне провадження у відповідності до ч. 2 ст. 3 Закону України «Про адвокатуру та адвокатську діяльність» і ч. 2 ст. 83 Закону України «Про адміністративну процедуру».  Проведення перевірки  закінчено 27 листопада 2025 року. </w:t>
      </w:r>
    </w:p>
    <w:p w14:paraId="6EE0B162" w14:textId="77777777" w:rsidR="00C07B92" w:rsidRPr="00F435C2" w:rsidRDefault="00C07B92" w:rsidP="00C07B92">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F435C2">
        <w:rPr>
          <w:rFonts w:ascii="Times New Roman" w:hAnsi="Times New Roman" w:cs="Times New Roman"/>
          <w:sz w:val="24"/>
          <w:szCs w:val="24"/>
        </w:rPr>
        <w:t xml:space="preserve">16 грудня 2025 року прийнято рішення про відмову в порушенні дисциплінарної справи </w:t>
      </w:r>
      <w:r w:rsidRPr="00F435C2">
        <w:rPr>
          <w:rFonts w:ascii="Times New Roman" w:eastAsia="Times New Roman" w:hAnsi="Times New Roman" w:cs="Times New Roman"/>
          <w:kern w:val="0"/>
          <w:sz w:val="24"/>
          <w:szCs w:val="24"/>
          <w:lang w:eastAsia="ru-RU"/>
          <w14:ligatures w14:val="none"/>
        </w:rPr>
        <w:t>стосовно адвоката Варламова Д.В. у зв’язку з відсутністю в його діях ознак дисциплінарного проступку передбаченого ч. 2 ст. 34 Закону України «Про адвокатуру та адвокатську діяльність», з яким не погодився скаржник, оскарживши його до Вищої кваліфікаційно-дисциплінарної комісії адвокатури.</w:t>
      </w:r>
    </w:p>
    <w:p w14:paraId="3D01FED4" w14:textId="557445F4" w:rsidR="00C07B92" w:rsidRPr="00F435C2" w:rsidRDefault="00C07B92" w:rsidP="00C07B92">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23 березня 2026 року до КДКА Полтавської області надійшло рішення ВКДКА № ІІ-014/2026 від 26 лютого 2026 року у відповідності до якого рішення КДКА Полтавської області у складі дисциплінарної палати від 16 грудня 2025 року про відмову в порушенні дисциплінарної справи відносно адвоката Варламова Д.В. скасовано, матеріали дисциплінарної справи направлено на новий розгляд до КДКА Полтавської області на стадію проведення перевірки відомостей про дисциплінарний проступок адвоката.</w:t>
      </w:r>
    </w:p>
    <w:p w14:paraId="2D0D18F9" w14:textId="15096422" w:rsidR="00905954" w:rsidRPr="00F435C2" w:rsidRDefault="00626190"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У скарзі </w:t>
      </w:r>
      <w:r w:rsidR="001C2D0E"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2 скаржник зазначає, що 25 квітня 2025 року адвокат Варламов Д.В., в інтересах</w:t>
      </w:r>
      <w:r w:rsidR="00E47D0C">
        <w:rPr>
          <w:rFonts w:ascii="Times New Roman" w:eastAsia="Times New Roman" w:hAnsi="Times New Roman" w:cs="Times New Roman"/>
          <w:kern w:val="0"/>
          <w:sz w:val="24"/>
          <w:szCs w:val="24"/>
          <w:lang w:eastAsia="ru-RU"/>
          <w14:ligatures w14:val="none"/>
        </w:rPr>
        <w:t xml:space="preserve"> Особи_2</w:t>
      </w:r>
      <w:r w:rsidRPr="00F435C2">
        <w:rPr>
          <w:rFonts w:ascii="Times New Roman" w:eastAsia="Times New Roman" w:hAnsi="Times New Roman" w:cs="Times New Roman"/>
          <w:kern w:val="0"/>
          <w:sz w:val="24"/>
          <w:szCs w:val="24"/>
          <w:lang w:eastAsia="ru-RU"/>
          <w14:ligatures w14:val="none"/>
        </w:rPr>
        <w:t>, особисто підписав та подав до Харківського окружного адміністративного суду адміністративний позов.</w:t>
      </w:r>
    </w:p>
    <w:p w14:paraId="78F6BB31" w14:textId="6C35934A" w:rsidR="00626190" w:rsidRPr="00F435C2" w:rsidRDefault="00626190"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07 травня 2025 року</w:t>
      </w:r>
      <w:r w:rsidR="00E853FF" w:rsidRPr="00F435C2">
        <w:rPr>
          <w:rFonts w:ascii="Times New Roman" w:eastAsia="Times New Roman" w:hAnsi="Times New Roman" w:cs="Times New Roman"/>
          <w:kern w:val="0"/>
          <w:sz w:val="24"/>
          <w:szCs w:val="24"/>
          <w:lang w:eastAsia="ru-RU"/>
          <w14:ligatures w14:val="none"/>
        </w:rPr>
        <w:t xml:space="preserve"> Харківським окружним адміністративним судом постановлено ухвалу у справі № 520/10769/25, про відмову у відкритті провадження, оскільки спір стосується приватноправових відносин і підлягає розгляду в порядку цивільного  чи господарського судочинства залежно від суб’єктивного складу сторін спору.</w:t>
      </w:r>
      <w:r w:rsidR="00612B45" w:rsidRPr="00612B45">
        <w:rPr>
          <w:b/>
          <w:bCs/>
          <w:noProof/>
          <w:sz w:val="24"/>
          <w:szCs w:val="24"/>
        </w:rPr>
        <w:t xml:space="preserve"> </w:t>
      </w:r>
    </w:p>
    <w:p w14:paraId="4CEE1535" w14:textId="4CB8E385" w:rsidR="00D906F2" w:rsidRPr="00F435C2" w:rsidRDefault="00D906F2"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Суд зазначив, що предметом оскарження у цій справі є скасування державної реєстрації земельної діля</w:t>
      </w:r>
      <w:r w:rsidR="009F7EC0" w:rsidRPr="00F435C2">
        <w:rPr>
          <w:rFonts w:ascii="Times New Roman" w:eastAsia="Times New Roman" w:hAnsi="Times New Roman" w:cs="Times New Roman"/>
          <w:kern w:val="0"/>
          <w:sz w:val="24"/>
          <w:szCs w:val="24"/>
          <w:lang w:eastAsia="ru-RU"/>
          <w14:ligatures w14:val="none"/>
        </w:rPr>
        <w:t xml:space="preserve">нки кадастровий номер: </w:t>
      </w:r>
      <w:r w:rsidR="0096230A">
        <w:rPr>
          <w:rFonts w:ascii="Times New Roman" w:eastAsia="Times New Roman" w:hAnsi="Times New Roman" w:cs="Times New Roman"/>
          <w:kern w:val="0"/>
          <w:sz w:val="24"/>
          <w:szCs w:val="24"/>
          <w:lang w:eastAsia="ru-RU"/>
          <w14:ligatures w14:val="none"/>
        </w:rPr>
        <w:t>***</w:t>
      </w:r>
      <w:r w:rsidR="009F7EC0" w:rsidRPr="00F435C2">
        <w:rPr>
          <w:rFonts w:ascii="Times New Roman" w:eastAsia="Times New Roman" w:hAnsi="Times New Roman" w:cs="Times New Roman"/>
          <w:kern w:val="0"/>
          <w:sz w:val="24"/>
          <w:szCs w:val="24"/>
          <w:lang w:eastAsia="ru-RU"/>
          <w14:ligatures w14:val="none"/>
        </w:rPr>
        <w:t xml:space="preserve"> за адресою: </w:t>
      </w:r>
      <w:r w:rsidR="006B14D9">
        <w:rPr>
          <w:rFonts w:ascii="Times New Roman" w:eastAsia="Times New Roman" w:hAnsi="Times New Roman" w:cs="Times New Roman"/>
          <w:kern w:val="0"/>
          <w:sz w:val="24"/>
          <w:szCs w:val="24"/>
          <w:lang w:eastAsia="ru-RU"/>
          <w14:ligatures w14:val="none"/>
        </w:rPr>
        <w:t>Адреса_1</w:t>
      </w:r>
      <w:r w:rsidR="002E3650" w:rsidRPr="00F435C2">
        <w:rPr>
          <w:rFonts w:ascii="Times New Roman" w:eastAsia="Times New Roman" w:hAnsi="Times New Roman" w:cs="Times New Roman"/>
          <w:kern w:val="0"/>
          <w:sz w:val="24"/>
          <w:szCs w:val="24"/>
          <w:lang w:eastAsia="ru-RU"/>
          <w14:ligatures w14:val="none"/>
        </w:rPr>
        <w:t>, яка зареєстрована за іншою особою –</w:t>
      </w:r>
      <w:r w:rsidR="0089405E">
        <w:rPr>
          <w:rFonts w:ascii="Times New Roman" w:eastAsia="Times New Roman" w:hAnsi="Times New Roman" w:cs="Times New Roman"/>
          <w:kern w:val="0"/>
          <w:sz w:val="24"/>
          <w:szCs w:val="24"/>
          <w:lang w:eastAsia="ru-RU"/>
          <w14:ligatures w14:val="none"/>
        </w:rPr>
        <w:t xml:space="preserve"> Особою_3</w:t>
      </w:r>
      <w:r w:rsidR="002E3650" w:rsidRPr="00F435C2">
        <w:rPr>
          <w:rFonts w:ascii="Times New Roman" w:eastAsia="Times New Roman" w:hAnsi="Times New Roman" w:cs="Times New Roman"/>
          <w:kern w:val="0"/>
          <w:sz w:val="24"/>
          <w:szCs w:val="24"/>
          <w:lang w:eastAsia="ru-RU"/>
          <w14:ligatures w14:val="none"/>
        </w:rPr>
        <w:t xml:space="preserve">, оскільки як зазначають позивачі, така земельна ділянка своїми </w:t>
      </w:r>
      <w:r w:rsidR="002E3650" w:rsidRPr="00F435C2">
        <w:rPr>
          <w:rFonts w:ascii="Times New Roman" w:eastAsia="Times New Roman" w:hAnsi="Times New Roman" w:cs="Times New Roman"/>
          <w:kern w:val="0"/>
          <w:sz w:val="24"/>
          <w:szCs w:val="24"/>
          <w:lang w:eastAsia="ru-RU"/>
          <w14:ligatures w14:val="none"/>
        </w:rPr>
        <w:lastRenderedPageBreak/>
        <w:t xml:space="preserve">координатами накладається на межі земельної ділянки за кадастровим номером: </w:t>
      </w:r>
      <w:r w:rsidR="002A2FC5">
        <w:rPr>
          <w:rFonts w:ascii="Times New Roman" w:eastAsia="Times New Roman" w:hAnsi="Times New Roman" w:cs="Times New Roman"/>
          <w:kern w:val="0"/>
          <w:sz w:val="24"/>
          <w:szCs w:val="24"/>
          <w:lang w:eastAsia="ru-RU"/>
          <w14:ligatures w14:val="none"/>
        </w:rPr>
        <w:t>***</w:t>
      </w:r>
      <w:r w:rsidR="002E3650" w:rsidRPr="00F435C2">
        <w:rPr>
          <w:rFonts w:ascii="Times New Roman" w:eastAsia="Times New Roman" w:hAnsi="Times New Roman" w:cs="Times New Roman"/>
          <w:kern w:val="0"/>
          <w:sz w:val="24"/>
          <w:szCs w:val="24"/>
          <w:lang w:eastAsia="ru-RU"/>
          <w14:ligatures w14:val="none"/>
        </w:rPr>
        <w:t xml:space="preserve"> за адресою:</w:t>
      </w:r>
      <w:r w:rsidR="008E0DE3" w:rsidRPr="00F435C2">
        <w:rPr>
          <w:rFonts w:ascii="Times New Roman" w:eastAsia="Times New Roman" w:hAnsi="Times New Roman" w:cs="Times New Roman"/>
          <w:kern w:val="0"/>
          <w:sz w:val="24"/>
          <w:szCs w:val="24"/>
          <w:lang w:eastAsia="ru-RU"/>
          <w14:ligatures w14:val="none"/>
        </w:rPr>
        <w:t xml:space="preserve"> </w:t>
      </w:r>
      <w:r w:rsidR="002A2FC5">
        <w:rPr>
          <w:rFonts w:ascii="Times New Roman" w:eastAsia="Times New Roman" w:hAnsi="Times New Roman" w:cs="Times New Roman"/>
          <w:kern w:val="0"/>
          <w:sz w:val="24"/>
          <w:szCs w:val="24"/>
          <w:lang w:eastAsia="ru-RU"/>
          <w14:ligatures w14:val="none"/>
        </w:rPr>
        <w:t>Адреса_2</w:t>
      </w:r>
      <w:r w:rsidR="008E0DE3" w:rsidRPr="00F435C2">
        <w:rPr>
          <w:rFonts w:ascii="Times New Roman" w:eastAsia="Times New Roman" w:hAnsi="Times New Roman" w:cs="Times New Roman"/>
          <w:kern w:val="0"/>
          <w:sz w:val="24"/>
          <w:szCs w:val="24"/>
          <w:lang w:eastAsia="ru-RU"/>
          <w14:ligatures w14:val="none"/>
        </w:rPr>
        <w:t>, яка належить та зареєстрована за позивачами.</w:t>
      </w:r>
    </w:p>
    <w:p w14:paraId="5E030476" w14:textId="5E8A577B" w:rsidR="00D906F2" w:rsidRPr="00F435C2" w:rsidRDefault="008E0DE3"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Таким чином, </w:t>
      </w:r>
      <w:r w:rsidR="00FC481F" w:rsidRPr="00F435C2">
        <w:rPr>
          <w:rFonts w:ascii="Times New Roman" w:eastAsia="Times New Roman" w:hAnsi="Times New Roman" w:cs="Times New Roman"/>
          <w:kern w:val="0"/>
          <w:sz w:val="24"/>
          <w:szCs w:val="24"/>
          <w:lang w:eastAsia="ru-RU"/>
          <w14:ligatures w14:val="none"/>
        </w:rPr>
        <w:t xml:space="preserve">оскільки на підставі дій суб’єкта владних повноважень щодо державної реєстрації земельної ділянки у третьої особи виникло речове право, правомірність чого оспорюється позивачами, то цей спір стосується приватноправових відносин і не підлягає розгляду в порядку адміністративного судочинства. </w:t>
      </w:r>
    </w:p>
    <w:p w14:paraId="6A83C200" w14:textId="1705D04F"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Вважає, дії адвоката Варламова Д.В. свідчать про зловживання з його боку процесуальними правами </w:t>
      </w:r>
      <w:r w:rsidR="000C75F8" w:rsidRPr="00F435C2">
        <w:rPr>
          <w:rFonts w:ascii="Times New Roman" w:eastAsia="Times New Roman" w:hAnsi="Times New Roman" w:cs="Times New Roman"/>
          <w:kern w:val="0"/>
          <w:sz w:val="24"/>
          <w:szCs w:val="24"/>
          <w:lang w:eastAsia="ru-RU"/>
          <w14:ligatures w14:val="none"/>
        </w:rPr>
        <w:t xml:space="preserve">та </w:t>
      </w:r>
      <w:r w:rsidR="002476D5" w:rsidRPr="00F435C2">
        <w:rPr>
          <w:rFonts w:ascii="Times New Roman" w:eastAsia="Times New Roman" w:hAnsi="Times New Roman" w:cs="Times New Roman"/>
          <w:kern w:val="0"/>
          <w:sz w:val="24"/>
          <w:szCs w:val="24"/>
          <w:lang w:eastAsia="ru-RU"/>
          <w14:ligatures w14:val="none"/>
        </w:rPr>
        <w:t>прохає притягнути до дисциплінарної відповідальності.</w:t>
      </w:r>
    </w:p>
    <w:p w14:paraId="57C53629" w14:textId="56FB69F9" w:rsidR="000D2E9B"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Адвокат Варламов Д.В. у своєму поясненні зазначив, що 17 березня 2025 року між ним та </w:t>
      </w:r>
      <w:r w:rsidR="00267918">
        <w:rPr>
          <w:rFonts w:ascii="Times New Roman" w:eastAsia="Times New Roman" w:hAnsi="Times New Roman" w:cs="Times New Roman"/>
          <w:kern w:val="0"/>
          <w:sz w:val="24"/>
          <w:szCs w:val="24"/>
          <w:lang w:eastAsia="ru-RU"/>
          <w14:ligatures w14:val="none"/>
        </w:rPr>
        <w:t xml:space="preserve">Особою_2 </w:t>
      </w:r>
      <w:r w:rsidRPr="00F435C2">
        <w:rPr>
          <w:rFonts w:ascii="Times New Roman" w:eastAsia="Times New Roman" w:hAnsi="Times New Roman" w:cs="Times New Roman"/>
          <w:kern w:val="0"/>
          <w:sz w:val="24"/>
          <w:szCs w:val="24"/>
          <w:lang w:eastAsia="ru-RU"/>
          <w14:ligatures w14:val="none"/>
        </w:rPr>
        <w:t xml:space="preserve"> укладено договір про надання правничої допомоги</w:t>
      </w:r>
      <w:r w:rsidR="003D05EC" w:rsidRPr="00F435C2">
        <w:rPr>
          <w:rFonts w:ascii="Times New Roman" w:eastAsia="Times New Roman" w:hAnsi="Times New Roman" w:cs="Times New Roman"/>
          <w:kern w:val="0"/>
          <w:sz w:val="24"/>
          <w:szCs w:val="24"/>
          <w:lang w:eastAsia="ru-RU"/>
          <w14:ligatures w14:val="none"/>
        </w:rPr>
        <w:t xml:space="preserve"> № 14. Предметом договору є</w:t>
      </w:r>
      <w:r w:rsidR="00E33C8D" w:rsidRPr="00F435C2">
        <w:rPr>
          <w:rFonts w:ascii="Times New Roman" w:eastAsia="Times New Roman" w:hAnsi="Times New Roman" w:cs="Times New Roman"/>
          <w:kern w:val="0"/>
          <w:sz w:val="24"/>
          <w:szCs w:val="24"/>
          <w:lang w:eastAsia="ru-RU"/>
          <w14:ligatures w14:val="none"/>
        </w:rPr>
        <w:t xml:space="preserve">, зокрема, </w:t>
      </w:r>
      <w:r w:rsidR="003D05EC" w:rsidRPr="00F435C2">
        <w:rPr>
          <w:rFonts w:ascii="Times New Roman" w:eastAsia="Times New Roman" w:hAnsi="Times New Roman" w:cs="Times New Roman"/>
          <w:kern w:val="0"/>
          <w:sz w:val="24"/>
          <w:szCs w:val="24"/>
          <w:lang w:eastAsia="ru-RU"/>
          <w14:ligatures w14:val="none"/>
        </w:rPr>
        <w:t xml:space="preserve">надання </w:t>
      </w:r>
      <w:r w:rsidR="009F4184">
        <w:rPr>
          <w:rFonts w:ascii="Times New Roman" w:eastAsia="Times New Roman" w:hAnsi="Times New Roman" w:cs="Times New Roman"/>
          <w:kern w:val="0"/>
          <w:sz w:val="24"/>
          <w:szCs w:val="24"/>
          <w:lang w:eastAsia="ru-RU"/>
          <w14:ligatures w14:val="none"/>
        </w:rPr>
        <w:t>Особі_2</w:t>
      </w:r>
      <w:r w:rsidR="003D05EC" w:rsidRPr="00F435C2">
        <w:rPr>
          <w:rFonts w:ascii="Times New Roman" w:eastAsia="Times New Roman" w:hAnsi="Times New Roman" w:cs="Times New Roman"/>
          <w:kern w:val="0"/>
          <w:sz w:val="24"/>
          <w:szCs w:val="24"/>
          <w:lang w:eastAsia="ru-RU"/>
          <w14:ligatures w14:val="none"/>
        </w:rPr>
        <w:t xml:space="preserve"> професійної правничої допомоги, шляхом здійснення її представництва у земельному спорі, який виник між нею та її сусідкою </w:t>
      </w:r>
      <w:r w:rsidR="00E71FF1">
        <w:rPr>
          <w:rFonts w:ascii="Times New Roman" w:eastAsia="Times New Roman" w:hAnsi="Times New Roman" w:cs="Times New Roman"/>
          <w:kern w:val="0"/>
          <w:sz w:val="24"/>
          <w:szCs w:val="24"/>
          <w:lang w:eastAsia="ru-RU"/>
          <w14:ligatures w14:val="none"/>
        </w:rPr>
        <w:t>Особою_3</w:t>
      </w:r>
      <w:r w:rsidR="003D05EC" w:rsidRPr="00F435C2">
        <w:rPr>
          <w:rFonts w:ascii="Times New Roman" w:eastAsia="Times New Roman" w:hAnsi="Times New Roman" w:cs="Times New Roman"/>
          <w:kern w:val="0"/>
          <w:sz w:val="24"/>
          <w:szCs w:val="24"/>
          <w:lang w:eastAsia="ru-RU"/>
          <w14:ligatures w14:val="none"/>
        </w:rPr>
        <w:t xml:space="preserve">, з приводу меж земельної ділянки </w:t>
      </w:r>
      <w:r w:rsidR="00C038AD">
        <w:rPr>
          <w:rFonts w:ascii="Times New Roman" w:eastAsia="Times New Roman" w:hAnsi="Times New Roman" w:cs="Times New Roman"/>
          <w:kern w:val="0"/>
          <w:sz w:val="24"/>
          <w:szCs w:val="24"/>
          <w:lang w:eastAsia="ru-RU"/>
          <w14:ligatures w14:val="none"/>
        </w:rPr>
        <w:t>за адресою: Адреса_</w:t>
      </w:r>
      <w:r w:rsidR="008C56E4">
        <w:rPr>
          <w:rFonts w:ascii="Times New Roman" w:eastAsia="Times New Roman" w:hAnsi="Times New Roman" w:cs="Times New Roman"/>
          <w:kern w:val="0"/>
          <w:sz w:val="24"/>
          <w:szCs w:val="24"/>
          <w:lang w:eastAsia="ru-RU"/>
          <w14:ligatures w14:val="none"/>
        </w:rPr>
        <w:t>2</w:t>
      </w:r>
      <w:r w:rsidR="003D05EC" w:rsidRPr="00F435C2">
        <w:rPr>
          <w:rFonts w:ascii="Times New Roman" w:eastAsia="Times New Roman" w:hAnsi="Times New Roman" w:cs="Times New Roman"/>
          <w:kern w:val="0"/>
          <w:sz w:val="24"/>
          <w:szCs w:val="24"/>
          <w:lang w:eastAsia="ru-RU"/>
          <w14:ligatures w14:val="none"/>
        </w:rPr>
        <w:t xml:space="preserve">. </w:t>
      </w:r>
    </w:p>
    <w:p w14:paraId="18F47352" w14:textId="28C9FEC6" w:rsidR="00746DAE" w:rsidRPr="00F435C2" w:rsidRDefault="002711D1"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Під час аналізу матеріалів, що були надані гр. </w:t>
      </w:r>
      <w:r w:rsidR="003E42D5">
        <w:rPr>
          <w:rFonts w:ascii="Times New Roman" w:eastAsia="Times New Roman" w:hAnsi="Times New Roman" w:cs="Times New Roman"/>
          <w:kern w:val="0"/>
          <w:sz w:val="24"/>
          <w:szCs w:val="24"/>
          <w:lang w:eastAsia="ru-RU"/>
          <w14:ligatures w14:val="none"/>
        </w:rPr>
        <w:t>Особою_2</w:t>
      </w:r>
      <w:r w:rsidRPr="00F435C2">
        <w:rPr>
          <w:rFonts w:ascii="Times New Roman" w:eastAsia="Times New Roman" w:hAnsi="Times New Roman" w:cs="Times New Roman"/>
          <w:kern w:val="0"/>
          <w:sz w:val="24"/>
          <w:szCs w:val="24"/>
          <w:lang w:eastAsia="ru-RU"/>
          <w14:ligatures w14:val="none"/>
        </w:rPr>
        <w:t>, а саме технічного звіту, наданого ТОВ «</w:t>
      </w:r>
      <w:r w:rsidR="003B3875">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 та отриманих відповідей на адвокатські запити, що були направлені до Головного управління Держгеокадастру</w:t>
      </w:r>
      <w:r w:rsidR="00A05FB4" w:rsidRPr="00F435C2">
        <w:rPr>
          <w:rFonts w:ascii="Times New Roman" w:eastAsia="Times New Roman" w:hAnsi="Times New Roman" w:cs="Times New Roman"/>
          <w:kern w:val="0"/>
          <w:sz w:val="24"/>
          <w:szCs w:val="24"/>
          <w:lang w:eastAsia="ru-RU"/>
          <w14:ligatures w14:val="none"/>
        </w:rPr>
        <w:t xml:space="preserve"> у Харківській області та Харківської міської ради, ним виявлено те, що під час ведення Державного земельного кадастру, головним управлінням Держгеокадастру у Миколаївській області, на його думку, вчинялася </w:t>
      </w:r>
      <w:r w:rsidR="00746DAE" w:rsidRPr="00F435C2">
        <w:rPr>
          <w:rFonts w:ascii="Times New Roman" w:eastAsia="Times New Roman" w:hAnsi="Times New Roman" w:cs="Times New Roman"/>
          <w:kern w:val="0"/>
          <w:sz w:val="24"/>
          <w:szCs w:val="24"/>
          <w:lang w:eastAsia="ru-RU"/>
          <w14:ligatures w14:val="none"/>
        </w:rPr>
        <w:t xml:space="preserve">протиправна бездіяльність, яка полягала у не скасуванні державної реєстрації земельної ділянки із кадастровим номером </w:t>
      </w:r>
      <w:r w:rsidR="003B3875">
        <w:rPr>
          <w:rFonts w:ascii="Times New Roman" w:eastAsia="Times New Roman" w:hAnsi="Times New Roman" w:cs="Times New Roman"/>
          <w:kern w:val="0"/>
          <w:sz w:val="24"/>
          <w:szCs w:val="24"/>
          <w:lang w:eastAsia="ru-RU"/>
          <w14:ligatures w14:val="none"/>
        </w:rPr>
        <w:t>****</w:t>
      </w:r>
      <w:r w:rsidR="00746DAE" w:rsidRPr="00F435C2">
        <w:rPr>
          <w:rFonts w:ascii="Times New Roman" w:eastAsia="Times New Roman" w:hAnsi="Times New Roman" w:cs="Times New Roman"/>
          <w:kern w:val="0"/>
          <w:sz w:val="24"/>
          <w:szCs w:val="24"/>
          <w:lang w:eastAsia="ru-RU"/>
          <w14:ligatures w14:val="none"/>
        </w:rPr>
        <w:t xml:space="preserve"> за адресою: </w:t>
      </w:r>
      <w:r w:rsidR="003B3875">
        <w:rPr>
          <w:rFonts w:ascii="Times New Roman" w:eastAsia="Times New Roman" w:hAnsi="Times New Roman" w:cs="Times New Roman"/>
          <w:kern w:val="0"/>
          <w:sz w:val="24"/>
          <w:szCs w:val="24"/>
          <w:lang w:eastAsia="ru-RU"/>
          <w14:ligatures w14:val="none"/>
        </w:rPr>
        <w:t>Адреса_1</w:t>
      </w:r>
      <w:r w:rsidR="00746DAE" w:rsidRPr="00F435C2">
        <w:rPr>
          <w:rFonts w:ascii="Times New Roman" w:eastAsia="Times New Roman" w:hAnsi="Times New Roman" w:cs="Times New Roman"/>
          <w:kern w:val="0"/>
          <w:sz w:val="24"/>
          <w:szCs w:val="24"/>
          <w:lang w:eastAsia="ru-RU"/>
          <w14:ligatures w14:val="none"/>
        </w:rPr>
        <w:t>.</w:t>
      </w:r>
    </w:p>
    <w:p w14:paraId="655B306A" w14:textId="679B6C53" w:rsidR="00C56233" w:rsidRPr="00F435C2" w:rsidRDefault="00BF3B66"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Після надання адвокатом консультацій з цього приводу, гр. </w:t>
      </w:r>
      <w:r w:rsidR="00D57AD5">
        <w:rPr>
          <w:rFonts w:ascii="Times New Roman" w:eastAsia="Times New Roman" w:hAnsi="Times New Roman" w:cs="Times New Roman"/>
          <w:kern w:val="0"/>
          <w:sz w:val="24"/>
          <w:szCs w:val="24"/>
          <w:lang w:eastAsia="ru-RU"/>
          <w14:ligatures w14:val="none"/>
        </w:rPr>
        <w:t>Особою_2</w:t>
      </w:r>
      <w:r w:rsidRPr="00F435C2">
        <w:rPr>
          <w:rFonts w:ascii="Times New Roman" w:eastAsia="Times New Roman" w:hAnsi="Times New Roman" w:cs="Times New Roman"/>
          <w:kern w:val="0"/>
          <w:sz w:val="24"/>
          <w:szCs w:val="24"/>
          <w:lang w:eastAsia="ru-RU"/>
          <w14:ligatures w14:val="none"/>
        </w:rPr>
        <w:t xml:space="preserve"> було прийнято рішення відносно подачі разом із співвласниками земельної ділянки із кадастровим номером </w:t>
      </w:r>
      <w:r w:rsidR="00D57AD5">
        <w:rPr>
          <w:rFonts w:ascii="Times New Roman" w:eastAsia="Times New Roman" w:hAnsi="Times New Roman" w:cs="Times New Roman"/>
          <w:kern w:val="0"/>
          <w:sz w:val="24"/>
          <w:szCs w:val="24"/>
          <w:lang w:eastAsia="ru-RU"/>
          <w14:ligatures w14:val="none"/>
        </w:rPr>
        <w:t>****</w:t>
      </w:r>
      <w:r w:rsidR="00541E59" w:rsidRPr="00F435C2">
        <w:rPr>
          <w:rFonts w:ascii="Times New Roman" w:eastAsia="Times New Roman" w:hAnsi="Times New Roman" w:cs="Times New Roman"/>
          <w:kern w:val="0"/>
          <w:sz w:val="24"/>
          <w:szCs w:val="24"/>
          <w:lang w:eastAsia="ru-RU"/>
          <w14:ligatures w14:val="none"/>
        </w:rPr>
        <w:t xml:space="preserve"> за адресою: </w:t>
      </w:r>
      <w:r w:rsidR="00D57AD5">
        <w:rPr>
          <w:rFonts w:ascii="Times New Roman" w:eastAsia="Times New Roman" w:hAnsi="Times New Roman" w:cs="Times New Roman"/>
          <w:kern w:val="0"/>
          <w:sz w:val="24"/>
          <w:szCs w:val="24"/>
          <w:lang w:eastAsia="ru-RU"/>
          <w14:ligatures w14:val="none"/>
        </w:rPr>
        <w:t>Адреса_2</w:t>
      </w:r>
      <w:r w:rsidR="00541E59" w:rsidRPr="00F435C2">
        <w:rPr>
          <w:rFonts w:ascii="Times New Roman" w:eastAsia="Times New Roman" w:hAnsi="Times New Roman" w:cs="Times New Roman"/>
          <w:kern w:val="0"/>
          <w:sz w:val="24"/>
          <w:szCs w:val="24"/>
          <w:lang w:eastAsia="ru-RU"/>
          <w14:ligatures w14:val="none"/>
        </w:rPr>
        <w:t xml:space="preserve">, до адміністративного суду позову про визнання протиправними бездіяльності Головного управління Держгеокадастру у Миколаївській області та зобов’язання останнього вчинити </w:t>
      </w:r>
      <w:r w:rsidR="00C56233" w:rsidRPr="00F435C2">
        <w:rPr>
          <w:rFonts w:ascii="Times New Roman" w:eastAsia="Times New Roman" w:hAnsi="Times New Roman" w:cs="Times New Roman"/>
          <w:kern w:val="0"/>
          <w:sz w:val="24"/>
          <w:szCs w:val="24"/>
          <w:lang w:eastAsia="ru-RU"/>
          <w14:ligatures w14:val="none"/>
        </w:rPr>
        <w:t>дії.</w:t>
      </w:r>
    </w:p>
    <w:p w14:paraId="64A643A7" w14:textId="4E389B61" w:rsidR="003D05EC" w:rsidRPr="00F435C2" w:rsidRDefault="005E3AC7"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07 травня 2025 року Харківським окружним адміністративним судом постановлено ухвалу у справі № 520/10769/25 , про відмову у відкритті провадження, оскільки спір стосується приватноправових відносин і підлягає розгляду в порядку цивільного  чи господарського судочинства залежно від суб’єктивного складу сторін спору. Після перемовин з клієнткою було прийнято рішення про не оскарження ухвали Харківського окружного адміністративного суду.</w:t>
      </w:r>
    </w:p>
    <w:p w14:paraId="0CC20AC9" w14:textId="1489CC09"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Вважає, що в його діях відсутні порушення Закону України </w:t>
      </w:r>
      <w:r w:rsidR="005E5EB9" w:rsidRPr="00F435C2">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Про адвокатуру та адвокатську діяльність». Прохає відмовити в порушенні дисциплінарної справи.</w:t>
      </w:r>
    </w:p>
    <w:p w14:paraId="0B2480A3" w14:textId="6E795CBF"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Згідно зі </w:t>
      </w:r>
      <w:r w:rsidR="005E5EB9" w:rsidRPr="00F435C2">
        <w:rPr>
          <w:rFonts w:ascii="Times New Roman" w:eastAsia="Times New Roman" w:hAnsi="Times New Roman" w:cs="Times New Roman"/>
          <w:kern w:val="0"/>
          <w:sz w:val="24"/>
          <w:szCs w:val="24"/>
          <w:lang w:eastAsia="ru-RU"/>
          <w14:ligatures w14:val="none"/>
        </w:rPr>
        <w:t>ст.</w:t>
      </w:r>
      <w:r w:rsidRPr="00F435C2">
        <w:rPr>
          <w:rFonts w:ascii="Times New Roman" w:eastAsia="Times New Roman" w:hAnsi="Times New Roman" w:cs="Times New Roman"/>
          <w:kern w:val="0"/>
          <w:sz w:val="24"/>
          <w:szCs w:val="24"/>
          <w:lang w:eastAsia="ru-RU"/>
          <w14:ligatures w14:val="none"/>
        </w:rPr>
        <w:t xml:space="preserve"> 3</w:t>
      </w:r>
      <w:r w:rsidR="005E5EB9" w:rsidRPr="00F435C2">
        <w:rPr>
          <w:rFonts w:ascii="Times New Roman" w:eastAsia="Times New Roman" w:hAnsi="Times New Roman" w:cs="Times New Roman"/>
          <w:kern w:val="0"/>
          <w:sz w:val="24"/>
          <w:szCs w:val="24"/>
          <w:lang w:eastAsia="ru-RU"/>
          <w14:ligatures w14:val="none"/>
        </w:rPr>
        <w:t>, ч. 1 ст. 4, п. 2 ч. 1 ст. 1</w:t>
      </w:r>
      <w:r w:rsidRPr="00F435C2">
        <w:rPr>
          <w:rFonts w:ascii="Times New Roman" w:eastAsia="Times New Roman" w:hAnsi="Times New Roman" w:cs="Times New Roman"/>
          <w:kern w:val="0"/>
          <w:sz w:val="24"/>
          <w:szCs w:val="24"/>
          <w:lang w:eastAsia="ru-RU"/>
          <w14:ligatures w14:val="none"/>
        </w:rPr>
        <w:t xml:space="preserve"> Закону України </w:t>
      </w:r>
      <w:r w:rsidR="005E5EB9" w:rsidRPr="00F435C2">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267A8DC" w14:textId="68AC7735"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DC5C9E1" w14:textId="5B295C47"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r w:rsidR="00612B45" w:rsidRPr="00612B45">
        <w:rPr>
          <w:b/>
          <w:bCs/>
          <w:noProof/>
          <w:sz w:val="24"/>
          <w:szCs w:val="24"/>
        </w:rPr>
        <w:t xml:space="preserve"> </w:t>
      </w:r>
    </w:p>
    <w:p w14:paraId="17DE7AEE" w14:textId="33B394B1"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D1ECD29" w14:textId="07E7B08F"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До професійних обов’язків адвоката  за п.</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1 ч.</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1</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 xml:space="preserve">ст. 21 Закону України «Про адвокатуру </w:t>
      </w:r>
      <w:r w:rsidRPr="00F435C2">
        <w:rPr>
          <w:rFonts w:ascii="Times New Roman" w:eastAsia="Times New Roman" w:hAnsi="Times New Roman" w:cs="Times New Roman"/>
          <w:kern w:val="0"/>
          <w:sz w:val="24"/>
          <w:szCs w:val="24"/>
          <w:lang w:eastAsia="ru-RU"/>
          <w14:ligatures w14:val="none"/>
        </w:rPr>
        <w:lastRenderedPageBreak/>
        <w:t>та адвокатську діяльність» віднесено дотримання присяги адвоката  та правил адвокатської етики. За п.</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2 цієї статті надавати звіт про виконання договору про надання правової допомоги, а за п.</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3 невідкладно повідомляти клієнта про виникнення конфлікту інтересів.</w:t>
      </w:r>
    </w:p>
    <w:p w14:paraId="31B1696C" w14:textId="1AB52397"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За п.</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1 ч.</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7E2631AB" w14:textId="3FA9616E"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За приписами п.</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1</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ч.</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1 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 xml:space="preserve">23 Закону України </w:t>
      </w:r>
      <w:r w:rsidR="005E5EB9" w:rsidRPr="00F435C2">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Про адвокатуру та адвокатську діяльність» забороняється будь - які втручання і перешкоди здійсненню адвокатської діяльності, п.</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1A4C5A5F" w14:textId="33EC7819"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Згідно  ч.</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1 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7E339BB1" w14:textId="472F293C"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У відповідності до ч.</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4 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 xml:space="preserve">26 Закону України </w:t>
      </w:r>
      <w:r w:rsidR="005E5EB9" w:rsidRPr="00F435C2">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CE8C373" w14:textId="3A4264B5"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За пунктом частини першої статті 28 З</w:t>
      </w:r>
      <w:r w:rsidR="005E5EB9" w:rsidRPr="00F435C2">
        <w:rPr>
          <w:rFonts w:ascii="Times New Roman" w:eastAsia="Times New Roman" w:hAnsi="Times New Roman" w:cs="Times New Roman"/>
          <w:kern w:val="0"/>
          <w:sz w:val="24"/>
          <w:szCs w:val="24"/>
          <w:lang w:eastAsia="ru-RU"/>
          <w14:ligatures w14:val="none"/>
        </w:rPr>
        <w:t xml:space="preserve">акону </w:t>
      </w:r>
      <w:r w:rsidRPr="00F435C2">
        <w:rPr>
          <w:rFonts w:ascii="Times New Roman" w:eastAsia="Times New Roman" w:hAnsi="Times New Roman" w:cs="Times New Roman"/>
          <w:kern w:val="0"/>
          <w:sz w:val="24"/>
          <w:szCs w:val="24"/>
          <w:lang w:eastAsia="ru-RU"/>
          <w14:ligatures w14:val="none"/>
        </w:rPr>
        <w:t>У</w:t>
      </w:r>
      <w:r w:rsidR="005E5EB9" w:rsidRPr="00F435C2">
        <w:rPr>
          <w:rFonts w:ascii="Times New Roman" w:eastAsia="Times New Roman" w:hAnsi="Times New Roman" w:cs="Times New Roman"/>
          <w:kern w:val="0"/>
          <w:sz w:val="24"/>
          <w:szCs w:val="24"/>
          <w:lang w:eastAsia="ru-RU"/>
          <w14:ligatures w14:val="none"/>
        </w:rPr>
        <w:t>країни «</w:t>
      </w:r>
      <w:r w:rsidRPr="00F435C2">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адвокату забороняється укладати договір про надання правничої</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289EC6DB" w14:textId="77777777"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E3F7C3F" w14:textId="77777777"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48E820A" w14:textId="77777777"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A1F6491" w14:textId="078E4886"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За </w:t>
      </w:r>
      <w:r w:rsidR="005E5EB9" w:rsidRPr="00F435C2">
        <w:rPr>
          <w:rFonts w:ascii="Times New Roman" w:eastAsia="Times New Roman" w:hAnsi="Times New Roman" w:cs="Times New Roman"/>
          <w:kern w:val="0"/>
          <w:sz w:val="24"/>
          <w:szCs w:val="24"/>
          <w:lang w:eastAsia="ru-RU"/>
          <w14:ligatures w14:val="none"/>
        </w:rPr>
        <w:t>ч. 2 ст.</w:t>
      </w:r>
      <w:r w:rsidRPr="00F435C2">
        <w:rPr>
          <w:rFonts w:ascii="Times New Roman" w:eastAsia="Times New Roman" w:hAnsi="Times New Roman" w:cs="Times New Roman"/>
          <w:kern w:val="0"/>
          <w:sz w:val="24"/>
          <w:szCs w:val="24"/>
          <w:lang w:eastAsia="ru-RU"/>
          <w14:ligatures w14:val="none"/>
        </w:rPr>
        <w:t xml:space="preserve"> 9 </w:t>
      </w:r>
      <w:r w:rsidR="005E5EB9" w:rsidRPr="00F435C2">
        <w:rPr>
          <w:rFonts w:ascii="Times New Roman" w:eastAsia="Times New Roman" w:hAnsi="Times New Roman" w:cs="Times New Roman"/>
          <w:kern w:val="0"/>
          <w:sz w:val="24"/>
          <w:szCs w:val="24"/>
          <w:lang w:eastAsia="ru-RU"/>
          <w14:ligatures w14:val="none"/>
        </w:rPr>
        <w:t xml:space="preserve">Правил адвокатської етики </w:t>
      </w:r>
      <w:r w:rsidRPr="00F435C2">
        <w:rPr>
          <w:rFonts w:ascii="Times New Roman" w:eastAsia="Times New Roman" w:hAnsi="Times New Roman" w:cs="Times New Roman"/>
          <w:kern w:val="0"/>
          <w:sz w:val="24"/>
          <w:szCs w:val="24"/>
          <w:lang w:eastAsia="ru-RU"/>
          <w14:ligatures w14:val="none"/>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6161EB96" w14:textId="068CB491"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(правову)</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допомогу  клієнту, здійснювати його захист та представництво компетентно та добросовісно.</w:t>
      </w:r>
    </w:p>
    <w:p w14:paraId="0497BC54" w14:textId="77777777"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F435C2">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4C208608" w14:textId="77777777"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6C2BE7F" w14:textId="3B6616BA"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За 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812BC98" w14:textId="3DF84066"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За приписами 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r w:rsidR="00612B45" w:rsidRPr="00612B45">
        <w:rPr>
          <w:b/>
          <w:bCs/>
          <w:noProof/>
          <w:sz w:val="24"/>
          <w:szCs w:val="24"/>
        </w:rPr>
        <w:t xml:space="preserve"> </w:t>
      </w:r>
    </w:p>
    <w:p w14:paraId="11D9DE60" w14:textId="68573741"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У відповідності до 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 xml:space="preserve">42 </w:t>
      </w:r>
      <w:r w:rsidR="005E5EB9" w:rsidRPr="00F435C2">
        <w:rPr>
          <w:rFonts w:ascii="Times New Roman" w:eastAsia="Times New Roman" w:hAnsi="Times New Roman" w:cs="Times New Roman"/>
          <w:kern w:val="0"/>
          <w:sz w:val="24"/>
          <w:szCs w:val="24"/>
          <w:lang w:eastAsia="ru-RU"/>
          <w14:ligatures w14:val="none"/>
        </w:rPr>
        <w:t xml:space="preserve">Правил адвокатської етики </w:t>
      </w:r>
      <w:r w:rsidRPr="00F435C2">
        <w:rPr>
          <w:rFonts w:ascii="Times New Roman" w:eastAsia="Times New Roman" w:hAnsi="Times New Roman" w:cs="Times New Roman"/>
          <w:kern w:val="0"/>
          <w:sz w:val="24"/>
          <w:szCs w:val="24"/>
          <w:lang w:eastAsia="ru-RU"/>
          <w14:ligatures w14:val="none"/>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E34C377" w14:textId="0543EF0F"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lastRenderedPageBreak/>
        <w:t>За 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44 ПАЕ</w:t>
      </w:r>
      <w:r w:rsidR="005E5EB9" w:rsidRPr="00F435C2">
        <w:rPr>
          <w:rFonts w:ascii="Times New Roman" w:eastAsia="Times New Roman" w:hAnsi="Times New Roman" w:cs="Times New Roman"/>
          <w:kern w:val="0"/>
          <w:sz w:val="24"/>
          <w:szCs w:val="24"/>
          <w:lang w:eastAsia="ru-RU"/>
          <w14:ligatures w14:val="none"/>
        </w:rPr>
        <w:t xml:space="preserve"> Правил адвокатської етики</w:t>
      </w:r>
      <w:r w:rsidRPr="00F435C2">
        <w:rPr>
          <w:rFonts w:ascii="Times New Roman" w:eastAsia="Times New Roman" w:hAnsi="Times New Roman" w:cs="Times New Roman"/>
          <w:kern w:val="0"/>
          <w:sz w:val="24"/>
          <w:szCs w:val="24"/>
          <w:lang w:eastAsia="ru-RU"/>
          <w14:ligatures w14:val="none"/>
        </w:rPr>
        <w:t xml:space="preserve">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793BAE14" w14:textId="7BE091A4"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За ч.</w:t>
      </w:r>
      <w:r w:rsidR="005E5EB9" w:rsidRPr="00F435C2">
        <w:rPr>
          <w:rFonts w:ascii="Times New Roman" w:eastAsia="Times New Roman" w:hAnsi="Times New Roman" w:cs="Times New Roman"/>
          <w:kern w:val="0"/>
          <w:sz w:val="24"/>
          <w:szCs w:val="24"/>
          <w:lang w:eastAsia="ru-RU"/>
          <w14:ligatures w14:val="none"/>
        </w:rPr>
        <w:t xml:space="preserve"> ч. </w:t>
      </w:r>
      <w:r w:rsidRPr="00F435C2">
        <w:rPr>
          <w:rFonts w:ascii="Times New Roman" w:eastAsia="Times New Roman" w:hAnsi="Times New Roman" w:cs="Times New Roman"/>
          <w:kern w:val="0"/>
          <w:sz w:val="24"/>
          <w:szCs w:val="24"/>
          <w:lang w:eastAsia="ru-RU"/>
          <w14:ligatures w14:val="none"/>
        </w:rPr>
        <w:t>3,</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4 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1922D3B" w14:textId="11E10E84"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За приписами 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33 З</w:t>
      </w:r>
      <w:r w:rsidR="005E5EB9" w:rsidRPr="00F435C2">
        <w:rPr>
          <w:rFonts w:ascii="Times New Roman" w:eastAsia="Times New Roman" w:hAnsi="Times New Roman" w:cs="Times New Roman"/>
          <w:kern w:val="0"/>
          <w:sz w:val="24"/>
          <w:szCs w:val="24"/>
          <w:lang w:eastAsia="ru-RU"/>
          <w14:ligatures w14:val="none"/>
        </w:rPr>
        <w:t xml:space="preserve">акону </w:t>
      </w:r>
      <w:r w:rsidRPr="00F435C2">
        <w:rPr>
          <w:rFonts w:ascii="Times New Roman" w:eastAsia="Times New Roman" w:hAnsi="Times New Roman" w:cs="Times New Roman"/>
          <w:kern w:val="0"/>
          <w:sz w:val="24"/>
          <w:szCs w:val="24"/>
          <w:lang w:eastAsia="ru-RU"/>
          <w14:ligatures w14:val="none"/>
        </w:rPr>
        <w:t>У</w:t>
      </w:r>
      <w:r w:rsidR="005E5EB9" w:rsidRPr="00F435C2">
        <w:rPr>
          <w:rFonts w:ascii="Times New Roman" w:eastAsia="Times New Roman" w:hAnsi="Times New Roman" w:cs="Times New Roman"/>
          <w:kern w:val="0"/>
          <w:sz w:val="24"/>
          <w:szCs w:val="24"/>
          <w:lang w:eastAsia="ru-RU"/>
          <w14:ligatures w14:val="none"/>
        </w:rPr>
        <w:t>країни</w:t>
      </w:r>
      <w:r w:rsidRPr="00F435C2">
        <w:rPr>
          <w:rFonts w:ascii="Times New Roman" w:eastAsia="Times New Roman" w:hAnsi="Times New Roman" w:cs="Times New Roman"/>
          <w:kern w:val="0"/>
          <w:sz w:val="24"/>
          <w:szCs w:val="24"/>
          <w:lang w:eastAsia="ru-RU"/>
          <w14:ligatures w14:val="none"/>
        </w:rPr>
        <w:t xml:space="preserve"> </w:t>
      </w:r>
      <w:r w:rsidR="005E5EB9" w:rsidRPr="00F435C2">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FDDDC91" w14:textId="6192FF1E"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У відповідності до ч.</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1 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 xml:space="preserve">34 Закону України </w:t>
      </w:r>
      <w:r w:rsidR="005E5EB9" w:rsidRPr="00F435C2">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2 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 xml:space="preserve">34 Закону України </w:t>
      </w:r>
      <w:r w:rsidR="005E5EB9" w:rsidRPr="00F435C2">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9821A54" w14:textId="77777777" w:rsidR="00CF62D2" w:rsidRPr="00F435C2" w:rsidRDefault="00905954" w:rsidP="005E5EB9">
      <w:pPr>
        <w:spacing w:after="0" w:line="240" w:lineRule="auto"/>
        <w:ind w:firstLine="709"/>
        <w:jc w:val="both"/>
        <w:rPr>
          <w:rFonts w:ascii="Times New Roman" w:eastAsia="Calibri"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Надаючи оцінку діям адвоката Варламова Дмитра Володимировича КДКА Полтавської області у складі дисциплінарної палати</w:t>
      </w:r>
      <w:r w:rsidRPr="00F435C2">
        <w:rPr>
          <w:rFonts w:ascii="Times New Roman" w:eastAsia="Calibri" w:hAnsi="Times New Roman" w:cs="Times New Roman"/>
          <w:kern w:val="0"/>
          <w:sz w:val="24"/>
          <w:szCs w:val="24"/>
          <w:lang w:eastAsia="ru-RU"/>
          <w14:ligatures w14:val="none"/>
        </w:rPr>
        <w:t xml:space="preserve"> дійшла до наступних висновків: </w:t>
      </w:r>
    </w:p>
    <w:p w14:paraId="47138D94" w14:textId="6D526B75" w:rsidR="00CF62D2" w:rsidRPr="00F435C2" w:rsidRDefault="00CF62D2" w:rsidP="00CF62D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17 березня 2025 року між ним та </w:t>
      </w:r>
      <w:r w:rsidR="00D33B05">
        <w:rPr>
          <w:rFonts w:ascii="Times New Roman" w:eastAsia="Times New Roman" w:hAnsi="Times New Roman" w:cs="Times New Roman"/>
          <w:kern w:val="0"/>
          <w:sz w:val="24"/>
          <w:szCs w:val="24"/>
          <w:lang w:eastAsia="ru-RU"/>
          <w14:ligatures w14:val="none"/>
        </w:rPr>
        <w:t xml:space="preserve">Особою_2 </w:t>
      </w:r>
      <w:r w:rsidRPr="00F435C2">
        <w:rPr>
          <w:rFonts w:ascii="Times New Roman" w:eastAsia="Times New Roman" w:hAnsi="Times New Roman" w:cs="Times New Roman"/>
          <w:kern w:val="0"/>
          <w:sz w:val="24"/>
          <w:szCs w:val="24"/>
          <w:lang w:eastAsia="ru-RU"/>
          <w14:ligatures w14:val="none"/>
        </w:rPr>
        <w:t xml:space="preserve">укладено договір про надання правничої допомоги № 14. Предметом договору є, зокрема, надання </w:t>
      </w:r>
      <w:r w:rsidR="00D33B05">
        <w:rPr>
          <w:rFonts w:ascii="Times New Roman" w:eastAsia="Times New Roman" w:hAnsi="Times New Roman" w:cs="Times New Roman"/>
          <w:kern w:val="0"/>
          <w:sz w:val="24"/>
          <w:szCs w:val="24"/>
          <w:lang w:eastAsia="ru-RU"/>
          <w14:ligatures w14:val="none"/>
        </w:rPr>
        <w:t>Особі_2</w:t>
      </w:r>
      <w:r w:rsidRPr="00F435C2">
        <w:rPr>
          <w:rFonts w:ascii="Times New Roman" w:eastAsia="Times New Roman" w:hAnsi="Times New Roman" w:cs="Times New Roman"/>
          <w:kern w:val="0"/>
          <w:sz w:val="24"/>
          <w:szCs w:val="24"/>
          <w:lang w:eastAsia="ru-RU"/>
          <w14:ligatures w14:val="none"/>
        </w:rPr>
        <w:t xml:space="preserve"> професійної правничої допомоги, шляхом здійснення її представництва у земельному спорі, який виник між нею та її сусідкою </w:t>
      </w:r>
      <w:r w:rsidR="00317470">
        <w:rPr>
          <w:rFonts w:ascii="Times New Roman" w:eastAsia="Times New Roman" w:hAnsi="Times New Roman" w:cs="Times New Roman"/>
          <w:kern w:val="0"/>
          <w:sz w:val="24"/>
          <w:szCs w:val="24"/>
          <w:lang w:eastAsia="ru-RU"/>
          <w14:ligatures w14:val="none"/>
        </w:rPr>
        <w:t>Особою_3</w:t>
      </w:r>
      <w:r w:rsidRPr="00F435C2">
        <w:rPr>
          <w:rFonts w:ascii="Times New Roman" w:eastAsia="Times New Roman" w:hAnsi="Times New Roman" w:cs="Times New Roman"/>
          <w:kern w:val="0"/>
          <w:sz w:val="24"/>
          <w:szCs w:val="24"/>
          <w:lang w:eastAsia="ru-RU"/>
          <w14:ligatures w14:val="none"/>
        </w:rPr>
        <w:t xml:space="preserve">, з приводу меж земельної ділянки </w:t>
      </w:r>
      <w:r w:rsidR="00FF1251">
        <w:rPr>
          <w:rFonts w:ascii="Times New Roman" w:eastAsia="Times New Roman" w:hAnsi="Times New Roman" w:cs="Times New Roman"/>
          <w:kern w:val="0"/>
          <w:sz w:val="24"/>
          <w:szCs w:val="24"/>
          <w:lang w:eastAsia="ru-RU"/>
          <w14:ligatures w14:val="none"/>
        </w:rPr>
        <w:t>за адресою: Адреса_2</w:t>
      </w:r>
      <w:r w:rsidRPr="00F435C2">
        <w:rPr>
          <w:rFonts w:ascii="Times New Roman" w:eastAsia="Times New Roman" w:hAnsi="Times New Roman" w:cs="Times New Roman"/>
          <w:kern w:val="0"/>
          <w:sz w:val="24"/>
          <w:szCs w:val="24"/>
          <w:lang w:eastAsia="ru-RU"/>
          <w14:ligatures w14:val="none"/>
        </w:rPr>
        <w:t xml:space="preserve">. </w:t>
      </w:r>
    </w:p>
    <w:p w14:paraId="43CFE3A1" w14:textId="307CB7EE" w:rsidR="00CF62D2" w:rsidRPr="00F435C2" w:rsidRDefault="00CF62D2" w:rsidP="00CF62D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У своєму поясненні адвокат Варламов Д.В. зазначив: 30 вересня 2025 року Миколаївським апеляційним судом частково задоволено апеляційну скаргу у цивільній справі № 639/3872/25 за позовом </w:t>
      </w:r>
      <w:r w:rsidR="00E3724F">
        <w:rPr>
          <w:rFonts w:ascii="Times New Roman" w:eastAsia="Times New Roman" w:hAnsi="Times New Roman" w:cs="Times New Roman"/>
          <w:kern w:val="0"/>
          <w:sz w:val="24"/>
          <w:szCs w:val="24"/>
          <w:lang w:eastAsia="ru-RU"/>
          <w14:ligatures w14:val="none"/>
        </w:rPr>
        <w:t>Особи_2</w:t>
      </w:r>
      <w:r w:rsidRPr="00F435C2">
        <w:rPr>
          <w:rFonts w:ascii="Times New Roman" w:eastAsia="Times New Roman" w:hAnsi="Times New Roman" w:cs="Times New Roman"/>
          <w:kern w:val="0"/>
          <w:sz w:val="24"/>
          <w:szCs w:val="24"/>
          <w:lang w:eastAsia="ru-RU"/>
          <w14:ligatures w14:val="none"/>
        </w:rPr>
        <w:t xml:space="preserve">, </w:t>
      </w:r>
      <w:r w:rsidR="00E3724F">
        <w:rPr>
          <w:rFonts w:ascii="Times New Roman" w:eastAsia="Times New Roman" w:hAnsi="Times New Roman" w:cs="Times New Roman"/>
          <w:kern w:val="0"/>
          <w:sz w:val="24"/>
          <w:szCs w:val="24"/>
          <w:lang w:eastAsia="ru-RU"/>
          <w14:ligatures w14:val="none"/>
        </w:rPr>
        <w:t>Особи_4</w:t>
      </w:r>
      <w:r w:rsidRPr="00F435C2">
        <w:rPr>
          <w:rFonts w:ascii="Times New Roman" w:eastAsia="Times New Roman" w:hAnsi="Times New Roman" w:cs="Times New Roman"/>
          <w:kern w:val="0"/>
          <w:sz w:val="24"/>
          <w:szCs w:val="24"/>
          <w:lang w:eastAsia="ru-RU"/>
          <w14:ligatures w14:val="none"/>
        </w:rPr>
        <w:t xml:space="preserve"> до Головного Управління Держгеокадастру у Миколаївській області, </w:t>
      </w:r>
      <w:r w:rsidR="00D30B56">
        <w:rPr>
          <w:rFonts w:ascii="Times New Roman" w:eastAsia="Times New Roman" w:hAnsi="Times New Roman" w:cs="Times New Roman"/>
          <w:kern w:val="0"/>
          <w:sz w:val="24"/>
          <w:szCs w:val="24"/>
          <w:lang w:eastAsia="ru-RU"/>
          <w14:ligatures w14:val="none"/>
        </w:rPr>
        <w:t>Особи_3</w:t>
      </w:r>
      <w:r w:rsidRPr="00F435C2">
        <w:rPr>
          <w:rFonts w:ascii="Times New Roman" w:eastAsia="Times New Roman" w:hAnsi="Times New Roman" w:cs="Times New Roman"/>
          <w:kern w:val="0"/>
          <w:sz w:val="24"/>
          <w:szCs w:val="24"/>
          <w:lang w:eastAsia="ru-RU"/>
          <w14:ligatures w14:val="none"/>
        </w:rPr>
        <w:t xml:space="preserve">, третя особа : Департамент Земельних відносин Харківської міської ради про усунення перешкод у користуванні земельною ділянкою,  на ухвалу Заводського районного суду м. Миколаєва від 08.10.2025 року.  </w:t>
      </w:r>
    </w:p>
    <w:p w14:paraId="195C67BD" w14:textId="39D0AA8D" w:rsidR="00CF62D2" w:rsidRPr="00F435C2" w:rsidRDefault="00D30B56" w:rsidP="00CF62D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Особа_2</w:t>
      </w:r>
      <w:r w:rsidR="00CF62D2" w:rsidRPr="00F435C2">
        <w:rPr>
          <w:rFonts w:ascii="Times New Roman" w:eastAsia="Times New Roman" w:hAnsi="Times New Roman" w:cs="Times New Roman"/>
          <w:kern w:val="0"/>
          <w:sz w:val="24"/>
          <w:szCs w:val="24"/>
          <w:lang w:eastAsia="ru-RU"/>
          <w14:ligatures w14:val="none"/>
        </w:rPr>
        <w:t xml:space="preserve"> забажала стягнути кошти, які вона мала йому сплатити за надану правничу допомогу на підставі рахунку від 03.10.2025 року № 9, з Головного управління Держгеокадастру у Миколаївській області та </w:t>
      </w:r>
      <w:r w:rsidR="00D45591">
        <w:rPr>
          <w:rFonts w:ascii="Times New Roman" w:eastAsia="Times New Roman" w:hAnsi="Times New Roman" w:cs="Times New Roman"/>
          <w:kern w:val="0"/>
          <w:sz w:val="24"/>
          <w:szCs w:val="24"/>
          <w:lang w:eastAsia="ru-RU"/>
          <w14:ligatures w14:val="none"/>
        </w:rPr>
        <w:t>Особи_3</w:t>
      </w:r>
      <w:r w:rsidR="00CF62D2" w:rsidRPr="00F435C2">
        <w:rPr>
          <w:rFonts w:ascii="Times New Roman" w:eastAsia="Times New Roman" w:hAnsi="Times New Roman" w:cs="Times New Roman"/>
          <w:kern w:val="0"/>
          <w:sz w:val="24"/>
          <w:szCs w:val="24"/>
          <w:lang w:eastAsia="ru-RU"/>
          <w14:ligatures w14:val="none"/>
        </w:rPr>
        <w:t xml:space="preserve">. Він роз’яснив </w:t>
      </w:r>
      <w:r w:rsidR="00C83E31">
        <w:rPr>
          <w:rFonts w:ascii="Times New Roman" w:eastAsia="Times New Roman" w:hAnsi="Times New Roman" w:cs="Times New Roman"/>
          <w:kern w:val="0"/>
          <w:sz w:val="24"/>
          <w:szCs w:val="24"/>
          <w:lang w:eastAsia="ru-RU"/>
          <w14:ligatures w14:val="none"/>
        </w:rPr>
        <w:t>Особі_2</w:t>
      </w:r>
      <w:r w:rsidR="00CF62D2" w:rsidRPr="00F435C2">
        <w:rPr>
          <w:rFonts w:ascii="Times New Roman" w:eastAsia="Times New Roman" w:hAnsi="Times New Roman" w:cs="Times New Roman"/>
          <w:kern w:val="0"/>
          <w:sz w:val="24"/>
          <w:szCs w:val="24"/>
          <w:lang w:eastAsia="ru-RU"/>
          <w14:ligatures w14:val="none"/>
        </w:rPr>
        <w:t xml:space="preserve"> вимоги цивільно-процесуального законодавств з цього приводу. Остання прийняла рішення про звернення до Миколаївського апеляційного суду з заявою про ухвалення додаткового рішення у справі.</w:t>
      </w:r>
    </w:p>
    <w:p w14:paraId="542B378A" w14:textId="1CBC0575" w:rsidR="00CF62D2" w:rsidRPr="00F435C2" w:rsidRDefault="00CF62D2" w:rsidP="00CF62D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Під час аналізу матеріалів, що були надані гр. </w:t>
      </w:r>
      <w:r w:rsidR="00F32A59">
        <w:rPr>
          <w:rFonts w:ascii="Times New Roman" w:eastAsia="Times New Roman" w:hAnsi="Times New Roman" w:cs="Times New Roman"/>
          <w:kern w:val="0"/>
          <w:sz w:val="24"/>
          <w:szCs w:val="24"/>
          <w:lang w:eastAsia="ru-RU"/>
          <w14:ligatures w14:val="none"/>
        </w:rPr>
        <w:t>Особою_2</w:t>
      </w:r>
      <w:r w:rsidRPr="00F435C2">
        <w:rPr>
          <w:rFonts w:ascii="Times New Roman" w:eastAsia="Times New Roman" w:hAnsi="Times New Roman" w:cs="Times New Roman"/>
          <w:kern w:val="0"/>
          <w:sz w:val="24"/>
          <w:szCs w:val="24"/>
          <w:lang w:eastAsia="ru-RU"/>
          <w14:ligatures w14:val="none"/>
        </w:rPr>
        <w:t>, а саме технічного звіту, наданого ТОВ «</w:t>
      </w:r>
      <w:r w:rsidR="00F32A59">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 xml:space="preserve">» та отриманих відповідей на адвокатські запити, що були направлені до Головного управління Держгеокадастру у Харківській області та Харківської міської ради, ним виявлено те, що під час ведення Державного земельного кадастру, головним управлінням Держгеокадастру у Миколаївській області, на його думку, вчинялася протиправна бездіяльність, яка полягала у не скасуванні державної реєстрації земельної ділянки із кадастровим номером </w:t>
      </w:r>
      <w:r w:rsidR="00F32A59">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 xml:space="preserve"> за адресою: </w:t>
      </w:r>
      <w:r w:rsidR="00FB312B">
        <w:rPr>
          <w:rFonts w:ascii="Times New Roman" w:eastAsia="Times New Roman" w:hAnsi="Times New Roman" w:cs="Times New Roman"/>
          <w:kern w:val="0"/>
          <w:sz w:val="24"/>
          <w:szCs w:val="24"/>
          <w:lang w:eastAsia="ru-RU"/>
          <w14:ligatures w14:val="none"/>
        </w:rPr>
        <w:t>Адреса_1</w:t>
      </w:r>
      <w:r w:rsidRPr="00F435C2">
        <w:rPr>
          <w:rFonts w:ascii="Times New Roman" w:eastAsia="Times New Roman" w:hAnsi="Times New Roman" w:cs="Times New Roman"/>
          <w:kern w:val="0"/>
          <w:sz w:val="24"/>
          <w:szCs w:val="24"/>
          <w:lang w:eastAsia="ru-RU"/>
          <w14:ligatures w14:val="none"/>
        </w:rPr>
        <w:t>.</w:t>
      </w:r>
    </w:p>
    <w:p w14:paraId="18FE7BA2" w14:textId="683B2BB4" w:rsidR="00CF62D2" w:rsidRPr="00F435C2" w:rsidRDefault="00CF62D2" w:rsidP="00CF62D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Після надання адвокатом консультацій з цього приводу, гр. </w:t>
      </w:r>
      <w:r w:rsidR="00503D05">
        <w:rPr>
          <w:rFonts w:ascii="Times New Roman" w:eastAsia="Times New Roman" w:hAnsi="Times New Roman" w:cs="Times New Roman"/>
          <w:kern w:val="0"/>
          <w:sz w:val="24"/>
          <w:szCs w:val="24"/>
          <w:lang w:eastAsia="ru-RU"/>
          <w14:ligatures w14:val="none"/>
        </w:rPr>
        <w:t>Особою_2</w:t>
      </w:r>
      <w:r w:rsidRPr="00F435C2">
        <w:rPr>
          <w:rFonts w:ascii="Times New Roman" w:eastAsia="Times New Roman" w:hAnsi="Times New Roman" w:cs="Times New Roman"/>
          <w:kern w:val="0"/>
          <w:sz w:val="24"/>
          <w:szCs w:val="24"/>
          <w:lang w:eastAsia="ru-RU"/>
          <w14:ligatures w14:val="none"/>
        </w:rPr>
        <w:t xml:space="preserve"> було прийнято рішення відносно подачі разом із співвласниками земельної ділянки із кадастровим номером </w:t>
      </w:r>
      <w:r w:rsidR="001F23A3">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 xml:space="preserve"> за адресою: </w:t>
      </w:r>
      <w:r w:rsidR="001F23A3">
        <w:rPr>
          <w:rFonts w:ascii="Times New Roman" w:eastAsia="Times New Roman" w:hAnsi="Times New Roman" w:cs="Times New Roman"/>
          <w:kern w:val="0"/>
          <w:sz w:val="24"/>
          <w:szCs w:val="24"/>
          <w:lang w:eastAsia="ru-RU"/>
          <w14:ligatures w14:val="none"/>
        </w:rPr>
        <w:t>Адреса_2</w:t>
      </w:r>
      <w:r w:rsidRPr="00F435C2">
        <w:rPr>
          <w:rFonts w:ascii="Times New Roman" w:eastAsia="Times New Roman" w:hAnsi="Times New Roman" w:cs="Times New Roman"/>
          <w:kern w:val="0"/>
          <w:sz w:val="24"/>
          <w:szCs w:val="24"/>
          <w:lang w:eastAsia="ru-RU"/>
          <w14:ligatures w14:val="none"/>
        </w:rPr>
        <w:t>, до адміністративного суду позову про визнання протиправними бездіяльності Головного управління Держгеокадастру у Миколаївській області та зобов’язання останнього вчинити дії.</w:t>
      </w:r>
    </w:p>
    <w:p w14:paraId="75D9A8CD" w14:textId="77777777" w:rsidR="00CF62D2" w:rsidRPr="00F435C2" w:rsidRDefault="00CF62D2" w:rsidP="00CF62D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07 травня 2025 року Харківським окружним адміністративним судом постановлено ухвалу у справі № 520/10769/25 , про відмову у відкритті провадження, оскільки спір стосується приватноправових відносин і підлягає розгляду в порядку цивільного  чи </w:t>
      </w:r>
      <w:r w:rsidRPr="00F435C2">
        <w:rPr>
          <w:rFonts w:ascii="Times New Roman" w:eastAsia="Times New Roman" w:hAnsi="Times New Roman" w:cs="Times New Roman"/>
          <w:kern w:val="0"/>
          <w:sz w:val="24"/>
          <w:szCs w:val="24"/>
          <w:lang w:eastAsia="ru-RU"/>
          <w14:ligatures w14:val="none"/>
        </w:rPr>
        <w:lastRenderedPageBreak/>
        <w:t>господарського судочинства залежно від суб’єктивного складу сторін спору. Після перемовин з клієнткою було прийнято рішення про не оскарження ухвали Харківського окружного адміністративного суду.</w:t>
      </w:r>
    </w:p>
    <w:p w14:paraId="592CE7C9" w14:textId="386F35CF" w:rsidR="0055108F" w:rsidRPr="00F435C2" w:rsidRDefault="006A6EB7" w:rsidP="005E5EB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Зловживання процесуальними правами – це недобросовісне використання процесуальних прав учасником судового процесу, що заподіює шкоду іншій стороні або перешкоджає справедливій та ефективній реалізації правосуддя. Під зловживанням процесуальними правами розуміється форма умисних, несумлінних дій учасників процесу, що знаходить своє вираження, зокрема, у вчиненні дій, неспівмірних  із наслідками, до яких вони можуть призвести, використанні наданих прав всупереч їх призначенню з метою обмеження можливості реалізації чи обмеження прав інших учасників провадження, перешкоджання діяльності суду з правильного та своєчасного розгляду і вирішення справ чи встановлення явної неповаги до суду чи учасників справи. Постанова ВС від 03 березня 2021 року у справі № 761/27076/19 (провадження № 61-14448св20). Формулювання «зловживання правом» необхідно розуміти, як суперечність, оскільки якщо особа користується власним правом, то його дія дозволена, а якщо вона не дозволена, то саме тому відбувається вихід за межі свого права та дію без права, «injuria». Сутність зловживання правом полягає у вчиненні уповноваженою особою дій, які складають зміст відповідного суб`єктивного права, недобросовісно, в тому числі всупереч меті такого права.</w:t>
      </w:r>
    </w:p>
    <w:p w14:paraId="578CE134" w14:textId="4D680471" w:rsidR="001F03D6" w:rsidRPr="00F435C2" w:rsidRDefault="001F03D6" w:rsidP="005E5EB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За </w:t>
      </w:r>
      <w:r w:rsidR="005E5EB9" w:rsidRPr="00F435C2">
        <w:rPr>
          <w:rFonts w:ascii="Times New Roman" w:eastAsia="Times New Roman" w:hAnsi="Times New Roman" w:cs="Times New Roman"/>
          <w:kern w:val="0"/>
          <w:sz w:val="24"/>
          <w:szCs w:val="24"/>
          <w:lang w:eastAsia="ru-RU"/>
          <w14:ligatures w14:val="none"/>
        </w:rPr>
        <w:t>ч. 2 ст.</w:t>
      </w:r>
      <w:r w:rsidRPr="00F435C2">
        <w:rPr>
          <w:rFonts w:ascii="Times New Roman" w:eastAsia="Times New Roman" w:hAnsi="Times New Roman" w:cs="Times New Roman"/>
          <w:kern w:val="0"/>
          <w:sz w:val="24"/>
          <w:szCs w:val="24"/>
          <w:lang w:eastAsia="ru-RU"/>
          <w14:ligatures w14:val="none"/>
        </w:rPr>
        <w:t xml:space="preserve"> 27 Закону України </w:t>
      </w:r>
      <w:r w:rsidR="005E5EB9" w:rsidRPr="00F435C2">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адвокату забороняється займати у справі позицію всупереч волі клієнта та відмовлятися від надання правничої допомоги.</w:t>
      </w:r>
    </w:p>
    <w:p w14:paraId="2DB4E8E3" w14:textId="2A7F3BC4" w:rsidR="001F03D6" w:rsidRPr="00F435C2" w:rsidRDefault="001F03D6" w:rsidP="005E5EB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Звернення адвоката до судового органу задля вирішення матеріальних або процесуальних питань свого клієнта, у спосіб передбачений цивільно-процесуальним або адміністративним законодавством України є професійним правом адвоката в розумінні ст.20 Закону України» Про адвокатуру та адвокатську діяльність». </w:t>
      </w:r>
    </w:p>
    <w:p w14:paraId="187F5411" w14:textId="0FAB7B88" w:rsidR="0055108F" w:rsidRPr="00F435C2" w:rsidRDefault="0055108F"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Звернення до суду з позовом є суб’єктивним правом позивача, гарантованим статтями 55,</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124 Конституції України.</w:t>
      </w:r>
    </w:p>
    <w:p w14:paraId="131CCF7F" w14:textId="568E9899" w:rsidR="00905954" w:rsidRPr="00F435C2" w:rsidRDefault="00905954" w:rsidP="005E5EB9">
      <w:pPr>
        <w:shd w:val="clear" w:color="auto" w:fill="FFFFFF"/>
        <w:spacing w:after="0" w:line="240" w:lineRule="auto"/>
        <w:ind w:firstLine="709"/>
        <w:jc w:val="both"/>
        <w:rPr>
          <w:rFonts w:ascii="Times New Roman" w:eastAsia="Times New Roman" w:hAnsi="Times New Roman" w:cs="Times New Roman"/>
          <w:b/>
          <w:bCs/>
          <w:kern w:val="0"/>
          <w:sz w:val="24"/>
          <w:szCs w:val="24"/>
          <w:lang w:eastAsia="uk-UA"/>
          <w14:ligatures w14:val="none"/>
        </w:rPr>
      </w:pPr>
      <w:r w:rsidRPr="00F435C2">
        <w:rPr>
          <w:rFonts w:ascii="Times New Roman" w:eastAsia="Times New Roman" w:hAnsi="Times New Roman" w:cs="Times New Roman"/>
          <w:kern w:val="0"/>
          <w:sz w:val="24"/>
          <w:szCs w:val="24"/>
          <w:lang w:eastAsia="ru-RU"/>
          <w14:ligatures w14:val="none"/>
        </w:rPr>
        <w:t>При ухваленні рішення  КДКА Полтавської області враховує, що</w:t>
      </w:r>
      <w:r w:rsidRPr="00F435C2">
        <w:rPr>
          <w:rFonts w:ascii="Times New Roman" w:eastAsia="Calibri" w:hAnsi="Times New Roman" w:cs="Times New Roman"/>
          <w:kern w:val="0"/>
          <w:sz w:val="24"/>
          <w:szCs w:val="24"/>
          <w:lang w:eastAsia="ru-RU"/>
          <w14:ligatures w14:val="none"/>
        </w:rPr>
        <w:t xml:space="preserve"> п</w:t>
      </w:r>
      <w:r w:rsidRPr="00F435C2">
        <w:rPr>
          <w:rFonts w:ascii="Times New Roman" w:eastAsia="Times New Roman" w:hAnsi="Times New Roman" w:cs="Times New Roman"/>
          <w:kern w:val="0"/>
          <w:sz w:val="24"/>
          <w:szCs w:val="24"/>
          <w:lang w:eastAsia="ru-RU"/>
          <w14:ligatures w14:val="none"/>
        </w:rPr>
        <w:t>роцедура здійснення дисциплінарного провадження стосовно адвоката визначена 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33,</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 xml:space="preserve">37-40 Закону України </w:t>
      </w:r>
      <w:r w:rsidR="005E5EB9" w:rsidRPr="00F435C2">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w:t>
      </w:r>
      <w:r w:rsidR="005E5EB9" w:rsidRPr="00F435C2">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Положення».</w:t>
      </w:r>
    </w:p>
    <w:p w14:paraId="5350F608" w14:textId="37811500"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F435C2">
        <w:rPr>
          <w:rFonts w:ascii="Times New Roman" w:eastAsia="Times New Roman" w:hAnsi="Times New Roman" w:cs="Times New Roman"/>
          <w:kern w:val="0"/>
          <w:sz w:val="24"/>
          <w:szCs w:val="24"/>
          <w:shd w:val="clear" w:color="auto" w:fill="FFFFFF"/>
          <w:lang w:eastAsia="ru-RU"/>
          <w14:ligatures w14:val="none"/>
        </w:rPr>
        <w:t xml:space="preserve">Дисциплінарне провадження стосовно адвоката здійснюється в особливому порядку.    </w:t>
      </w:r>
      <w:r w:rsidRPr="00F435C2">
        <w:rPr>
          <w:rFonts w:ascii="Times New Roman" w:eastAsia="Calibri" w:hAnsi="Times New Roman" w:cs="Times New Roman"/>
          <w:kern w:val="0"/>
          <w:sz w:val="24"/>
          <w:szCs w:val="24"/>
          <w:lang w:eastAsia="ru-RU"/>
          <w14:ligatures w14:val="none"/>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4A5A8BBE" w14:textId="7066E171" w:rsidR="009C790C"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За ч.</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1 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 xml:space="preserve">34 Закону України </w:t>
      </w:r>
      <w:r w:rsidR="005E5EB9" w:rsidRPr="00F435C2">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2 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 xml:space="preserve">34 Закону України </w:t>
      </w:r>
      <w:r w:rsidR="005E5EB9" w:rsidRPr="00F435C2">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bookmarkStart w:id="1" w:name="_Hlk206747765"/>
      <w:r w:rsidR="009C790C" w:rsidRPr="00F435C2">
        <w:rPr>
          <w:rFonts w:ascii="Times New Roman" w:eastAsia="Times New Roman" w:hAnsi="Times New Roman" w:cs="Times New Roman"/>
          <w:kern w:val="0"/>
          <w:sz w:val="24"/>
          <w:szCs w:val="24"/>
          <w:lang w:eastAsia="ru-RU"/>
          <w14:ligatures w14:val="none"/>
        </w:rPr>
        <w:t xml:space="preserve">     </w:t>
      </w:r>
      <w:r w:rsidR="00930FD4" w:rsidRPr="00F435C2">
        <w:rPr>
          <w:rFonts w:ascii="Times New Roman" w:eastAsia="Times New Roman" w:hAnsi="Times New Roman" w:cs="Times New Roman"/>
          <w:kern w:val="0"/>
          <w:sz w:val="24"/>
          <w:szCs w:val="24"/>
          <w:lang w:eastAsia="ru-RU"/>
          <w14:ligatures w14:val="none"/>
        </w:rPr>
        <w:t xml:space="preserve">   </w:t>
      </w:r>
      <w:r w:rsidR="009C790C" w:rsidRPr="00F435C2">
        <w:rPr>
          <w:rFonts w:ascii="Times New Roman" w:eastAsia="Times New Roman" w:hAnsi="Times New Roman" w:cs="Times New Roman"/>
          <w:kern w:val="0"/>
          <w:sz w:val="24"/>
          <w:szCs w:val="24"/>
          <w:lang w:eastAsia="ru-RU"/>
          <w14:ligatures w14:val="none"/>
        </w:rPr>
        <w:t>Визнання інших діянь дисциплінарним проступком адвоката та притягнення адвоката до дисциплінарної відповідальності за ïx вчинення не допускається.</w:t>
      </w:r>
    </w:p>
    <w:p w14:paraId="4EE32E84" w14:textId="1DADE2DB" w:rsidR="009C790C" w:rsidRPr="00F435C2" w:rsidRDefault="009C790C"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Дисциплінарне провадження</w:t>
      </w:r>
      <w:r w:rsidR="00B25E7A" w:rsidRPr="00F435C2">
        <w:rPr>
          <w:rFonts w:ascii="Times New Roman" w:eastAsia="Times New Roman" w:hAnsi="Times New Roman" w:cs="Times New Roman"/>
          <w:kern w:val="0"/>
          <w:sz w:val="24"/>
          <w:szCs w:val="24"/>
          <w:lang w:eastAsia="ru-RU"/>
          <w14:ligatures w14:val="none"/>
        </w:rPr>
        <w:t>, згідно ч.</w:t>
      </w:r>
      <w:r w:rsidR="005E5EB9" w:rsidRPr="00F435C2">
        <w:rPr>
          <w:rFonts w:ascii="Times New Roman" w:eastAsia="Times New Roman" w:hAnsi="Times New Roman" w:cs="Times New Roman"/>
          <w:kern w:val="0"/>
          <w:sz w:val="24"/>
          <w:szCs w:val="24"/>
          <w:lang w:eastAsia="ru-RU"/>
          <w14:ligatures w14:val="none"/>
        </w:rPr>
        <w:t xml:space="preserve"> ч. </w:t>
      </w:r>
      <w:r w:rsidR="00B25E7A" w:rsidRPr="00F435C2">
        <w:rPr>
          <w:rFonts w:ascii="Times New Roman" w:eastAsia="Times New Roman" w:hAnsi="Times New Roman" w:cs="Times New Roman"/>
          <w:kern w:val="0"/>
          <w:sz w:val="24"/>
          <w:szCs w:val="24"/>
          <w:lang w:eastAsia="ru-RU"/>
          <w14:ligatures w14:val="none"/>
        </w:rPr>
        <w:t>3,</w:t>
      </w:r>
      <w:r w:rsidR="005E5EB9" w:rsidRPr="00F435C2">
        <w:rPr>
          <w:rFonts w:ascii="Times New Roman" w:eastAsia="Times New Roman" w:hAnsi="Times New Roman" w:cs="Times New Roman"/>
          <w:kern w:val="0"/>
          <w:sz w:val="24"/>
          <w:szCs w:val="24"/>
          <w:lang w:eastAsia="ru-RU"/>
          <w14:ligatures w14:val="none"/>
        </w:rPr>
        <w:t xml:space="preserve"> </w:t>
      </w:r>
      <w:r w:rsidR="00B25E7A" w:rsidRPr="00F435C2">
        <w:rPr>
          <w:rFonts w:ascii="Times New Roman" w:eastAsia="Times New Roman" w:hAnsi="Times New Roman" w:cs="Times New Roman"/>
          <w:kern w:val="0"/>
          <w:sz w:val="24"/>
          <w:szCs w:val="24"/>
          <w:lang w:eastAsia="ru-RU"/>
          <w14:ligatures w14:val="none"/>
        </w:rPr>
        <w:t>4 ст.</w:t>
      </w:r>
      <w:r w:rsidR="005E5EB9" w:rsidRPr="00F435C2">
        <w:rPr>
          <w:rFonts w:ascii="Times New Roman" w:eastAsia="Times New Roman" w:hAnsi="Times New Roman" w:cs="Times New Roman"/>
          <w:kern w:val="0"/>
          <w:sz w:val="24"/>
          <w:szCs w:val="24"/>
          <w:lang w:eastAsia="ru-RU"/>
          <w14:ligatures w14:val="none"/>
        </w:rPr>
        <w:t xml:space="preserve"> </w:t>
      </w:r>
      <w:r w:rsidR="00B25E7A" w:rsidRPr="00F435C2">
        <w:rPr>
          <w:rFonts w:ascii="Times New Roman" w:eastAsia="Times New Roman" w:hAnsi="Times New Roman" w:cs="Times New Roman"/>
          <w:kern w:val="0"/>
          <w:sz w:val="24"/>
          <w:szCs w:val="24"/>
          <w:lang w:eastAsia="ru-RU"/>
          <w14:ligatures w14:val="none"/>
        </w:rPr>
        <w:t xml:space="preserve">70 </w:t>
      </w:r>
      <w:r w:rsidR="005E5EB9" w:rsidRPr="00F435C2">
        <w:rPr>
          <w:rFonts w:ascii="Times New Roman" w:eastAsia="Times New Roman" w:hAnsi="Times New Roman" w:cs="Times New Roman"/>
          <w:kern w:val="0"/>
          <w:sz w:val="24"/>
          <w:szCs w:val="24"/>
          <w:lang w:eastAsia="ru-RU"/>
          <w14:ligatures w14:val="none"/>
        </w:rPr>
        <w:t xml:space="preserve">Правил адвокатської етики </w:t>
      </w:r>
      <w:r w:rsidRPr="00F435C2">
        <w:rPr>
          <w:rFonts w:ascii="Times New Roman" w:eastAsia="Times New Roman" w:hAnsi="Times New Roman" w:cs="Times New Roman"/>
          <w:kern w:val="0"/>
          <w:sz w:val="24"/>
          <w:szCs w:val="24"/>
          <w:lang w:eastAsia="ru-RU"/>
          <w14:ligatures w14:val="none"/>
        </w:rPr>
        <w:t>ґрунтується на наступних принципах: адвокат вважається невинуватим у вчиненні дисциплінарного проступку до встановлення його вини рішенням дисциплінарної палати; адвокат не зобов'язаний доводити свою невинуватість; обов'язок доказування вини покладається на особу, яка ініціює дисциплінарне провадження; звинувачення адвоката не може гуртуватися на припущеннях; усі сумніви щодо доведеності вини адвоката тлумачаться на його користь.</w:t>
      </w:r>
      <w:bookmarkEnd w:id="1"/>
      <w:r w:rsidR="00B25E7A" w:rsidRPr="00F435C2">
        <w:rPr>
          <w:rFonts w:ascii="Times New Roman" w:eastAsia="Times New Roman" w:hAnsi="Times New Roman" w:cs="Times New Roman"/>
          <w:kern w:val="0"/>
          <w:sz w:val="24"/>
          <w:szCs w:val="24"/>
          <w:lang w:eastAsia="ru-RU"/>
          <w14:ligatures w14:val="none"/>
        </w:rPr>
        <w:t xml:space="preserve">      </w:t>
      </w:r>
    </w:p>
    <w:p w14:paraId="7F1690BD" w14:textId="162D7644" w:rsidR="00905954" w:rsidRPr="00F435C2"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lastRenderedPageBreak/>
        <w:t>Матеріал</w:t>
      </w:r>
      <w:r w:rsidR="00CC57FC" w:rsidRPr="00F435C2">
        <w:rPr>
          <w:rFonts w:ascii="Times New Roman" w:eastAsia="Times New Roman" w:hAnsi="Times New Roman" w:cs="Times New Roman"/>
          <w:kern w:val="0"/>
          <w:sz w:val="24"/>
          <w:szCs w:val="24"/>
          <w:lang w:eastAsia="ru-RU"/>
          <w14:ligatures w14:val="none"/>
        </w:rPr>
        <w:t xml:space="preserve">ами </w:t>
      </w:r>
      <w:r w:rsidRPr="00F435C2">
        <w:rPr>
          <w:rFonts w:ascii="Times New Roman" w:eastAsia="Times New Roman" w:hAnsi="Times New Roman" w:cs="Times New Roman"/>
          <w:kern w:val="0"/>
          <w:sz w:val="24"/>
          <w:szCs w:val="24"/>
          <w:lang w:eastAsia="ru-RU"/>
          <w14:ligatures w14:val="none"/>
        </w:rPr>
        <w:t xml:space="preserve">перевірки </w:t>
      </w:r>
      <w:r w:rsidR="00CC57FC" w:rsidRPr="00F435C2">
        <w:rPr>
          <w:rFonts w:ascii="Times New Roman" w:eastAsia="Times New Roman" w:hAnsi="Times New Roman" w:cs="Times New Roman"/>
          <w:kern w:val="0"/>
          <w:sz w:val="24"/>
          <w:szCs w:val="24"/>
          <w:lang w:eastAsia="ru-RU"/>
          <w14:ligatures w14:val="none"/>
        </w:rPr>
        <w:t>наявність в діях адвоката Варламова Д.В. ознак дисциплінарного проступку передбаченого ч.</w:t>
      </w:r>
      <w:r w:rsidR="005E5EB9" w:rsidRPr="00F435C2">
        <w:rPr>
          <w:rFonts w:ascii="Times New Roman" w:eastAsia="Times New Roman" w:hAnsi="Times New Roman" w:cs="Times New Roman"/>
          <w:kern w:val="0"/>
          <w:sz w:val="24"/>
          <w:szCs w:val="24"/>
          <w:lang w:eastAsia="ru-RU"/>
          <w14:ligatures w14:val="none"/>
        </w:rPr>
        <w:t xml:space="preserve"> </w:t>
      </w:r>
      <w:r w:rsidR="00CC57FC" w:rsidRPr="00F435C2">
        <w:rPr>
          <w:rFonts w:ascii="Times New Roman" w:eastAsia="Times New Roman" w:hAnsi="Times New Roman" w:cs="Times New Roman"/>
          <w:kern w:val="0"/>
          <w:sz w:val="24"/>
          <w:szCs w:val="24"/>
          <w:lang w:eastAsia="ru-RU"/>
          <w14:ligatures w14:val="none"/>
        </w:rPr>
        <w:t>2 ст.</w:t>
      </w:r>
      <w:r w:rsidR="005E5EB9" w:rsidRPr="00F435C2">
        <w:rPr>
          <w:rFonts w:ascii="Times New Roman" w:eastAsia="Times New Roman" w:hAnsi="Times New Roman" w:cs="Times New Roman"/>
          <w:kern w:val="0"/>
          <w:sz w:val="24"/>
          <w:szCs w:val="24"/>
          <w:lang w:eastAsia="ru-RU"/>
          <w14:ligatures w14:val="none"/>
        </w:rPr>
        <w:t xml:space="preserve"> </w:t>
      </w:r>
      <w:r w:rsidR="00CC57FC" w:rsidRPr="00F435C2">
        <w:rPr>
          <w:rFonts w:ascii="Times New Roman" w:eastAsia="Times New Roman" w:hAnsi="Times New Roman" w:cs="Times New Roman"/>
          <w:kern w:val="0"/>
          <w:sz w:val="24"/>
          <w:szCs w:val="24"/>
          <w:lang w:eastAsia="ru-RU"/>
          <w14:ligatures w14:val="none"/>
        </w:rPr>
        <w:t xml:space="preserve">34 Закону України </w:t>
      </w:r>
      <w:r w:rsidR="005E5EB9" w:rsidRPr="00F435C2">
        <w:rPr>
          <w:rFonts w:ascii="Times New Roman" w:eastAsia="Times New Roman" w:hAnsi="Times New Roman" w:cs="Times New Roman"/>
          <w:kern w:val="0"/>
          <w:sz w:val="24"/>
          <w:szCs w:val="24"/>
          <w:lang w:eastAsia="ru-RU"/>
          <w14:ligatures w14:val="none"/>
        </w:rPr>
        <w:t>«</w:t>
      </w:r>
      <w:r w:rsidR="00CC57FC" w:rsidRPr="00F435C2">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не </w:t>
      </w:r>
      <w:r w:rsidR="0038006B" w:rsidRPr="00F435C2">
        <w:rPr>
          <w:rFonts w:ascii="Times New Roman" w:eastAsia="Times New Roman" w:hAnsi="Times New Roman" w:cs="Times New Roman"/>
          <w:kern w:val="0"/>
          <w:sz w:val="24"/>
          <w:szCs w:val="24"/>
          <w:lang w:eastAsia="ru-RU"/>
          <w14:ligatures w14:val="none"/>
        </w:rPr>
        <w:t>доведено</w:t>
      </w:r>
      <w:r w:rsidR="00CC57FC" w:rsidRPr="00F435C2">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 xml:space="preserve"> </w:t>
      </w:r>
    </w:p>
    <w:p w14:paraId="1FBB9168" w14:textId="6EF6E1AB" w:rsidR="00905954" w:rsidRPr="00F435C2" w:rsidRDefault="00905954" w:rsidP="005E5EB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КДКА Полтавської області прийшла до висновку про відсутність в діях адвоката Варламова Дмитра Володимировича ознак дисциплінарного проступку передбаченого ч.</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2 ст.</w:t>
      </w:r>
      <w:r w:rsidR="005E5EB9" w:rsidRPr="00F435C2">
        <w:rPr>
          <w:rFonts w:ascii="Times New Roman" w:eastAsia="Times New Roman" w:hAnsi="Times New Roman" w:cs="Times New Roman"/>
          <w:kern w:val="0"/>
          <w:sz w:val="24"/>
          <w:szCs w:val="24"/>
          <w:lang w:eastAsia="ru-RU"/>
          <w14:ligatures w14:val="none"/>
        </w:rPr>
        <w:t xml:space="preserve"> </w:t>
      </w:r>
      <w:r w:rsidRPr="00F435C2">
        <w:rPr>
          <w:rFonts w:ascii="Times New Roman" w:eastAsia="Times New Roman" w:hAnsi="Times New Roman" w:cs="Times New Roman"/>
          <w:kern w:val="0"/>
          <w:sz w:val="24"/>
          <w:szCs w:val="24"/>
          <w:lang w:eastAsia="ru-RU"/>
          <w14:ligatures w14:val="none"/>
        </w:rPr>
        <w:t>34 З</w:t>
      </w:r>
      <w:r w:rsidR="005E5EB9" w:rsidRPr="00F435C2">
        <w:rPr>
          <w:rFonts w:ascii="Times New Roman" w:eastAsia="Times New Roman" w:hAnsi="Times New Roman" w:cs="Times New Roman"/>
          <w:kern w:val="0"/>
          <w:sz w:val="24"/>
          <w:szCs w:val="24"/>
          <w:lang w:eastAsia="ru-RU"/>
          <w14:ligatures w14:val="none"/>
        </w:rPr>
        <w:t xml:space="preserve">акону </w:t>
      </w:r>
      <w:r w:rsidRPr="00F435C2">
        <w:rPr>
          <w:rFonts w:ascii="Times New Roman" w:eastAsia="Times New Roman" w:hAnsi="Times New Roman" w:cs="Times New Roman"/>
          <w:kern w:val="0"/>
          <w:sz w:val="24"/>
          <w:szCs w:val="24"/>
          <w:lang w:eastAsia="ru-RU"/>
          <w14:ligatures w14:val="none"/>
        </w:rPr>
        <w:t>У</w:t>
      </w:r>
      <w:r w:rsidR="005E5EB9" w:rsidRPr="00F435C2">
        <w:rPr>
          <w:rFonts w:ascii="Times New Roman" w:eastAsia="Times New Roman" w:hAnsi="Times New Roman" w:cs="Times New Roman"/>
          <w:kern w:val="0"/>
          <w:sz w:val="24"/>
          <w:szCs w:val="24"/>
          <w:lang w:eastAsia="ru-RU"/>
          <w14:ligatures w14:val="none"/>
        </w:rPr>
        <w:t>країни</w:t>
      </w:r>
      <w:r w:rsidRPr="00F435C2">
        <w:rPr>
          <w:rFonts w:ascii="Times New Roman" w:eastAsia="Times New Roman" w:hAnsi="Times New Roman" w:cs="Times New Roman"/>
          <w:kern w:val="0"/>
          <w:sz w:val="24"/>
          <w:szCs w:val="24"/>
          <w:lang w:eastAsia="ru-RU"/>
          <w14:ligatures w14:val="none"/>
        </w:rPr>
        <w:t xml:space="preserve"> </w:t>
      </w:r>
      <w:r w:rsidR="005E5EB9" w:rsidRPr="00F435C2">
        <w:rPr>
          <w:rFonts w:ascii="Times New Roman" w:eastAsia="Times New Roman" w:hAnsi="Times New Roman" w:cs="Times New Roman"/>
          <w:kern w:val="0"/>
          <w:sz w:val="24"/>
          <w:szCs w:val="24"/>
          <w:lang w:eastAsia="ru-RU"/>
          <w14:ligatures w14:val="none"/>
        </w:rPr>
        <w:t>«</w:t>
      </w:r>
      <w:r w:rsidRPr="00F435C2">
        <w:rPr>
          <w:rFonts w:ascii="Times New Roman" w:eastAsia="Times New Roman" w:hAnsi="Times New Roman" w:cs="Times New Roman"/>
          <w:kern w:val="0"/>
          <w:sz w:val="24"/>
          <w:szCs w:val="24"/>
          <w:lang w:eastAsia="ru-RU"/>
          <w14:ligatures w14:val="none"/>
        </w:rPr>
        <w:t>Про адвокатуру та адвокатську діяльність».</w:t>
      </w:r>
    </w:p>
    <w:p w14:paraId="79C6083D" w14:textId="387A4707" w:rsidR="00905954" w:rsidRPr="00F435C2"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435C2">
        <w:rPr>
          <w:rFonts w:ascii="Times New Roman" w:eastAsia="Calibri" w:hAnsi="Times New Roman" w:cs="Times New Roman"/>
          <w:kern w:val="0"/>
          <w:sz w:val="24"/>
          <w:szCs w:val="24"/>
          <w:lang w:eastAsia="ru-RU"/>
          <w14:ligatures w14:val="none"/>
        </w:rPr>
        <w:t xml:space="preserve">На підставі викладеного, керуючись ст. ст. 33, 34, 37-39, ч. 5 ст. 50 Закону України </w:t>
      </w:r>
      <w:r w:rsidR="005E5EB9" w:rsidRPr="00F435C2">
        <w:rPr>
          <w:rFonts w:ascii="Times New Roman" w:eastAsia="Calibri" w:hAnsi="Times New Roman" w:cs="Times New Roman"/>
          <w:kern w:val="0"/>
          <w:sz w:val="24"/>
          <w:szCs w:val="24"/>
          <w:lang w:eastAsia="ru-RU"/>
          <w14:ligatures w14:val="none"/>
        </w:rPr>
        <w:t>«</w:t>
      </w:r>
      <w:r w:rsidRPr="00F435C2">
        <w:rPr>
          <w:rFonts w:ascii="Times New Roman" w:eastAsia="Calibri" w:hAnsi="Times New Roman" w:cs="Times New Roman"/>
          <w:kern w:val="0"/>
          <w:sz w:val="24"/>
          <w:szCs w:val="24"/>
          <w:lang w:eastAsia="ru-RU"/>
          <w14:ligatures w14:val="none"/>
        </w:rPr>
        <w:t>Про адвокатуру та адвокатську діяльність</w:t>
      </w:r>
      <w:r w:rsidR="005E5EB9" w:rsidRPr="00F435C2">
        <w:rPr>
          <w:rFonts w:ascii="Times New Roman" w:eastAsia="Calibri" w:hAnsi="Times New Roman" w:cs="Times New Roman"/>
          <w:kern w:val="0"/>
          <w:sz w:val="24"/>
          <w:szCs w:val="24"/>
          <w:lang w:eastAsia="ru-RU"/>
          <w14:ligatures w14:val="none"/>
        </w:rPr>
        <w:t>»</w:t>
      </w:r>
      <w:r w:rsidR="0038006B" w:rsidRPr="00F435C2">
        <w:rPr>
          <w:rFonts w:ascii="Times New Roman" w:eastAsia="Calibri" w:hAnsi="Times New Roman" w:cs="Times New Roman"/>
          <w:kern w:val="0"/>
          <w:sz w:val="24"/>
          <w:szCs w:val="24"/>
          <w:lang w:eastAsia="ru-RU"/>
          <w14:ligatures w14:val="none"/>
        </w:rPr>
        <w:t xml:space="preserve"> </w:t>
      </w:r>
      <w:r w:rsidRPr="00F435C2">
        <w:rPr>
          <w:rFonts w:ascii="Times New Roman" w:eastAsia="Calibri" w:hAnsi="Times New Roman" w:cs="Times New Roman"/>
          <w:kern w:val="0"/>
          <w:sz w:val="24"/>
          <w:szCs w:val="24"/>
          <w:lang w:eastAsia="ru-RU"/>
          <w14:ligatures w14:val="none"/>
        </w:rPr>
        <w:t>-</w:t>
      </w:r>
    </w:p>
    <w:p w14:paraId="3D36F49C" w14:textId="77777777" w:rsidR="00905954" w:rsidRPr="00F435C2"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052E69B" w14:textId="77777777" w:rsidR="00905954" w:rsidRPr="00F435C2" w:rsidRDefault="00905954" w:rsidP="005E5EB9">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F435C2">
        <w:rPr>
          <w:rFonts w:ascii="Times New Roman" w:eastAsia="Calibri" w:hAnsi="Times New Roman" w:cs="Times New Roman"/>
          <w:b/>
          <w:kern w:val="0"/>
          <w:sz w:val="24"/>
          <w:szCs w:val="24"/>
          <w:lang w:eastAsia="ru-RU"/>
          <w14:ligatures w14:val="none"/>
        </w:rPr>
        <w:t>В И Р І Ш И Л А :</w:t>
      </w:r>
    </w:p>
    <w:p w14:paraId="07658B4C" w14:textId="77777777" w:rsidR="00905954" w:rsidRPr="00F435C2" w:rsidRDefault="00905954" w:rsidP="005E5EB9">
      <w:pPr>
        <w:widowControl w:val="0"/>
        <w:autoSpaceDE w:val="0"/>
        <w:autoSpaceDN w:val="0"/>
        <w:adjustRightInd w:val="0"/>
        <w:spacing w:after="0" w:line="240" w:lineRule="auto"/>
        <w:ind w:firstLine="709"/>
        <w:jc w:val="center"/>
        <w:rPr>
          <w:rFonts w:ascii="Times New Roman" w:eastAsia="Calibri" w:hAnsi="Times New Roman" w:cs="Times New Roman"/>
          <w:kern w:val="0"/>
          <w:sz w:val="24"/>
          <w:szCs w:val="24"/>
          <w:lang w:eastAsia="ru-RU"/>
          <w14:ligatures w14:val="none"/>
        </w:rPr>
      </w:pPr>
    </w:p>
    <w:p w14:paraId="5D9DA4EC" w14:textId="77777777" w:rsidR="00905954" w:rsidRPr="00F435C2" w:rsidRDefault="00905954" w:rsidP="005E5EB9">
      <w:pPr>
        <w:widowControl w:val="0"/>
        <w:numPr>
          <w:ilvl w:val="0"/>
          <w:numId w:val="1"/>
        </w:numPr>
        <w:autoSpaceDE w:val="0"/>
        <w:autoSpaceDN w:val="0"/>
        <w:adjustRightInd w:val="0"/>
        <w:spacing w:after="200" w:line="240" w:lineRule="auto"/>
        <w:ind w:left="0" w:firstLine="709"/>
        <w:jc w:val="both"/>
        <w:rPr>
          <w:rFonts w:ascii="Times New Roman" w:eastAsia="Calibri" w:hAnsi="Times New Roman" w:cs="Times New Roman"/>
          <w:kern w:val="0"/>
          <w:sz w:val="24"/>
          <w:szCs w:val="24"/>
          <w:lang w:eastAsia="ru-RU"/>
          <w14:ligatures w14:val="none"/>
        </w:rPr>
      </w:pPr>
      <w:r w:rsidRPr="00F435C2">
        <w:rPr>
          <w:rFonts w:ascii="Times New Roman" w:eastAsia="Times New Roman" w:hAnsi="Times New Roman" w:cs="Times New Roman"/>
          <w:kern w:val="0"/>
          <w:sz w:val="24"/>
          <w:szCs w:val="24"/>
          <w:lang w:eastAsia="ru-RU"/>
          <w14:ligatures w14:val="none"/>
        </w:rPr>
        <w:t xml:space="preserve"> В порушенні дисциплінарної справи стосовно адвоката</w:t>
      </w:r>
      <w:r w:rsidRPr="00F435C2">
        <w:rPr>
          <w:rFonts w:ascii="Times New Roman" w:eastAsia="Times New Roman" w:hAnsi="Times New Roman" w:cs="Times New Roman"/>
          <w:iCs/>
          <w:kern w:val="0"/>
          <w:sz w:val="24"/>
          <w:szCs w:val="24"/>
          <w:lang w:eastAsia="ru-RU"/>
          <w14:ligatures w14:val="none"/>
        </w:rPr>
        <w:t xml:space="preserve"> Варламова Дмитра Володимировича (свідоцтво про право на заняття адвокатською діяльністю № 3215 видане Радою адвокатів Полтавської області  14.01.2020 року) </w:t>
      </w:r>
      <w:r w:rsidRPr="00F435C2">
        <w:rPr>
          <w:iCs/>
        </w:rPr>
        <w:t xml:space="preserve"> </w:t>
      </w:r>
      <w:r w:rsidRPr="00F435C2">
        <w:rPr>
          <w:rFonts w:ascii="Times New Roman" w:eastAsia="Calibri" w:hAnsi="Times New Roman" w:cs="Times New Roman"/>
          <w:kern w:val="0"/>
          <w:sz w:val="24"/>
          <w:szCs w:val="24"/>
          <w:lang w:eastAsia="ru-RU"/>
          <w14:ligatures w14:val="none"/>
        </w:rPr>
        <w:t>- відмовити.</w:t>
      </w:r>
    </w:p>
    <w:p w14:paraId="03CCD070" w14:textId="77777777" w:rsidR="00905954" w:rsidRPr="00F435C2" w:rsidRDefault="00905954" w:rsidP="005E5EB9">
      <w:pPr>
        <w:widowControl w:val="0"/>
        <w:numPr>
          <w:ilvl w:val="0"/>
          <w:numId w:val="1"/>
        </w:numPr>
        <w:autoSpaceDE w:val="0"/>
        <w:autoSpaceDN w:val="0"/>
        <w:adjustRightInd w:val="0"/>
        <w:spacing w:after="200" w:line="240" w:lineRule="auto"/>
        <w:ind w:left="0" w:firstLine="709"/>
        <w:jc w:val="both"/>
        <w:rPr>
          <w:rFonts w:ascii="Times New Roman" w:eastAsia="Calibri" w:hAnsi="Times New Roman" w:cs="Times New Roman"/>
          <w:spacing w:val="7"/>
          <w:kern w:val="0"/>
          <w:sz w:val="24"/>
          <w:szCs w:val="24"/>
          <w:lang w:eastAsia="ru-RU"/>
          <w14:ligatures w14:val="none"/>
        </w:rPr>
      </w:pPr>
      <w:r w:rsidRPr="00F435C2">
        <w:rPr>
          <w:rFonts w:ascii="Times New Roman" w:eastAsia="Calibri" w:hAnsi="Times New Roman" w:cs="Times New Roman"/>
          <w:kern w:val="0"/>
          <w:sz w:val="24"/>
          <w:szCs w:val="24"/>
          <w:lang w:eastAsia="ru-RU"/>
          <w14:ligatures w14:val="none"/>
        </w:rPr>
        <w:t xml:space="preserve">Копію рішення надіслати адвокату Варламова Д.В. </w:t>
      </w:r>
      <w:r w:rsidRPr="00F435C2">
        <w:rPr>
          <w:rFonts w:ascii="Times New Roman" w:eastAsia="Calibri" w:hAnsi="Times New Roman" w:cs="Times New Roman"/>
          <w:spacing w:val="7"/>
          <w:kern w:val="0"/>
          <w:sz w:val="24"/>
          <w:szCs w:val="24"/>
          <w:lang w:eastAsia="ru-RU"/>
          <w14:ligatures w14:val="none"/>
        </w:rPr>
        <w:t>та ініціатору звернення на адресу, визначену у зверненні.</w:t>
      </w:r>
    </w:p>
    <w:p w14:paraId="636513A7" w14:textId="77777777" w:rsidR="00905954" w:rsidRPr="00F435C2"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435C2">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AFEBFF" w14:textId="35E3A716" w:rsidR="00905954" w:rsidRPr="00F435C2"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2FD78EA" w14:textId="7461E0C5" w:rsidR="00905954" w:rsidRPr="00F435C2"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1149CB4" w14:textId="3C4096DA" w:rsidR="00905954" w:rsidRPr="00F435C2" w:rsidRDefault="00E62608" w:rsidP="005E5EB9">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F435C2">
        <w:rPr>
          <w:rFonts w:ascii="Times New Roman" w:eastAsia="Calibri" w:hAnsi="Times New Roman" w:cs="Times New Roman"/>
          <w:b/>
          <w:bCs/>
          <w:kern w:val="0"/>
          <w:sz w:val="24"/>
          <w:szCs w:val="24"/>
          <w:lang w:eastAsia="ru-RU"/>
          <w14:ligatures w14:val="none"/>
        </w:rPr>
        <w:t>В.о. Голови КДКА Полтавської області</w:t>
      </w:r>
    </w:p>
    <w:p w14:paraId="0ECC43E4" w14:textId="4F528A3D" w:rsidR="00905954" w:rsidRPr="00F435C2" w:rsidRDefault="00320BA7"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F435C2">
        <w:rPr>
          <w:rFonts w:ascii="Times New Roman" w:hAnsi="Times New Roman" w:cs="Times New Roman"/>
          <w:b/>
          <w:bCs/>
          <w:kern w:val="0"/>
          <w:sz w:val="24"/>
          <w:szCs w:val="24"/>
          <w14:ligatures w14:val="none"/>
        </w:rPr>
        <w:t xml:space="preserve">Голова дисциплінарної палати </w:t>
      </w:r>
      <w:r w:rsidRPr="00F435C2">
        <w:rPr>
          <w:rFonts w:ascii="Times New Roman" w:hAnsi="Times New Roman" w:cs="Times New Roman"/>
          <w:b/>
          <w:bCs/>
          <w:kern w:val="0"/>
          <w:sz w:val="24"/>
          <w:szCs w:val="24"/>
          <w14:ligatures w14:val="none"/>
        </w:rPr>
        <w:tab/>
      </w:r>
      <w:r w:rsidRPr="00F435C2">
        <w:rPr>
          <w:rFonts w:ascii="Times New Roman" w:hAnsi="Times New Roman" w:cs="Times New Roman"/>
          <w:b/>
          <w:bCs/>
          <w:kern w:val="0"/>
          <w:sz w:val="24"/>
          <w:szCs w:val="24"/>
          <w14:ligatures w14:val="none"/>
        </w:rPr>
        <w:tab/>
      </w:r>
      <w:r w:rsidRPr="00F435C2">
        <w:rPr>
          <w:rFonts w:ascii="Times New Roman" w:hAnsi="Times New Roman" w:cs="Times New Roman"/>
          <w:b/>
          <w:bCs/>
          <w:kern w:val="0"/>
          <w:sz w:val="24"/>
          <w:szCs w:val="24"/>
          <w14:ligatures w14:val="none"/>
        </w:rPr>
        <w:tab/>
      </w:r>
      <w:r w:rsidRPr="00F435C2">
        <w:rPr>
          <w:rFonts w:ascii="Times New Roman" w:hAnsi="Times New Roman" w:cs="Times New Roman"/>
          <w:b/>
          <w:bCs/>
          <w:kern w:val="0"/>
          <w:sz w:val="24"/>
          <w:szCs w:val="24"/>
          <w14:ligatures w14:val="none"/>
        </w:rPr>
        <w:tab/>
      </w:r>
      <w:r w:rsidRPr="00F435C2">
        <w:rPr>
          <w:rFonts w:ascii="Times New Roman" w:hAnsi="Times New Roman" w:cs="Times New Roman"/>
          <w:b/>
          <w:bCs/>
          <w:kern w:val="0"/>
          <w:sz w:val="24"/>
          <w:szCs w:val="24"/>
          <w14:ligatures w14:val="none"/>
        </w:rPr>
        <w:tab/>
      </w:r>
      <w:r w:rsidR="00905954" w:rsidRPr="00F435C2">
        <w:rPr>
          <w:rFonts w:ascii="Times New Roman" w:hAnsi="Times New Roman" w:cs="Times New Roman"/>
          <w:b/>
          <w:bCs/>
          <w:kern w:val="0"/>
          <w:sz w:val="24"/>
          <w:szCs w:val="24"/>
          <w14:ligatures w14:val="none"/>
        </w:rPr>
        <w:t>Ігор ГОНЖАК</w:t>
      </w:r>
    </w:p>
    <w:p w14:paraId="5880734B" w14:textId="71D16352" w:rsidR="00905954" w:rsidRPr="00F435C2"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52D3EB59" w14:textId="77777777" w:rsidR="00905954" w:rsidRPr="00F435C2"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26F88CC6" w14:textId="1340963D" w:rsidR="00905954" w:rsidRPr="00F435C2"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F435C2">
        <w:rPr>
          <w:rFonts w:ascii="Times New Roman" w:hAnsi="Times New Roman" w:cs="Times New Roman"/>
          <w:b/>
          <w:bCs/>
          <w:kern w:val="0"/>
          <w:sz w:val="24"/>
          <w:szCs w:val="24"/>
          <w14:ligatures w14:val="none"/>
        </w:rPr>
        <w:t>Секретар  дисциплінарної палати                                Володимир РОХМАНОВ</w:t>
      </w:r>
    </w:p>
    <w:p w14:paraId="283D60CC" w14:textId="77777777" w:rsidR="00905954" w:rsidRPr="00F435C2" w:rsidRDefault="00905954" w:rsidP="005E5EB9">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p>
    <w:p w14:paraId="55B735EB" w14:textId="77777777" w:rsidR="00905954" w:rsidRPr="00F435C2" w:rsidRDefault="00905954" w:rsidP="005E5EB9">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p>
    <w:p w14:paraId="709C60F8" w14:textId="798DB45B" w:rsidR="00905954" w:rsidRPr="00F435C2" w:rsidRDefault="00905954" w:rsidP="005E5EB9">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p>
    <w:p w14:paraId="3A40F9D0" w14:textId="5F881943" w:rsidR="00905954" w:rsidRPr="00F435C2" w:rsidRDefault="00905954" w:rsidP="005E5EB9">
      <w:pPr>
        <w:ind w:firstLine="709"/>
      </w:pPr>
    </w:p>
    <w:p w14:paraId="4DE27A20" w14:textId="77777777" w:rsidR="001C3BFB" w:rsidRPr="00F435C2" w:rsidRDefault="001C3BFB" w:rsidP="005E5EB9">
      <w:pPr>
        <w:ind w:firstLine="709"/>
      </w:pPr>
    </w:p>
    <w:sectPr w:rsidR="001C3BFB" w:rsidRPr="00F435C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92017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954"/>
    <w:rsid w:val="00024517"/>
    <w:rsid w:val="000A28ED"/>
    <w:rsid w:val="000A7B13"/>
    <w:rsid w:val="000B39BF"/>
    <w:rsid w:val="000C75F8"/>
    <w:rsid w:val="000D2E9B"/>
    <w:rsid w:val="001C2D0E"/>
    <w:rsid w:val="001C3BFB"/>
    <w:rsid w:val="001E35D0"/>
    <w:rsid w:val="001F03D6"/>
    <w:rsid w:val="001F23A3"/>
    <w:rsid w:val="00243336"/>
    <w:rsid w:val="002476D5"/>
    <w:rsid w:val="00267918"/>
    <w:rsid w:val="002711D1"/>
    <w:rsid w:val="002A2FC5"/>
    <w:rsid w:val="002E3650"/>
    <w:rsid w:val="00317470"/>
    <w:rsid w:val="00320BA7"/>
    <w:rsid w:val="00350242"/>
    <w:rsid w:val="00360F26"/>
    <w:rsid w:val="0038006B"/>
    <w:rsid w:val="003B3875"/>
    <w:rsid w:val="003D05EC"/>
    <w:rsid w:val="003E42D5"/>
    <w:rsid w:val="00503D05"/>
    <w:rsid w:val="00541E59"/>
    <w:rsid w:val="0055108F"/>
    <w:rsid w:val="005B2386"/>
    <w:rsid w:val="005E3AC7"/>
    <w:rsid w:val="005E5EB9"/>
    <w:rsid w:val="00612B45"/>
    <w:rsid w:val="00626190"/>
    <w:rsid w:val="006A6EB7"/>
    <w:rsid w:val="006B14D9"/>
    <w:rsid w:val="00746DAE"/>
    <w:rsid w:val="007F2B9F"/>
    <w:rsid w:val="007F3C7A"/>
    <w:rsid w:val="00807D83"/>
    <w:rsid w:val="0089405E"/>
    <w:rsid w:val="008C3EDF"/>
    <w:rsid w:val="008C56E4"/>
    <w:rsid w:val="008E0DE3"/>
    <w:rsid w:val="008E76FD"/>
    <w:rsid w:val="00905954"/>
    <w:rsid w:val="00930FD4"/>
    <w:rsid w:val="0096230A"/>
    <w:rsid w:val="009C790C"/>
    <w:rsid w:val="009F4184"/>
    <w:rsid w:val="009F7EC0"/>
    <w:rsid w:val="00A05556"/>
    <w:rsid w:val="00A05FB4"/>
    <w:rsid w:val="00B25E7A"/>
    <w:rsid w:val="00BF3B66"/>
    <w:rsid w:val="00C038AD"/>
    <w:rsid w:val="00C07B92"/>
    <w:rsid w:val="00C47022"/>
    <w:rsid w:val="00C56233"/>
    <w:rsid w:val="00C576AB"/>
    <w:rsid w:val="00C83E31"/>
    <w:rsid w:val="00C91EC2"/>
    <w:rsid w:val="00CC57FC"/>
    <w:rsid w:val="00CF62D2"/>
    <w:rsid w:val="00D30B56"/>
    <w:rsid w:val="00D33B05"/>
    <w:rsid w:val="00D45591"/>
    <w:rsid w:val="00D57AD5"/>
    <w:rsid w:val="00D906F2"/>
    <w:rsid w:val="00E33C8D"/>
    <w:rsid w:val="00E3724F"/>
    <w:rsid w:val="00E47D0C"/>
    <w:rsid w:val="00E62608"/>
    <w:rsid w:val="00E71FF1"/>
    <w:rsid w:val="00E853FF"/>
    <w:rsid w:val="00EB37B4"/>
    <w:rsid w:val="00F32A59"/>
    <w:rsid w:val="00F435C2"/>
    <w:rsid w:val="00FB0C9A"/>
    <w:rsid w:val="00FB312B"/>
    <w:rsid w:val="00FC481F"/>
    <w:rsid w:val="00FF1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E07D"/>
  <w15:chartTrackingRefBased/>
  <w15:docId w15:val="{2095A14F-624B-4E70-93FA-E0FD48B4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954"/>
  </w:style>
  <w:style w:type="paragraph" w:styleId="1">
    <w:name w:val="heading 1"/>
    <w:basedOn w:val="a"/>
    <w:next w:val="a"/>
    <w:link w:val="10"/>
    <w:uiPriority w:val="9"/>
    <w:qFormat/>
    <w:rsid w:val="009059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059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0595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0595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0595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059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59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59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59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595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0595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0595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0595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0595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059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5954"/>
    <w:rPr>
      <w:rFonts w:eastAsiaTheme="majorEastAsia" w:cstheme="majorBidi"/>
      <w:color w:val="595959" w:themeColor="text1" w:themeTint="A6"/>
    </w:rPr>
  </w:style>
  <w:style w:type="character" w:customStyle="1" w:styleId="80">
    <w:name w:val="Заголовок 8 Знак"/>
    <w:basedOn w:val="a0"/>
    <w:link w:val="8"/>
    <w:uiPriority w:val="9"/>
    <w:semiHidden/>
    <w:rsid w:val="009059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5954"/>
    <w:rPr>
      <w:rFonts w:eastAsiaTheme="majorEastAsia" w:cstheme="majorBidi"/>
      <w:color w:val="272727" w:themeColor="text1" w:themeTint="D8"/>
    </w:rPr>
  </w:style>
  <w:style w:type="paragraph" w:styleId="a3">
    <w:name w:val="Title"/>
    <w:basedOn w:val="a"/>
    <w:next w:val="a"/>
    <w:link w:val="a4"/>
    <w:uiPriority w:val="10"/>
    <w:qFormat/>
    <w:rsid w:val="00905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059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595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0595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05954"/>
    <w:pPr>
      <w:spacing w:before="160"/>
      <w:jc w:val="center"/>
    </w:pPr>
    <w:rPr>
      <w:i/>
      <w:iCs/>
      <w:color w:val="404040" w:themeColor="text1" w:themeTint="BF"/>
    </w:rPr>
  </w:style>
  <w:style w:type="character" w:customStyle="1" w:styleId="a8">
    <w:name w:val="Цитата Знак"/>
    <w:basedOn w:val="a0"/>
    <w:link w:val="a7"/>
    <w:uiPriority w:val="29"/>
    <w:rsid w:val="00905954"/>
    <w:rPr>
      <w:i/>
      <w:iCs/>
      <w:color w:val="404040" w:themeColor="text1" w:themeTint="BF"/>
    </w:rPr>
  </w:style>
  <w:style w:type="paragraph" w:styleId="a9">
    <w:name w:val="List Paragraph"/>
    <w:basedOn w:val="a"/>
    <w:uiPriority w:val="34"/>
    <w:qFormat/>
    <w:rsid w:val="00905954"/>
    <w:pPr>
      <w:ind w:left="720"/>
      <w:contextualSpacing/>
    </w:pPr>
  </w:style>
  <w:style w:type="character" w:styleId="aa">
    <w:name w:val="Intense Emphasis"/>
    <w:basedOn w:val="a0"/>
    <w:uiPriority w:val="21"/>
    <w:qFormat/>
    <w:rsid w:val="00905954"/>
    <w:rPr>
      <w:i/>
      <w:iCs/>
      <w:color w:val="2F5496" w:themeColor="accent1" w:themeShade="BF"/>
    </w:rPr>
  </w:style>
  <w:style w:type="paragraph" w:styleId="ab">
    <w:name w:val="Intense Quote"/>
    <w:basedOn w:val="a"/>
    <w:next w:val="a"/>
    <w:link w:val="ac"/>
    <w:uiPriority w:val="30"/>
    <w:qFormat/>
    <w:rsid w:val="009059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905954"/>
    <w:rPr>
      <w:i/>
      <w:iCs/>
      <w:color w:val="2F5496" w:themeColor="accent1" w:themeShade="BF"/>
    </w:rPr>
  </w:style>
  <w:style w:type="character" w:styleId="ad">
    <w:name w:val="Intense Reference"/>
    <w:basedOn w:val="a0"/>
    <w:uiPriority w:val="32"/>
    <w:qFormat/>
    <w:rsid w:val="00905954"/>
    <w:rPr>
      <w:b/>
      <w:bCs/>
      <w:smallCaps/>
      <w:color w:val="2F5496" w:themeColor="accent1" w:themeShade="BF"/>
      <w:spacing w:val="5"/>
    </w:rPr>
  </w:style>
  <w:style w:type="character" w:styleId="ae">
    <w:name w:val="Hyperlink"/>
    <w:basedOn w:val="a0"/>
    <w:uiPriority w:val="99"/>
    <w:semiHidden/>
    <w:unhideWhenUsed/>
    <w:rsid w:val="008C3E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6</Pages>
  <Words>13594</Words>
  <Characters>7749</Characters>
  <Application>Microsoft Office Word</Application>
  <DocSecurity>0</DocSecurity>
  <Lines>64</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46</cp:revision>
  <cp:lastPrinted>2026-06-02T07:07:00Z</cp:lastPrinted>
  <dcterms:created xsi:type="dcterms:W3CDTF">2025-12-12T07:41:00Z</dcterms:created>
  <dcterms:modified xsi:type="dcterms:W3CDTF">2026-07-22T08:14:00Z</dcterms:modified>
</cp:coreProperties>
</file>