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9CE30" w14:textId="77777777" w:rsidR="00A05BF0" w:rsidRPr="00360AB3" w:rsidRDefault="00A05BF0" w:rsidP="00A05BF0">
      <w:pPr>
        <w:spacing w:after="0" w:line="240" w:lineRule="auto"/>
        <w:ind w:right="-5"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60AB3" w:rsidRDefault="00A05BF0" w:rsidP="00A05BF0">
      <w:pPr>
        <w:spacing w:after="0" w:line="240" w:lineRule="auto"/>
        <w:ind w:firstLine="709"/>
        <w:jc w:val="center"/>
        <w:rPr>
          <w:rFonts w:ascii="Times New Roman" w:hAnsi="Times New Roman" w:cs="Times New Roman"/>
          <w:kern w:val="0"/>
          <w:sz w:val="24"/>
          <w:szCs w:val="24"/>
          <w:lang w:val="ru-RU"/>
          <w14:ligatures w14:val="none"/>
        </w:rPr>
      </w:pPr>
      <w:r w:rsidRPr="00360AB3">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60AB3" w:rsidRDefault="00A05BF0" w:rsidP="00A05BF0">
      <w:pPr>
        <w:spacing w:after="0" w:line="240" w:lineRule="auto"/>
        <w:ind w:firstLine="709"/>
        <w:jc w:val="center"/>
        <w:rPr>
          <w:rFonts w:ascii="Times New Roman" w:hAnsi="Times New Roman" w:cs="Times New Roman"/>
          <w:b/>
          <w:kern w:val="0"/>
          <w:sz w:val="24"/>
          <w:szCs w:val="24"/>
          <w:lang w:val="ru-RU"/>
          <w14:ligatures w14:val="none"/>
        </w:rPr>
      </w:pPr>
      <w:r w:rsidRPr="00360AB3">
        <w:rPr>
          <w:rFonts w:ascii="Times New Roman" w:hAnsi="Times New Roman" w:cs="Times New Roman"/>
          <w:b/>
          <w:kern w:val="0"/>
          <w:sz w:val="24"/>
          <w:szCs w:val="24"/>
          <w:lang w:val="ru-RU"/>
          <w14:ligatures w14:val="none"/>
        </w:rPr>
        <w:t>КВАЛІФІКАЦІЙНО – ДИСЦИПЛІНАРНА КОМІСІЯ</w:t>
      </w:r>
    </w:p>
    <w:p w14:paraId="4DA0CEC3" w14:textId="23854462" w:rsidR="00A05BF0" w:rsidRPr="00360AB3" w:rsidRDefault="00A05BF0" w:rsidP="00376BEE">
      <w:pPr>
        <w:pBdr>
          <w:bottom w:val="single" w:sz="4" w:space="1" w:color="auto"/>
        </w:pBd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lang w:val="ru-RU"/>
          <w14:ligatures w14:val="none"/>
        </w:rPr>
        <w:t>АДВОКАТУРИ ПОЛТАВСЬКОЇ ОБЛАСТІ</w:t>
      </w:r>
    </w:p>
    <w:p w14:paraId="2D28E90E" w14:textId="0B9AD011" w:rsidR="00A05BF0" w:rsidRPr="00360AB3" w:rsidRDefault="007A0D35" w:rsidP="00A05BF0">
      <w:pPr>
        <w:ind w:firstLine="709"/>
        <w:rPr>
          <w:rFonts w:ascii="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11 червня</w:t>
      </w:r>
      <w:r w:rsidR="00A05BF0" w:rsidRPr="00360AB3">
        <w:rPr>
          <w:rFonts w:ascii="Times New Roman" w:hAnsi="Times New Roman" w:cs="Times New Roman"/>
          <w:kern w:val="0"/>
          <w:sz w:val="24"/>
          <w:szCs w:val="24"/>
          <w14:ligatures w14:val="none"/>
        </w:rPr>
        <w:t xml:space="preserve"> 2026 </w:t>
      </w:r>
      <w:r w:rsidR="00A05BF0" w:rsidRPr="00360AB3">
        <w:rPr>
          <w:rFonts w:ascii="Times New Roman" w:hAnsi="Times New Roman" w:cs="Times New Roman"/>
          <w:kern w:val="0"/>
          <w:sz w:val="24"/>
          <w:szCs w:val="24"/>
          <w:lang w:val="ru-RU"/>
          <w14:ligatures w14:val="none"/>
        </w:rPr>
        <w:t xml:space="preserve">року </w:t>
      </w:r>
      <w:r w:rsidR="00A05BF0"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376BEE"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ab/>
      </w:r>
      <w:r w:rsidR="003A0988" w:rsidRPr="00360AB3">
        <w:rPr>
          <w:rFonts w:ascii="Times New Roman" w:hAnsi="Times New Roman" w:cs="Times New Roman"/>
          <w:kern w:val="0"/>
          <w:sz w:val="24"/>
          <w:szCs w:val="24"/>
          <w14:ligatures w14:val="none"/>
        </w:rPr>
        <w:tab/>
      </w:r>
      <w:r w:rsidR="00A05BF0" w:rsidRPr="00360AB3">
        <w:rPr>
          <w:rFonts w:ascii="Times New Roman" w:hAnsi="Times New Roman" w:cs="Times New Roman"/>
          <w:kern w:val="0"/>
          <w:sz w:val="24"/>
          <w:szCs w:val="24"/>
          <w14:ligatures w14:val="none"/>
        </w:rPr>
        <w:t>місто</w:t>
      </w:r>
      <w:r w:rsidR="00A05BF0" w:rsidRPr="00360AB3">
        <w:rPr>
          <w:rFonts w:ascii="Times New Roman" w:hAnsi="Times New Roman" w:cs="Times New Roman"/>
          <w:kern w:val="0"/>
          <w:sz w:val="24"/>
          <w:szCs w:val="24"/>
          <w:lang w:val="ru-RU"/>
          <w14:ligatures w14:val="none"/>
        </w:rPr>
        <w:t xml:space="preserve"> Полтава</w:t>
      </w:r>
    </w:p>
    <w:p w14:paraId="15818C3D" w14:textId="77777777" w:rsidR="00A05BF0" w:rsidRPr="00360AB3" w:rsidRDefault="00A05BF0" w:rsidP="00A05BF0">
      <w:pPr>
        <w:ind w:firstLine="709"/>
        <w:jc w:val="center"/>
        <w:rPr>
          <w:rFonts w:ascii="Times New Roman" w:hAnsi="Times New Roman" w:cs="Times New Roman"/>
          <w:b/>
          <w:bCs/>
          <w:kern w:val="0"/>
          <w:sz w:val="24"/>
          <w:szCs w:val="24"/>
          <w:lang w:val="ru-RU"/>
          <w14:ligatures w14:val="none"/>
        </w:rPr>
      </w:pPr>
      <w:r w:rsidRPr="00360AB3">
        <w:rPr>
          <w:rFonts w:ascii="Times New Roman" w:hAnsi="Times New Roman" w:cs="Times New Roman"/>
          <w:b/>
          <w:bCs/>
          <w:kern w:val="0"/>
          <w:sz w:val="24"/>
          <w:szCs w:val="24"/>
          <w:lang w:val="ru-RU"/>
          <w14:ligatures w14:val="none"/>
        </w:rPr>
        <w:t xml:space="preserve">Р І Ш Е Н </w:t>
      </w:r>
      <w:proofErr w:type="spellStart"/>
      <w:r w:rsidRPr="00360AB3">
        <w:rPr>
          <w:rFonts w:ascii="Times New Roman" w:hAnsi="Times New Roman" w:cs="Times New Roman"/>
          <w:b/>
          <w:bCs/>
          <w:kern w:val="0"/>
          <w:sz w:val="24"/>
          <w:szCs w:val="24"/>
          <w:lang w:val="ru-RU"/>
          <w14:ligatures w14:val="none"/>
        </w:rPr>
        <w:t>Н</w:t>
      </w:r>
      <w:proofErr w:type="spellEnd"/>
      <w:r w:rsidRPr="00360AB3">
        <w:rPr>
          <w:rFonts w:ascii="Times New Roman" w:hAnsi="Times New Roman" w:cs="Times New Roman"/>
          <w:b/>
          <w:bCs/>
          <w:kern w:val="0"/>
          <w:sz w:val="24"/>
          <w:szCs w:val="24"/>
          <w:lang w:val="ru-RU"/>
          <w14:ligatures w14:val="none"/>
        </w:rPr>
        <w:t xml:space="preserve"> Я</w:t>
      </w:r>
    </w:p>
    <w:p w14:paraId="25EDC4F2" w14:textId="460BFCCB"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r w:rsidRPr="00360AB3">
        <w:rPr>
          <w:rFonts w:ascii="Times New Roman" w:hAnsi="Times New Roman" w:cs="Times New Roman"/>
          <w:b/>
          <w:bCs/>
          <w:kern w:val="0"/>
          <w:sz w:val="24"/>
          <w:szCs w:val="24"/>
          <w14:ligatures w14:val="none"/>
        </w:rPr>
        <w:t>п</w:t>
      </w:r>
      <w:proofErr w:type="spellStart"/>
      <w:r w:rsidRPr="00360AB3">
        <w:rPr>
          <w:rFonts w:ascii="Times New Roman" w:hAnsi="Times New Roman" w:cs="Times New Roman"/>
          <w:b/>
          <w:bCs/>
          <w:kern w:val="0"/>
          <w:sz w:val="24"/>
          <w:szCs w:val="24"/>
          <w:lang w:val="ru-RU"/>
          <w14:ligatures w14:val="none"/>
        </w:rPr>
        <w:t>ро</w:t>
      </w:r>
      <w:proofErr w:type="spellEnd"/>
      <w:r w:rsidRPr="00360AB3">
        <w:rPr>
          <w:rFonts w:ascii="Times New Roman" w:hAnsi="Times New Roman" w:cs="Times New Roman"/>
          <w:b/>
          <w:bCs/>
          <w:kern w:val="0"/>
          <w:sz w:val="24"/>
          <w:szCs w:val="24"/>
          <w14:ligatures w14:val="none"/>
        </w:rPr>
        <w:t xml:space="preserve"> відмову в порушенні</w:t>
      </w:r>
      <w:r w:rsidR="003A0988" w:rsidRPr="00360AB3">
        <w:rPr>
          <w:rFonts w:ascii="Times New Roman" w:hAnsi="Times New Roman" w:cs="Times New Roman"/>
          <w:b/>
          <w:bCs/>
          <w:kern w:val="0"/>
          <w:sz w:val="24"/>
          <w:szCs w:val="24"/>
          <w14:ligatures w14:val="none"/>
        </w:rPr>
        <w:t xml:space="preserve"> </w:t>
      </w:r>
      <w:r w:rsidRPr="00360AB3">
        <w:rPr>
          <w:rFonts w:ascii="Times New Roman" w:hAnsi="Times New Roman" w:cs="Times New Roman"/>
          <w:b/>
          <w:bCs/>
          <w:kern w:val="0"/>
          <w:sz w:val="24"/>
          <w:szCs w:val="24"/>
          <w14:ligatures w14:val="none"/>
        </w:rPr>
        <w:t>дисциплінарної справи</w:t>
      </w:r>
    </w:p>
    <w:p w14:paraId="2DA94804" w14:textId="77777777" w:rsidR="00A05BF0" w:rsidRPr="00360AB3" w:rsidRDefault="00A05BF0" w:rsidP="00A05BF0">
      <w:pPr>
        <w:spacing w:after="0"/>
        <w:ind w:firstLine="709"/>
        <w:jc w:val="center"/>
        <w:rPr>
          <w:rFonts w:ascii="Times New Roman" w:hAnsi="Times New Roman" w:cs="Times New Roman"/>
          <w:b/>
          <w:bCs/>
          <w:kern w:val="0"/>
          <w:sz w:val="24"/>
          <w:szCs w:val="24"/>
          <w14:ligatures w14:val="none"/>
        </w:rPr>
      </w:pPr>
    </w:p>
    <w:p w14:paraId="523C7B99" w14:textId="113C3E04" w:rsidR="00A05BF0" w:rsidRPr="00360AB3" w:rsidRDefault="003A0988" w:rsidP="00CE6814">
      <w:pPr>
        <w:spacing w:after="0" w:line="240" w:lineRule="auto"/>
        <w:ind w:firstLine="709"/>
        <w:jc w:val="both"/>
        <w:rPr>
          <w:rFonts w:ascii="Times New Roman" w:eastAsia="Times New Roman" w:hAnsi="Times New Roman" w:cs="Times New Roman"/>
          <w:kern w:val="0"/>
          <w:sz w:val="24"/>
          <w:szCs w:val="24"/>
          <w14:ligatures w14:val="none"/>
        </w:rPr>
      </w:pPr>
      <w:r w:rsidRPr="00360AB3">
        <w:rPr>
          <w:rFonts w:ascii="Times New Roman" w:hAnsi="Times New Roman" w:cs="Times New Roman"/>
          <w:kern w:val="0"/>
          <w:sz w:val="24"/>
          <w:szCs w:val="24"/>
          <w14:ligatures w14:val="none"/>
        </w:rPr>
        <w:t xml:space="preserve"> </w:t>
      </w:r>
      <w:r w:rsidR="00A05BF0" w:rsidRPr="00360AB3">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60AB3">
        <w:rPr>
          <w:rFonts w:ascii="Times New Roman" w:eastAsia="Times New Roman" w:hAnsi="Times New Roman" w:cs="Times New Roman"/>
          <w:kern w:val="0"/>
          <w:sz w:val="24"/>
          <w:szCs w:val="24"/>
          <w14:ligatures w14:val="none"/>
        </w:rPr>
        <w:t xml:space="preserve"> </w:t>
      </w:r>
      <w:proofErr w:type="spellStart"/>
      <w:r w:rsidR="00A05BF0" w:rsidRPr="00360AB3">
        <w:rPr>
          <w:rFonts w:ascii="Times New Roman" w:eastAsia="Times New Roman" w:hAnsi="Times New Roman" w:cs="Times New Roman"/>
          <w:kern w:val="0"/>
          <w:sz w:val="24"/>
          <w:szCs w:val="24"/>
          <w14:ligatures w14:val="none"/>
        </w:rPr>
        <w:t>т.в.о</w:t>
      </w:r>
      <w:proofErr w:type="spellEnd"/>
      <w:r w:rsidR="00A05BF0" w:rsidRPr="00360AB3">
        <w:rPr>
          <w:rFonts w:ascii="Times New Roman" w:eastAsia="Times New Roman" w:hAnsi="Times New Roman" w:cs="Times New Roman"/>
          <w:kern w:val="0"/>
          <w:sz w:val="24"/>
          <w:szCs w:val="24"/>
          <w14:ligatures w14:val="none"/>
        </w:rPr>
        <w:t xml:space="preserve">. Голови комісії (голови дисциплінарної палати) – </w:t>
      </w:r>
      <w:proofErr w:type="spellStart"/>
      <w:r w:rsidR="00A05BF0" w:rsidRPr="00360AB3">
        <w:rPr>
          <w:rFonts w:ascii="Times New Roman" w:eastAsia="Times New Roman" w:hAnsi="Times New Roman" w:cs="Times New Roman"/>
          <w:kern w:val="0"/>
          <w:sz w:val="24"/>
          <w:szCs w:val="24"/>
          <w14:ligatures w14:val="none"/>
        </w:rPr>
        <w:t>Гонжака</w:t>
      </w:r>
      <w:proofErr w:type="spellEnd"/>
      <w:r w:rsidR="00A05BF0" w:rsidRPr="00360AB3">
        <w:rPr>
          <w:rFonts w:ascii="Times New Roman" w:eastAsia="Times New Roman" w:hAnsi="Times New Roman" w:cs="Times New Roman"/>
          <w:kern w:val="0"/>
          <w:sz w:val="24"/>
          <w:szCs w:val="24"/>
          <w14:ligatures w14:val="none"/>
        </w:rPr>
        <w:t xml:space="preserve"> І.В., дисциплінарної палати:</w:t>
      </w:r>
      <w:r w:rsidRPr="00360AB3">
        <w:rPr>
          <w:rFonts w:ascii="Times New Roman" w:eastAsia="Times New Roman" w:hAnsi="Times New Roman" w:cs="Times New Roman"/>
          <w:kern w:val="0"/>
          <w:sz w:val="24"/>
          <w:szCs w:val="24"/>
          <w14:ligatures w14:val="none"/>
        </w:rPr>
        <w:t xml:space="preserve"> </w:t>
      </w:r>
      <w:r w:rsidR="00A05BF0" w:rsidRPr="00360AB3">
        <w:rPr>
          <w:rFonts w:ascii="Times New Roman" w:eastAsia="Times New Roman" w:hAnsi="Times New Roman" w:cs="Times New Roman"/>
          <w:kern w:val="0"/>
          <w:sz w:val="24"/>
          <w:szCs w:val="24"/>
          <w14:ligatures w14:val="none"/>
        </w:rPr>
        <w:t xml:space="preserve">секретаря – </w:t>
      </w:r>
      <w:proofErr w:type="spellStart"/>
      <w:r w:rsidR="00A05BF0" w:rsidRPr="00360AB3">
        <w:rPr>
          <w:rFonts w:ascii="Times New Roman" w:eastAsia="Times New Roman" w:hAnsi="Times New Roman" w:cs="Times New Roman"/>
          <w:kern w:val="0"/>
          <w:sz w:val="24"/>
          <w:szCs w:val="24"/>
          <w14:ligatures w14:val="none"/>
        </w:rPr>
        <w:t>Рохманова</w:t>
      </w:r>
      <w:proofErr w:type="spellEnd"/>
      <w:r w:rsidR="00A05BF0" w:rsidRPr="00360AB3">
        <w:rPr>
          <w:rFonts w:ascii="Times New Roman" w:eastAsia="Times New Roman" w:hAnsi="Times New Roman" w:cs="Times New Roman"/>
          <w:kern w:val="0"/>
          <w:sz w:val="24"/>
          <w:szCs w:val="24"/>
          <w14:ligatures w14:val="none"/>
        </w:rPr>
        <w:t xml:space="preserve"> В.І., членів палати: Клименка О.Ю., </w:t>
      </w:r>
      <w:proofErr w:type="spellStart"/>
      <w:r w:rsidR="00A05BF0" w:rsidRPr="00360AB3">
        <w:rPr>
          <w:rFonts w:ascii="Times New Roman" w:eastAsia="Times New Roman" w:hAnsi="Times New Roman" w:cs="Times New Roman"/>
          <w:kern w:val="0"/>
          <w:sz w:val="24"/>
          <w:szCs w:val="24"/>
          <w14:ligatures w14:val="none"/>
        </w:rPr>
        <w:t>Карнарука</w:t>
      </w:r>
      <w:proofErr w:type="spellEnd"/>
      <w:r w:rsidR="00A05BF0" w:rsidRPr="00360AB3">
        <w:rPr>
          <w:rFonts w:ascii="Times New Roman" w:eastAsia="Times New Roman" w:hAnsi="Times New Roman" w:cs="Times New Roman"/>
          <w:kern w:val="0"/>
          <w:sz w:val="24"/>
          <w:szCs w:val="24"/>
          <w14:ligatures w14:val="none"/>
        </w:rPr>
        <w:t xml:space="preserve"> А.В., </w:t>
      </w:r>
      <w:proofErr w:type="spellStart"/>
      <w:r w:rsidR="00A05BF0" w:rsidRPr="00360AB3">
        <w:rPr>
          <w:rFonts w:ascii="Times New Roman" w:eastAsia="Times New Roman" w:hAnsi="Times New Roman" w:cs="Times New Roman"/>
          <w:kern w:val="0"/>
          <w:sz w:val="24"/>
          <w:szCs w:val="24"/>
          <w14:ligatures w14:val="none"/>
        </w:rPr>
        <w:t>Ялисоветського</w:t>
      </w:r>
      <w:proofErr w:type="spellEnd"/>
      <w:r w:rsidRPr="00360AB3">
        <w:rPr>
          <w:rFonts w:ascii="Times New Roman" w:eastAsia="Times New Roman" w:hAnsi="Times New Roman" w:cs="Times New Roman"/>
          <w:kern w:val="0"/>
          <w:sz w:val="24"/>
          <w:szCs w:val="24"/>
          <w14:ligatures w14:val="none"/>
        </w:rPr>
        <w:t> </w:t>
      </w:r>
      <w:r w:rsidR="00A05BF0" w:rsidRPr="00360AB3">
        <w:rPr>
          <w:rFonts w:ascii="Times New Roman" w:eastAsia="Times New Roman" w:hAnsi="Times New Roman" w:cs="Times New Roman"/>
          <w:kern w:val="0"/>
          <w:sz w:val="24"/>
          <w:szCs w:val="24"/>
          <w14:ligatures w14:val="none"/>
        </w:rPr>
        <w:t xml:space="preserve">А.А.- </w:t>
      </w:r>
    </w:p>
    <w:p w14:paraId="755E749F" w14:textId="250AF6EF" w:rsidR="00A05BF0" w:rsidRPr="00360AB3" w:rsidRDefault="00A05BF0" w:rsidP="00CE6814">
      <w:pPr>
        <w:spacing w:after="0" w:line="240" w:lineRule="auto"/>
        <w:ind w:firstLine="709"/>
        <w:jc w:val="both"/>
        <w:rPr>
          <w:rFonts w:ascii="Times New Roman" w:hAnsi="Times New Roman" w:cs="Times New Roman"/>
          <w:kern w:val="0"/>
          <w:sz w:val="24"/>
          <w:szCs w:val="24"/>
          <w14:ligatures w14:val="none"/>
        </w:rPr>
      </w:pPr>
      <w:r w:rsidRPr="00360AB3">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Pr="00360AB3">
        <w:rPr>
          <w:rFonts w:ascii="Times New Roman" w:eastAsia="Calibri" w:hAnsi="Times New Roman" w:cs="Times New Roman"/>
          <w:kern w:val="0"/>
          <w:sz w:val="24"/>
          <w:szCs w:val="24"/>
          <w:lang w:eastAsia="ru-RU"/>
          <w14:ligatures w14:val="none"/>
        </w:rPr>
        <w:t xml:space="preserve"> скаргою </w:t>
      </w:r>
      <w:bookmarkEnd w:id="0"/>
      <w:r w:rsidR="00D15B6C" w:rsidRPr="00360AB3">
        <w:rPr>
          <w:rFonts w:ascii="Times New Roman" w:hAnsi="Times New Roman" w:cs="Times New Roman"/>
          <w:sz w:val="24"/>
          <w:szCs w:val="24"/>
        </w:rPr>
        <w:t xml:space="preserve">Вищої школи адвокатури Національної асоціації адвокатів України про притягнення до дисциплінарної відповідальності </w:t>
      </w:r>
      <w:r w:rsidR="006063DB" w:rsidRPr="00360AB3">
        <w:rPr>
          <w:rFonts w:ascii="Times New Roman" w:hAnsi="Times New Roman" w:cs="Times New Roman"/>
          <w:sz w:val="24"/>
          <w:szCs w:val="24"/>
        </w:rPr>
        <w:t>адвоката</w:t>
      </w:r>
      <w:bookmarkStart w:id="1" w:name="_Hlk72918492"/>
      <w:r w:rsidR="006063DB" w:rsidRPr="00360AB3">
        <w:rPr>
          <w:rFonts w:ascii="Times New Roman" w:hAnsi="Times New Roman" w:cs="Times New Roman"/>
          <w:sz w:val="24"/>
          <w:szCs w:val="24"/>
        </w:rPr>
        <w:t xml:space="preserve"> </w:t>
      </w:r>
      <w:bookmarkStart w:id="2" w:name="_Hlk191892706"/>
      <w:bookmarkEnd w:id="1"/>
      <w:r w:rsidR="00045430" w:rsidRPr="00360AB3">
        <w:rPr>
          <w:rFonts w:ascii="Times New Roman" w:hAnsi="Times New Roman" w:cs="Times New Roman"/>
          <w:sz w:val="24"/>
          <w:szCs w:val="24"/>
        </w:rPr>
        <w:t xml:space="preserve">Гринька Павла Олександровича  (свідоцтво про право на заняття адвокатською діяльністю №1626, видане </w:t>
      </w:r>
      <w:r w:rsidR="00045430" w:rsidRPr="00360AB3">
        <w:rPr>
          <w:rFonts w:ascii="Times New Roman" w:hAnsi="Times New Roman" w:cs="Times New Roman"/>
          <w:sz w:val="24"/>
          <w:szCs w:val="24"/>
          <w:shd w:val="clear" w:color="auto" w:fill="FFFFFF"/>
        </w:rPr>
        <w:t xml:space="preserve">Радою адвокатів Полтавської області 21.03.2017 </w:t>
      </w:r>
      <w:r w:rsidR="00045430" w:rsidRPr="00360AB3">
        <w:rPr>
          <w:rFonts w:ascii="Times New Roman" w:hAnsi="Times New Roman" w:cs="Times New Roman"/>
          <w:sz w:val="24"/>
          <w:szCs w:val="24"/>
        </w:rPr>
        <w:t>року)</w:t>
      </w:r>
      <w:bookmarkEnd w:id="2"/>
      <w:r w:rsidR="00045430" w:rsidRPr="00360AB3">
        <w:rPr>
          <w:rFonts w:ascii="Times New Roman" w:hAnsi="Times New Roman" w:cs="Times New Roman"/>
          <w:sz w:val="24"/>
          <w:szCs w:val="24"/>
        </w:rPr>
        <w:t xml:space="preserve"> </w:t>
      </w:r>
      <w:r w:rsidRPr="00360AB3">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360AB3" w:rsidRDefault="00A05BF0" w:rsidP="00CE6814">
      <w:pPr>
        <w:spacing w:after="0" w:line="240" w:lineRule="auto"/>
        <w:ind w:firstLine="709"/>
        <w:jc w:val="both"/>
        <w:rPr>
          <w:rFonts w:ascii="Times New Roman" w:hAnsi="Times New Roman" w:cs="Times New Roman"/>
          <w:kern w:val="0"/>
          <w:sz w:val="24"/>
          <w:szCs w:val="24"/>
          <w14:ligatures w14:val="none"/>
        </w:rPr>
      </w:pPr>
    </w:p>
    <w:p w14:paraId="5A675671" w14:textId="1DEB4DA2" w:rsidR="00A05BF0" w:rsidRPr="00360AB3" w:rsidRDefault="00A05BF0" w:rsidP="00CE6814">
      <w:pPr>
        <w:spacing w:after="0" w:line="240" w:lineRule="auto"/>
        <w:ind w:firstLine="709"/>
        <w:jc w:val="center"/>
        <w:rPr>
          <w:rFonts w:ascii="Times New Roman" w:hAnsi="Times New Roman" w:cs="Times New Roman"/>
          <w:b/>
          <w:kern w:val="0"/>
          <w:sz w:val="24"/>
          <w:szCs w:val="24"/>
          <w14:ligatures w14:val="none"/>
        </w:rPr>
      </w:pPr>
      <w:r w:rsidRPr="00360AB3">
        <w:rPr>
          <w:rFonts w:ascii="Times New Roman" w:hAnsi="Times New Roman" w:cs="Times New Roman"/>
          <w:b/>
          <w:kern w:val="0"/>
          <w:sz w:val="24"/>
          <w:szCs w:val="24"/>
          <w14:ligatures w14:val="none"/>
        </w:rPr>
        <w:t>В С Т А Н О В И Л А</w:t>
      </w:r>
      <w:r w:rsidR="003A0988" w:rsidRPr="00360AB3">
        <w:rPr>
          <w:rFonts w:ascii="Times New Roman" w:hAnsi="Times New Roman" w:cs="Times New Roman"/>
          <w:b/>
          <w:kern w:val="0"/>
          <w:sz w:val="24"/>
          <w:szCs w:val="24"/>
          <w14:ligatures w14:val="none"/>
        </w:rPr>
        <w:t xml:space="preserve"> </w:t>
      </w:r>
      <w:r w:rsidRPr="00360AB3">
        <w:rPr>
          <w:rFonts w:ascii="Times New Roman" w:hAnsi="Times New Roman" w:cs="Times New Roman"/>
          <w:b/>
          <w:kern w:val="0"/>
          <w:sz w:val="24"/>
          <w:szCs w:val="24"/>
          <w14:ligatures w14:val="none"/>
        </w:rPr>
        <w:t>:</w:t>
      </w:r>
    </w:p>
    <w:p w14:paraId="496C2696" w14:textId="77777777" w:rsidR="00A05BF0" w:rsidRPr="00360AB3" w:rsidRDefault="00A05BF0" w:rsidP="00CE6814">
      <w:pPr>
        <w:spacing w:after="0" w:line="240" w:lineRule="auto"/>
        <w:ind w:firstLine="709"/>
        <w:jc w:val="center"/>
        <w:rPr>
          <w:rFonts w:ascii="Times New Roman" w:hAnsi="Times New Roman" w:cs="Times New Roman"/>
          <w:b/>
          <w:kern w:val="0"/>
          <w:sz w:val="24"/>
          <w:szCs w:val="24"/>
          <w14:ligatures w14:val="none"/>
        </w:rPr>
      </w:pPr>
    </w:p>
    <w:p w14:paraId="42C1D89B" w14:textId="77777777" w:rsidR="00045430" w:rsidRPr="00360AB3" w:rsidRDefault="00045430" w:rsidP="0089729F">
      <w:pPr>
        <w:widowControl w:val="0"/>
        <w:autoSpaceDE w:val="0"/>
        <w:autoSpaceDN w:val="0"/>
        <w:adjustRightInd w:val="0"/>
        <w:spacing w:after="0"/>
        <w:ind w:firstLine="709"/>
        <w:jc w:val="both"/>
        <w:rPr>
          <w:rFonts w:ascii="Times New Roman" w:hAnsi="Times New Roman" w:cs="Times New Roman"/>
          <w:sz w:val="24"/>
          <w:szCs w:val="24"/>
        </w:rPr>
      </w:pPr>
      <w:bookmarkStart w:id="3" w:name="_Hlk187135362"/>
      <w:bookmarkStart w:id="4" w:name="_Hlk219894487"/>
      <w:r w:rsidRPr="00360AB3">
        <w:rPr>
          <w:rFonts w:ascii="Times New Roman" w:hAnsi="Times New Roman" w:cs="Times New Roman"/>
          <w:sz w:val="24"/>
          <w:szCs w:val="24"/>
        </w:rPr>
        <w:t xml:space="preserve">13 квітня 2026 року </w:t>
      </w:r>
      <w:bookmarkStart w:id="5" w:name="_Hlk219894454"/>
      <w:r w:rsidRPr="00360AB3">
        <w:rPr>
          <w:rFonts w:ascii="Times New Roman" w:eastAsia="Calibri" w:hAnsi="Times New Roman" w:cs="Times New Roman"/>
          <w:sz w:val="24"/>
          <w:szCs w:val="24"/>
        </w:rPr>
        <w:t>до Кваліфікаційно-дисциплінарної комісії адвокатури Полтавської області надійшла</w:t>
      </w:r>
      <w:r w:rsidRPr="00360AB3">
        <w:rPr>
          <w:rFonts w:ascii="Times New Roman" w:hAnsi="Times New Roman" w:cs="Times New Roman"/>
          <w:sz w:val="24"/>
          <w:szCs w:val="24"/>
        </w:rPr>
        <w:t xml:space="preserve"> скарга Вищої школи адвокатури Національної асоціації адвокатів України</w:t>
      </w:r>
      <w:r w:rsidRPr="00360AB3">
        <w:rPr>
          <w:rFonts w:ascii="Times New Roman" w:eastAsia="Calibri" w:hAnsi="Times New Roman" w:cs="Times New Roman"/>
          <w:sz w:val="24"/>
          <w:szCs w:val="24"/>
        </w:rPr>
        <w:t xml:space="preserve"> відносно адвоката </w:t>
      </w:r>
      <w:bookmarkEnd w:id="5"/>
      <w:r w:rsidRPr="00360AB3">
        <w:rPr>
          <w:rFonts w:ascii="Times New Roman" w:hAnsi="Times New Roman" w:cs="Times New Roman"/>
          <w:sz w:val="24"/>
          <w:szCs w:val="24"/>
        </w:rPr>
        <w:t>Гринька П.О.</w:t>
      </w:r>
    </w:p>
    <w:p w14:paraId="219F943E" w14:textId="1FFC268A" w:rsidR="00045430" w:rsidRPr="00360AB3" w:rsidRDefault="00045430" w:rsidP="0089729F">
      <w:pPr>
        <w:widowControl w:val="0"/>
        <w:autoSpaceDE w:val="0"/>
        <w:autoSpaceDN w:val="0"/>
        <w:adjustRightInd w:val="0"/>
        <w:spacing w:after="0"/>
        <w:ind w:firstLine="709"/>
        <w:jc w:val="both"/>
        <w:rPr>
          <w:rFonts w:ascii="Times New Roman" w:hAnsi="Times New Roman" w:cs="Times New Roman"/>
          <w:sz w:val="24"/>
          <w:szCs w:val="24"/>
        </w:rPr>
      </w:pPr>
      <w:r w:rsidRPr="00360AB3">
        <w:rPr>
          <w:rFonts w:ascii="Times New Roman" w:hAnsi="Times New Roman" w:cs="Times New Roman"/>
          <w:sz w:val="24"/>
          <w:szCs w:val="24"/>
        </w:rPr>
        <w:t>15 квітня 2026 року скаргу скеровано до дисциплінарної палати КДКА Полтавської області та розпочато перевірку, яку закінчено 12 травня 2026 року.</w:t>
      </w:r>
    </w:p>
    <w:p w14:paraId="34082BAB" w14:textId="7C59DBA8"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bookmarkStart w:id="6" w:name="_Hlk219894723"/>
      <w:bookmarkStart w:id="7" w:name="_Hlk186015233"/>
      <w:bookmarkStart w:id="8" w:name="_Hlk172201052"/>
      <w:bookmarkEnd w:id="3"/>
      <w:bookmarkEnd w:id="4"/>
      <w:r w:rsidRPr="008A0C96">
        <w:rPr>
          <w:rFonts w:ascii="Times New Roman" w:hAnsi="Times New Roman" w:cs="Times New Roman"/>
          <w:sz w:val="24"/>
          <w:szCs w:val="24"/>
        </w:rPr>
        <w:t xml:space="preserve">Зі скарги вбачається, що </w:t>
      </w:r>
      <w:r w:rsidRPr="00360AB3">
        <w:rPr>
          <w:rFonts w:ascii="Times New Roman" w:hAnsi="Times New Roman" w:cs="Times New Roman"/>
          <w:sz w:val="24"/>
          <w:szCs w:val="24"/>
          <w:shd w:val="clear" w:color="auto" w:fill="FFFFFF"/>
        </w:rPr>
        <w:t xml:space="preserve">21.03.2017 </w:t>
      </w:r>
      <w:r w:rsidRPr="008A0C96">
        <w:rPr>
          <w:rFonts w:ascii="Times New Roman" w:hAnsi="Times New Roman" w:cs="Times New Roman"/>
          <w:sz w:val="24"/>
          <w:szCs w:val="24"/>
        </w:rPr>
        <w:t xml:space="preserve">року адвокат </w:t>
      </w:r>
      <w:r>
        <w:rPr>
          <w:rFonts w:ascii="Times New Roman" w:hAnsi="Times New Roman" w:cs="Times New Roman"/>
          <w:sz w:val="24"/>
          <w:szCs w:val="24"/>
        </w:rPr>
        <w:t>Гринько П.О.</w:t>
      </w:r>
      <w:r w:rsidRPr="008A0C96">
        <w:rPr>
          <w:rFonts w:ascii="Times New Roman" w:hAnsi="Times New Roman" w:cs="Times New Roman"/>
          <w:sz w:val="24"/>
          <w:szCs w:val="24"/>
        </w:rPr>
        <w:t xml:space="preserve"> у Раді адвокатів Полтавської області отримав свідоцтво про право на заняття адвокатською діяльністю № </w:t>
      </w:r>
      <w:r>
        <w:rPr>
          <w:rFonts w:ascii="Times New Roman" w:hAnsi="Times New Roman" w:cs="Times New Roman"/>
          <w:sz w:val="24"/>
          <w:szCs w:val="24"/>
        </w:rPr>
        <w:t>1626</w:t>
      </w:r>
      <w:r w:rsidRPr="008A0C96">
        <w:rPr>
          <w:rFonts w:ascii="Times New Roman" w:hAnsi="Times New Roman" w:cs="Times New Roman"/>
          <w:sz w:val="24"/>
          <w:szCs w:val="24"/>
          <w:shd w:val="clear" w:color="auto" w:fill="FFFFFF"/>
        </w:rPr>
        <w:t>.</w:t>
      </w:r>
    </w:p>
    <w:p w14:paraId="38800F38" w14:textId="77777777"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Згідно із п. п. 1, 5 ч. 1 ст. 21 Закону України «Про адвокатуру та адвокатську діяльність», під час здійснення адвокатської діяльності адвокат зобов’язаний, зокрема, дотримуватися Присяги адвоката України та Правил адвокатської етики; виконувати рішення органів адвокатського самоврядування.</w:t>
      </w:r>
    </w:p>
    <w:p w14:paraId="23D4B7DA" w14:textId="77777777"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 xml:space="preserve">03 липня 2021 року Рада адвокатів України прийняла рішення №63, яким затвердила у новій редакції «Порядок підвищення кваліфікації адвокатів України» (далі – Порядок). Вказаний Порядок опублікований на офіційному веб-сайті НААУ та застосовувався з моменту набрання ним чинності до затвердження наступної редакції Порядку рішенням Ради адвокатів України №90 від 13 грудня 2024 року. </w:t>
      </w:r>
    </w:p>
    <w:p w14:paraId="329DFE3D" w14:textId="77777777"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 xml:space="preserve">Порядок з моменту набрання ним чинності визначає обов’язок адвокатів щодо постійного підвищення професійного рівня та передбачає ведення особистої картки обліку залікових балів (годин) адвоката та процес підвищення кваліфікації адвокатів через відповідну централізовано онлайн-платформу. </w:t>
      </w:r>
    </w:p>
    <w:p w14:paraId="722F2E0B" w14:textId="1D7C3FDC"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Оскільки реалізація механізму виконання обов’язку щодо підвищення професійного рівня, визначеного Порядком, здійснюється шляхом ведення обліку в електронному форматі, реєстрація особистого електронного кабінету була необхідною умовою для такої реалізації.</w:t>
      </w:r>
    </w:p>
    <w:p w14:paraId="17064B91" w14:textId="610B0770" w:rsidR="006A114C" w:rsidRPr="008A0C96" w:rsidRDefault="006A114C" w:rsidP="006A114C">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Рішенням Ради адвокатів України № 34 від 08 червня 2024 року до Порядку було внесено зміни, зокрема врегульовано питання строків реєстрації адвокатами особистих електронних кабінетів, що передбачено доповненнями Порядку п. 32-1 та передбачає здійснення реєстрації такого кабінету протягом місяця з моменту набуття чинності цього рішення.</w:t>
      </w:r>
      <w:r w:rsidR="006B1841" w:rsidRPr="006B1841">
        <w:rPr>
          <w:rFonts w:ascii="Times New Roman" w:hAnsi="Times New Roman" w:cs="Times New Roman"/>
          <w:noProof/>
          <w:sz w:val="24"/>
          <w:szCs w:val="24"/>
        </w:rPr>
        <w:t xml:space="preserve"> </w:t>
      </w:r>
    </w:p>
    <w:p w14:paraId="678DBEFB" w14:textId="3AA50DD5" w:rsidR="006A114C" w:rsidRPr="008A0C96" w:rsidRDefault="006A114C" w:rsidP="006A114C">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lastRenderedPageBreak/>
        <w:t>У чинній редакції Положення відповідне положення закріплене у п. 30 та встановлює для адвокатів термін один місяць, з дня отримання свідоцтва про право на заняття адвокатською діяльністю та складення присяги адвоката України, для реєстрації особистих електронних кабінетів з підвищення професійного рівня на платформі Центру акредитації та сертифікації Вищої школи адвокатури Національної асоціації адвокатів України cpd.hsa.org.ua.</w:t>
      </w:r>
    </w:p>
    <w:p w14:paraId="43E4A40F" w14:textId="0B748DC7" w:rsidR="006A114C" w:rsidRPr="008A0C96" w:rsidRDefault="006A114C" w:rsidP="006A114C">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За даними з офіційного веб-сайту ВША НААУ вбачається, що адвокат </w:t>
      </w:r>
      <w:r w:rsidR="00785452">
        <w:rPr>
          <w:rFonts w:ascii="Times New Roman" w:hAnsi="Times New Roman" w:cs="Times New Roman"/>
          <w:sz w:val="24"/>
          <w:szCs w:val="24"/>
        </w:rPr>
        <w:t>Гринько П.О.</w:t>
      </w:r>
      <w:r w:rsidRPr="008A0C96">
        <w:rPr>
          <w:rFonts w:ascii="Times New Roman" w:hAnsi="Times New Roman" w:cs="Times New Roman"/>
          <w:sz w:val="24"/>
          <w:szCs w:val="24"/>
        </w:rPr>
        <w:t xml:space="preserve">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3576BD79" w14:textId="77777777" w:rsidR="006A114C" w:rsidRPr="008A0C96" w:rsidRDefault="006A114C" w:rsidP="006A114C">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Такий обов’язок підлягав виконання в моменту виникнення у адвоката обов’язку щодо підвищення свого професійного рівня. </w:t>
      </w:r>
    </w:p>
    <w:p w14:paraId="274FA59F" w14:textId="77777777"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Згідно із ч. 1 ст. 57 Закону України «Про адвокатуру та адвокатську діяльність» рішення Ради адвокатів України є обов’язковими до виконання всіма адвокатами. При цьому відповідно до ст. 65 Правил адвокатської етики адвокат зобов’язаний виконувати рішення органів адвокатського самоврядування, прийняті в межах їх компетенції та в спосіб, передбачений Законом.</w:t>
      </w:r>
    </w:p>
    <w:p w14:paraId="3591965C" w14:textId="77777777" w:rsidR="006A114C" w:rsidRPr="008A0C96" w:rsidRDefault="006A114C" w:rsidP="006A11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shd w:val="clear" w:color="auto" w:fill="FFFFFF"/>
        </w:rPr>
        <w:t>За таких обставин, відсутність реєстрації адвокатом особистого електронного кабінету свідчить про невиконання вимог ст. 65 Правил адвокатської етики.</w:t>
      </w:r>
    </w:p>
    <w:p w14:paraId="2D4219D8" w14:textId="77777777" w:rsidR="006A114C" w:rsidRPr="008A0C96" w:rsidRDefault="006A114C" w:rsidP="006A114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A0C96">
        <w:rPr>
          <w:rFonts w:ascii="Times New Roman" w:eastAsia="Calibri" w:hAnsi="Times New Roman" w:cs="Times New Roman"/>
          <w:sz w:val="24"/>
          <w:szCs w:val="24"/>
        </w:rPr>
        <w:t>Ініціатор звернення вважає, що адвокат перебуває у стані бездіяльності, оскільки обов’язок щодо реєстрації особистого електронного кабінету ним не виконано, у зв’язку з чим відповідне правопорушення має триваючий характер.</w:t>
      </w:r>
    </w:p>
    <w:p w14:paraId="5BE645D0" w14:textId="4B8588F5" w:rsidR="006A114C" w:rsidRPr="008A0C96" w:rsidRDefault="006A114C" w:rsidP="006A114C">
      <w:pPr>
        <w:widowControl w:val="0"/>
        <w:autoSpaceDE w:val="0"/>
        <w:autoSpaceDN w:val="0"/>
        <w:adjustRightInd w:val="0"/>
        <w:spacing w:after="0" w:line="240" w:lineRule="auto"/>
        <w:ind w:firstLine="709"/>
        <w:jc w:val="both"/>
        <w:rPr>
          <w:rFonts w:ascii="Times New Roman" w:eastAsia="Calibri" w:hAnsi="Times New Roman" w:cs="Times New Roman"/>
          <w:sz w:val="24"/>
          <w:szCs w:val="24"/>
        </w:rPr>
      </w:pPr>
      <w:r w:rsidRPr="008A0C96">
        <w:rPr>
          <w:rFonts w:ascii="Times New Roman" w:eastAsia="Calibri" w:hAnsi="Times New Roman" w:cs="Times New Roman"/>
          <w:sz w:val="24"/>
          <w:szCs w:val="24"/>
        </w:rPr>
        <w:t xml:space="preserve">Скаржник вбачає в діях адвоката </w:t>
      </w:r>
      <w:r w:rsidR="00785452">
        <w:rPr>
          <w:rFonts w:ascii="Times New Roman" w:eastAsia="Calibri" w:hAnsi="Times New Roman" w:cs="Times New Roman"/>
          <w:sz w:val="24"/>
          <w:szCs w:val="24"/>
        </w:rPr>
        <w:t>Гринька П.О.</w:t>
      </w:r>
      <w:r w:rsidRPr="008A0C96">
        <w:rPr>
          <w:rFonts w:ascii="Times New Roman" w:hAnsi="Times New Roman" w:cs="Times New Roman"/>
          <w:sz w:val="24"/>
          <w:szCs w:val="24"/>
        </w:rPr>
        <w:t xml:space="preserve"> </w:t>
      </w:r>
      <w:r w:rsidRPr="008A0C96">
        <w:rPr>
          <w:rFonts w:ascii="Times New Roman" w:eastAsia="Calibri" w:hAnsi="Times New Roman" w:cs="Times New Roman"/>
          <w:sz w:val="24"/>
          <w:szCs w:val="24"/>
        </w:rPr>
        <w:t xml:space="preserve">дисциплінарний проступок, зокрема: невиконання професійного обов'язку, передбаченого ст. 21 Закону щодо підвищення професійного рівня, порушення Правил адвокатської етики, передбачених </w:t>
      </w:r>
      <w:proofErr w:type="spellStart"/>
      <w:r w:rsidRPr="008A0C96">
        <w:rPr>
          <w:rFonts w:ascii="Times New Roman" w:eastAsia="Calibri" w:hAnsi="Times New Roman" w:cs="Times New Roman"/>
          <w:sz w:val="24"/>
          <w:szCs w:val="24"/>
        </w:rPr>
        <w:t>абз</w:t>
      </w:r>
      <w:proofErr w:type="spellEnd"/>
      <w:r w:rsidRPr="008A0C96">
        <w:rPr>
          <w:rFonts w:ascii="Times New Roman" w:eastAsia="Calibri" w:hAnsi="Times New Roman" w:cs="Times New Roman"/>
          <w:sz w:val="24"/>
          <w:szCs w:val="24"/>
        </w:rPr>
        <w:t>. 1 ст. 65 Правил адвокатської етики. На підставі вищенаведеного, просить притягнути його</w:t>
      </w:r>
      <w:r w:rsidRPr="008A0C96">
        <w:rPr>
          <w:rFonts w:ascii="Times New Roman" w:hAnsi="Times New Roman" w:cs="Times New Roman"/>
          <w:sz w:val="24"/>
          <w:szCs w:val="24"/>
        </w:rPr>
        <w:t xml:space="preserve"> </w:t>
      </w:r>
      <w:r w:rsidRPr="008A0C96">
        <w:rPr>
          <w:rFonts w:ascii="Times New Roman" w:eastAsia="Calibri" w:hAnsi="Times New Roman" w:cs="Times New Roman"/>
          <w:sz w:val="24"/>
          <w:szCs w:val="24"/>
        </w:rPr>
        <w:t xml:space="preserve">до дисциплінарної відповідальності за вчинення дисциплінарного проступку – грубого порушення Правил адвокатської етики та присяги адвоката України. </w:t>
      </w:r>
    </w:p>
    <w:p w14:paraId="15651093" w14:textId="1FC744BF" w:rsidR="0089729F" w:rsidRPr="00360AB3" w:rsidRDefault="00C30390"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eastAsia="Calibri" w:hAnsi="Times New Roman" w:cs="Times New Roman"/>
          <w:sz w:val="24"/>
          <w:szCs w:val="24"/>
        </w:rPr>
        <w:t xml:space="preserve">З наданих адвокатом </w:t>
      </w:r>
      <w:r w:rsidR="0089729F" w:rsidRPr="00360AB3">
        <w:rPr>
          <w:rFonts w:ascii="Times New Roman" w:eastAsia="Calibri" w:hAnsi="Times New Roman" w:cs="Times New Roman"/>
          <w:sz w:val="24"/>
          <w:szCs w:val="24"/>
        </w:rPr>
        <w:t>Гриньком П.О.</w:t>
      </w:r>
      <w:r w:rsidRPr="00360AB3">
        <w:rPr>
          <w:rFonts w:ascii="Times New Roman" w:eastAsia="Calibri" w:hAnsi="Times New Roman" w:cs="Times New Roman"/>
          <w:sz w:val="24"/>
          <w:szCs w:val="24"/>
        </w:rPr>
        <w:t xml:space="preserve"> письмових пояснень слідує, що </w:t>
      </w:r>
      <w:r w:rsidR="0089729F" w:rsidRPr="00360AB3">
        <w:rPr>
          <w:rFonts w:ascii="Times New Roman" w:eastAsia="Calibri" w:hAnsi="Times New Roman" w:cs="Times New Roman"/>
          <w:sz w:val="24"/>
          <w:szCs w:val="24"/>
        </w:rPr>
        <w:t>ним</w:t>
      </w:r>
      <w:r w:rsidR="00785452">
        <w:rPr>
          <w:rFonts w:ascii="Times New Roman" w:eastAsia="Calibri" w:hAnsi="Times New Roman" w:cs="Times New Roman"/>
          <w:sz w:val="24"/>
          <w:szCs w:val="24"/>
        </w:rPr>
        <w:t xml:space="preserve"> здійснено реєстрацію особистого кабінету у Центрі акредитації ВША НААУ та</w:t>
      </w:r>
      <w:r w:rsidR="0089729F" w:rsidRPr="00360AB3">
        <w:rPr>
          <w:rFonts w:ascii="Times New Roman" w:eastAsia="Calibri" w:hAnsi="Times New Roman" w:cs="Times New Roman"/>
          <w:sz w:val="24"/>
          <w:szCs w:val="24"/>
        </w:rPr>
        <w:t xml:space="preserve"> </w:t>
      </w:r>
      <w:r w:rsidR="0089729F" w:rsidRPr="00360AB3">
        <w:rPr>
          <w:rFonts w:ascii="Times New Roman" w:hAnsi="Times New Roman" w:cs="Times New Roman"/>
          <w:sz w:val="24"/>
          <w:szCs w:val="24"/>
        </w:rPr>
        <w:t>повністю виконано вимоги Порядку підвищення кваліфікації адвокатів України, зокрема пройдено відповідні заходи навчання та отримано 15 залікових балів, що підтверджується витягом з особистого кабінету та сертифікатом (копії додаються).</w:t>
      </w:r>
    </w:p>
    <w:bookmarkEnd w:id="6"/>
    <w:bookmarkEnd w:id="7"/>
    <w:bookmarkEnd w:id="8"/>
    <w:p w14:paraId="3E6DF089" w14:textId="6D4E4526" w:rsidR="00321816" w:rsidRPr="00360AB3" w:rsidRDefault="00321816" w:rsidP="0089729F">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2, 3 ч. 1 ст.1 Закону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 -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1AB18998" w14:textId="2BD6F201" w:rsidR="00321816" w:rsidRPr="00360AB3" w:rsidRDefault="00321816" w:rsidP="0089729F">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Згідно із ст. 2 Закону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27F84D2F" w14:textId="42AAABC5"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 Згідно із ст. 3, ч. 1 ст. 4 Закону  правовою основою діяльності адвокатури України є Конституція України, цей Закон та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w:t>
      </w:r>
    </w:p>
    <w:p w14:paraId="7BB5CA0E" w14:textId="77777777"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положень ст. 5 Закону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8156DF4" w14:textId="57B6EBC4"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lastRenderedPageBreak/>
        <w:t>За приписами ст. 21 Закону під час здійснення адвокатської діяльності адвокат зобов’язаний серед іншого, дотримуватися Присяги адвоката та Правил адвокатської етики підвищувати свій професійний рівень, виконувати рішення органів адвокатського самоврядування.</w:t>
      </w:r>
    </w:p>
    <w:p w14:paraId="3927EEA6" w14:textId="3E2A23AD"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Дія Порядку підвищення кваліфікації адвокатів України поширюється на адвокатів, які здійснюють адвокатську діяльність у формах, визначених Законом.  Відповідно до Розділу ІІ Порядку всі адвокати, інформація про яких внесена до Єдиного реєстру адвокатів України, зобов’язані постійно підвищувати свій професійний рівень (професійну кваліфікацію). </w:t>
      </w:r>
    </w:p>
    <w:p w14:paraId="4BFB3B4F" w14:textId="7F8347E3"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п. п. 1, 4, 5 ч. 1 ст. 21, ч. 1 ст. 57 Закону порушення або недотримання вищезазначених вимог є підставою для притягнення адвоката до дисциплінарної відповідальності. </w:t>
      </w:r>
    </w:p>
    <w:p w14:paraId="001F19D9" w14:textId="09F09982"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57 Закону рішення з’їзду адвокатів України та Ради адвокатів України є обов’язковими до виконання всіма адвокатами. Рішення конференцій та рад адвокатів регіону є обов’язковими до виконання адвокатами, адреса робочого місця яких знаходиться у відповідному регіону та відомості про яких включено до Єдиного реєстру адвокатів України.</w:t>
      </w:r>
    </w:p>
    <w:p w14:paraId="442F4CA2" w14:textId="4E146ED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ст. 64 ПАЕ передбачено, що органи адвокатського самоврядування сприяють та контролюють дотримання Правил адвокатської етики всіма адвокатами України, які у відповідності до законодавства України здійснюють в Україні адвокатську діяльність.</w:t>
      </w:r>
    </w:p>
    <w:p w14:paraId="659BC289" w14:textId="7531EE0E"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У відповідності до п. 5, ч.1 ст. 21 Закону та </w:t>
      </w:r>
      <w:proofErr w:type="spellStart"/>
      <w:r w:rsidRPr="00360AB3">
        <w:rPr>
          <w:rFonts w:ascii="Times New Roman" w:hAnsi="Times New Roman" w:cs="Times New Roman"/>
          <w:sz w:val="24"/>
          <w:szCs w:val="24"/>
        </w:rPr>
        <w:t>абз</w:t>
      </w:r>
      <w:proofErr w:type="spellEnd"/>
      <w:r w:rsidRPr="00360AB3">
        <w:rPr>
          <w:rFonts w:ascii="Times New Roman" w:hAnsi="Times New Roman" w:cs="Times New Roman"/>
          <w:sz w:val="24"/>
          <w:szCs w:val="24"/>
        </w:rPr>
        <w:t xml:space="preserve">. 1, 2 ст. 65 ПАЕ адвокат зобов’язаний виконувати рішення органів адвокатського самоврядування, прийняті в межах їх компетенції у спосіб, передбачений Законом. Рішення органів адвокатського самоврядування, прийняті в межах їхньої компетенції, є обов’язковими до виконання адвокатськими бюро та адвокатськими об’єднаннями. </w:t>
      </w:r>
    </w:p>
    <w:p w14:paraId="2382E846" w14:textId="5FF7B86A"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Відповідно до ст. 34 Закону невиконання рішень органів адвокатського самоврядування є дисциплінарним проступком та є підставою для притягнення адвоката до дисциплінарної відповідальності. Аналогічні приписи містяться в п. 2.16 Положення. </w:t>
      </w:r>
    </w:p>
    <w:p w14:paraId="70158B7C" w14:textId="274ED68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Відповідно до ч. 3 ст. 11, ст. 65 Правил адвокатської етики факт невиконання адвокатом вимог щодо підвищення кваліфікації є самостійною підставою для притягнення адвоката до дисциплінарної відповідальності в частині невиконання рішень органів адвокатського самоврядування щодо обов’язку адвоката постійно підвищувати свій професійний рівень та кваліфікацію, володіти достатньою інформацією про зміни у чинному законодавстві.</w:t>
      </w:r>
    </w:p>
    <w:p w14:paraId="05950DE2" w14:textId="27DA286B"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 xml:space="preserve">За приписами ч. 1 ст. 33 Закону адвоката може бути притягнуто до дисциплінарної відповідальності у порядку дисциплінарного провадження з підстав, передбачених цим Законом. </w:t>
      </w:r>
    </w:p>
    <w:p w14:paraId="42425811" w14:textId="6EBFA748" w:rsidR="00321816" w:rsidRPr="00360AB3" w:rsidRDefault="00321816" w:rsidP="00CE6814">
      <w:pPr>
        <w:spacing w:after="0" w:line="240" w:lineRule="auto"/>
        <w:ind w:firstLine="709"/>
        <w:jc w:val="both"/>
        <w:rPr>
          <w:rFonts w:ascii="Times New Roman" w:hAnsi="Times New Roman" w:cs="Times New Roman"/>
          <w:sz w:val="24"/>
          <w:szCs w:val="24"/>
        </w:rPr>
      </w:pPr>
      <w:r w:rsidRPr="00360AB3">
        <w:rPr>
          <w:rFonts w:ascii="Times New Roman" w:hAnsi="Times New Roman" w:cs="Times New Roman"/>
          <w:sz w:val="24"/>
          <w:szCs w:val="24"/>
        </w:rPr>
        <w:t>У відповідності до ч. 1 ст. 34 Закону підставою для притягнення адвоката до дисциплінарної відповідальності є вчинення ним дисциплінарного проступку передбаченого     ч. 2 ст. 34 Закону.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невиконання рішень органів адвокатського самоврядування, порушення інших обов’язків адвоката, передбачених законом.</w:t>
      </w:r>
    </w:p>
    <w:p w14:paraId="1B63D945" w14:textId="7F66E53E" w:rsidR="00A2515F" w:rsidRPr="008A0C96" w:rsidRDefault="00A2515F" w:rsidP="00A2515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Надаючи оцінку діям адвоката </w:t>
      </w:r>
      <w:r>
        <w:rPr>
          <w:rFonts w:ascii="Times New Roman" w:hAnsi="Times New Roman" w:cs="Times New Roman"/>
          <w:sz w:val="24"/>
          <w:szCs w:val="24"/>
        </w:rPr>
        <w:t>Гринька Павла Олександровича</w:t>
      </w:r>
      <w:r w:rsidRPr="008A0C96">
        <w:rPr>
          <w:rFonts w:ascii="Times New Roman" w:hAnsi="Times New Roman" w:cs="Times New Roman"/>
          <w:sz w:val="24"/>
          <w:szCs w:val="24"/>
        </w:rPr>
        <w:t xml:space="preserve"> дисциплінарна палата КДКА Полтавської області дійшла до наступних висновків: </w:t>
      </w:r>
    </w:p>
    <w:p w14:paraId="6092F6C5" w14:textId="25CE25F6" w:rsidR="00A2515F" w:rsidRPr="008A0C96" w:rsidRDefault="00A2515F" w:rsidP="00A2515F">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8A0C96">
        <w:rPr>
          <w:rFonts w:ascii="Times New Roman" w:hAnsi="Times New Roman" w:cs="Times New Roman"/>
          <w:sz w:val="24"/>
          <w:szCs w:val="24"/>
        </w:rPr>
        <w:t>Скаржник зазначає, що з</w:t>
      </w:r>
      <w:r w:rsidRPr="008A0C96">
        <w:rPr>
          <w:rFonts w:ascii="Times New Roman" w:hAnsi="Times New Roman" w:cs="Times New Roman"/>
          <w:sz w:val="24"/>
          <w:szCs w:val="24"/>
          <w:shd w:val="clear" w:color="auto" w:fill="FFFFFF"/>
        </w:rPr>
        <w:t>а даними з офіційного веб-сайту ВША НААУ (</w:t>
      </w:r>
      <w:r w:rsidRPr="00A2515F">
        <w:rPr>
          <w:rFonts w:ascii="Times New Roman" w:hAnsi="Times New Roman" w:cs="Times New Roman"/>
          <w:sz w:val="24"/>
          <w:szCs w:val="24"/>
          <w:shd w:val="clear" w:color="auto" w:fill="FFFFFF"/>
        </w:rPr>
        <w:t>https://www.hsa.org.ua/lawyer/53065</w:t>
      </w:r>
      <w:r w:rsidRPr="008A0C96">
        <w:rPr>
          <w:rFonts w:ascii="Times New Roman" w:hAnsi="Times New Roman" w:cs="Times New Roman"/>
          <w:sz w:val="24"/>
          <w:szCs w:val="24"/>
          <w:shd w:val="clear" w:color="auto" w:fill="FFFFFF"/>
        </w:rPr>
        <w:t xml:space="preserve">) вбачається, що адвокат </w:t>
      </w:r>
      <w:r>
        <w:rPr>
          <w:rFonts w:ascii="Times New Roman" w:hAnsi="Times New Roman" w:cs="Times New Roman"/>
          <w:sz w:val="24"/>
          <w:szCs w:val="24"/>
          <w:shd w:val="clear" w:color="auto" w:fill="FFFFFF"/>
        </w:rPr>
        <w:t>Гринько П.О.</w:t>
      </w:r>
      <w:r w:rsidRPr="008A0C96">
        <w:rPr>
          <w:rFonts w:ascii="Times New Roman" w:hAnsi="Times New Roman" w:cs="Times New Roman"/>
          <w:sz w:val="24"/>
          <w:szCs w:val="24"/>
          <w:shd w:val="clear" w:color="auto" w:fill="FFFFFF"/>
        </w:rPr>
        <w:t xml:space="preserve"> на день подачі скарги не здійснив реєстрацію особистого електронного кабінету з підвищення професійного рівня, що свідчить про невиконання ним вимог Порядку та рішення Ради адвокатів України. </w:t>
      </w:r>
    </w:p>
    <w:p w14:paraId="0111C115" w14:textId="189DD711" w:rsidR="00A2515F" w:rsidRPr="008A0C96" w:rsidRDefault="00A2515F" w:rsidP="00A2515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Відповідно до рішення Ради адвокатів України № 41 Про порядок реагування на усунення порушення щодо відсутності реєстрації особистого кабінету з підвищення професійного рівня від 02 травня 2026 року:</w:t>
      </w:r>
    </w:p>
    <w:p w14:paraId="2128EA1E" w14:textId="77943E46" w:rsidR="00A2515F" w:rsidRPr="008A0C96" w:rsidRDefault="00A2515F" w:rsidP="00A2515F">
      <w:pPr>
        <w:pStyle w:val="a9"/>
        <w:numPr>
          <w:ilvl w:val="0"/>
          <w:numId w:val="3"/>
        </w:numPr>
        <w:spacing w:after="0" w:line="240" w:lineRule="auto"/>
        <w:ind w:left="0" w:firstLine="709"/>
        <w:jc w:val="both"/>
        <w:rPr>
          <w:rFonts w:ascii="Times New Roman" w:hAnsi="Times New Roman" w:cs="Times New Roman"/>
          <w:sz w:val="24"/>
          <w:szCs w:val="24"/>
        </w:rPr>
      </w:pPr>
      <w:r w:rsidRPr="008A0C96">
        <w:rPr>
          <w:rFonts w:ascii="Times New Roman" w:hAnsi="Times New Roman" w:cs="Times New Roman"/>
          <w:sz w:val="24"/>
          <w:szCs w:val="24"/>
        </w:rPr>
        <w:t>Роз’яснити, що у разі усунення адвокатом порушенні, пов’язаного з відсутністю особистого кабінету з підвищення професійного рівня на платформі Центру акредитації та сертифікації ВША НААУ, на стадії перевірки, шляхом реєстрації такого кабінету, дисциплінарне провадження не відкривається.</w:t>
      </w:r>
    </w:p>
    <w:p w14:paraId="39AA502D" w14:textId="77777777" w:rsidR="00A2515F" w:rsidRPr="008A0C96" w:rsidRDefault="00A2515F" w:rsidP="00A2515F">
      <w:pPr>
        <w:pStyle w:val="a9"/>
        <w:numPr>
          <w:ilvl w:val="0"/>
          <w:numId w:val="3"/>
        </w:numPr>
        <w:spacing w:after="0" w:line="240" w:lineRule="auto"/>
        <w:ind w:left="0" w:firstLine="709"/>
        <w:jc w:val="both"/>
        <w:rPr>
          <w:rFonts w:ascii="Times New Roman" w:hAnsi="Times New Roman" w:cs="Times New Roman"/>
          <w:sz w:val="24"/>
          <w:szCs w:val="24"/>
        </w:rPr>
      </w:pPr>
      <w:r w:rsidRPr="008A0C96">
        <w:rPr>
          <w:rFonts w:ascii="Times New Roman" w:hAnsi="Times New Roman" w:cs="Times New Roman"/>
          <w:sz w:val="24"/>
          <w:szCs w:val="24"/>
        </w:rPr>
        <w:lastRenderedPageBreak/>
        <w:t>У випадку, якщо дисциплінарне провадження вже відкрито, але адвокат усунув порушення шляхом реєстрації особистого кабінету з підвищення професійного рівня на платформі Центру акредитації та сертифікації ВША НААУ, таке провадження підлягає закриттю.</w:t>
      </w:r>
    </w:p>
    <w:p w14:paraId="55D29411" w14:textId="3FBE1B59" w:rsidR="00A2515F" w:rsidRPr="008A0C96" w:rsidRDefault="00A2515F" w:rsidP="00A2515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 xml:space="preserve">З наданих адвокатом письмових пояснень та відомостей з офіційного </w:t>
      </w:r>
      <w:proofErr w:type="spellStart"/>
      <w:r w:rsidRPr="008A0C96">
        <w:rPr>
          <w:rFonts w:ascii="Times New Roman" w:hAnsi="Times New Roman" w:cs="Times New Roman"/>
          <w:sz w:val="24"/>
          <w:szCs w:val="24"/>
        </w:rPr>
        <w:t>вебсайту</w:t>
      </w:r>
      <w:proofErr w:type="spellEnd"/>
      <w:r w:rsidRPr="008A0C96">
        <w:rPr>
          <w:rFonts w:ascii="Times New Roman" w:hAnsi="Times New Roman" w:cs="Times New Roman"/>
          <w:sz w:val="24"/>
          <w:szCs w:val="24"/>
        </w:rPr>
        <w:t xml:space="preserve"> ВША НААУ (</w:t>
      </w:r>
      <w:r w:rsidR="006A2324" w:rsidRPr="006A2324">
        <w:rPr>
          <w:rFonts w:ascii="Times New Roman" w:hAnsi="Times New Roman" w:cs="Times New Roman"/>
          <w:sz w:val="24"/>
          <w:szCs w:val="24"/>
          <w:shd w:val="clear" w:color="auto" w:fill="FFFFFF"/>
        </w:rPr>
        <w:t>https://www.hsa.org.ua/lawyer/53065</w:t>
      </w:r>
      <w:r w:rsidRPr="008A0C96">
        <w:rPr>
          <w:rFonts w:ascii="Times New Roman" w:hAnsi="Times New Roman" w:cs="Times New Roman"/>
          <w:sz w:val="24"/>
          <w:szCs w:val="24"/>
        </w:rPr>
        <w:t xml:space="preserve">) вбачається, що адвокат </w:t>
      </w:r>
      <w:r w:rsidR="006A2324">
        <w:rPr>
          <w:rFonts w:ascii="Times New Roman" w:hAnsi="Times New Roman" w:cs="Times New Roman"/>
          <w:sz w:val="24"/>
          <w:szCs w:val="24"/>
        </w:rPr>
        <w:t xml:space="preserve">Гринько </w:t>
      </w:r>
      <w:proofErr w:type="spellStart"/>
      <w:r w:rsidR="006A2324">
        <w:rPr>
          <w:rFonts w:ascii="Times New Roman" w:hAnsi="Times New Roman" w:cs="Times New Roman"/>
          <w:sz w:val="24"/>
          <w:szCs w:val="24"/>
        </w:rPr>
        <w:t>П.О.з</w:t>
      </w:r>
      <w:proofErr w:type="spellEnd"/>
      <w:r w:rsidRPr="008A0C96">
        <w:rPr>
          <w:rFonts w:ascii="Times New Roman" w:hAnsi="Times New Roman" w:cs="Times New Roman"/>
          <w:sz w:val="24"/>
          <w:szCs w:val="24"/>
        </w:rPr>
        <w:t xml:space="preserve"> зареєструвався в Центрі акредитації ВША НААУ, що свідчить про усунення допущених порушень.</w:t>
      </w:r>
    </w:p>
    <w:p w14:paraId="0A873DE0" w14:textId="77777777" w:rsidR="00A2515F" w:rsidRPr="008A0C96" w:rsidRDefault="00A2515F" w:rsidP="00A2515F">
      <w:pPr>
        <w:spacing w:after="0" w:line="240" w:lineRule="auto"/>
        <w:ind w:firstLine="709"/>
        <w:jc w:val="both"/>
        <w:rPr>
          <w:rFonts w:ascii="Times New Roman" w:hAnsi="Times New Roman" w:cs="Times New Roman"/>
          <w:sz w:val="24"/>
          <w:szCs w:val="24"/>
        </w:rPr>
      </w:pPr>
      <w:r w:rsidRPr="008A0C96">
        <w:rPr>
          <w:rFonts w:ascii="Times New Roman" w:hAnsi="Times New Roman" w:cs="Times New Roman"/>
          <w:sz w:val="24"/>
          <w:szCs w:val="24"/>
        </w:rPr>
        <w:t>На підставі викладеного, керуючись ст. ст. 33, 34, 38, 39, ч. 5 ст. 50 Закону України «Про адвокатуру та адвокатську діяльність», КДКА Полтавської області у складі дисциплінарної палати –</w:t>
      </w:r>
    </w:p>
    <w:p w14:paraId="015D6ADC" w14:textId="77777777" w:rsidR="00A2515F" w:rsidRPr="008A0C96" w:rsidRDefault="00A2515F" w:rsidP="00A2515F">
      <w:pPr>
        <w:spacing w:after="0" w:line="240" w:lineRule="auto"/>
        <w:ind w:firstLine="709"/>
        <w:jc w:val="center"/>
        <w:rPr>
          <w:rFonts w:ascii="Times New Roman" w:hAnsi="Times New Roman" w:cs="Times New Roman"/>
          <w:b/>
          <w:sz w:val="24"/>
          <w:szCs w:val="24"/>
        </w:rPr>
      </w:pPr>
      <w:r w:rsidRPr="008A0C96">
        <w:rPr>
          <w:rFonts w:ascii="Times New Roman" w:hAnsi="Times New Roman" w:cs="Times New Roman"/>
          <w:b/>
          <w:sz w:val="24"/>
          <w:szCs w:val="24"/>
        </w:rPr>
        <w:t>В И Р І Ш И Л А :</w:t>
      </w:r>
    </w:p>
    <w:p w14:paraId="21C696E8" w14:textId="2B37937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3984ABAD" w:rsidR="00A05BF0" w:rsidRPr="00360AB3" w:rsidRDefault="00A05BF0" w:rsidP="00F734FA">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60AB3">
        <w:rPr>
          <w:rFonts w:ascii="Times New Roman" w:hAnsi="Times New Roman" w:cs="Times New Roman"/>
          <w:kern w:val="0"/>
          <w:sz w:val="24"/>
          <w:szCs w:val="24"/>
          <w14:ligatures w14:val="none"/>
        </w:rPr>
        <w:t xml:space="preserve"> адвоката </w:t>
      </w:r>
      <w:bookmarkStart w:id="9" w:name="_Hlk184205599"/>
      <w:r w:rsidR="003E4033" w:rsidRPr="00360AB3">
        <w:rPr>
          <w:rFonts w:ascii="Times New Roman" w:hAnsi="Times New Roman" w:cs="Times New Roman"/>
          <w:sz w:val="24"/>
          <w:szCs w:val="24"/>
        </w:rPr>
        <w:t xml:space="preserve">Гринька Павла Олександровича  (свідоцтво про право на заняття адвокатською діяльністю №1626, видане </w:t>
      </w:r>
      <w:r w:rsidR="003E4033" w:rsidRPr="00360AB3">
        <w:rPr>
          <w:rFonts w:ascii="Times New Roman" w:hAnsi="Times New Roman" w:cs="Times New Roman"/>
          <w:sz w:val="24"/>
          <w:szCs w:val="24"/>
          <w:shd w:val="clear" w:color="auto" w:fill="FFFFFF"/>
        </w:rPr>
        <w:t xml:space="preserve">Радою адвокатів Полтавської області 21.03.2017 </w:t>
      </w:r>
      <w:r w:rsidR="003E4033" w:rsidRPr="00360AB3">
        <w:rPr>
          <w:rFonts w:ascii="Times New Roman" w:hAnsi="Times New Roman" w:cs="Times New Roman"/>
          <w:sz w:val="24"/>
          <w:szCs w:val="24"/>
        </w:rPr>
        <w:t>року)</w:t>
      </w:r>
      <w:bookmarkEnd w:id="9"/>
      <w:r w:rsidR="00CE6814" w:rsidRPr="00360AB3">
        <w:rPr>
          <w:rFonts w:ascii="Times New Roman" w:hAnsi="Times New Roman" w:cs="Times New Roman"/>
          <w:sz w:val="24"/>
          <w:szCs w:val="24"/>
        </w:rPr>
        <w:t xml:space="preserve"> </w:t>
      </w:r>
      <w:r w:rsidRPr="00360AB3">
        <w:rPr>
          <w:rFonts w:ascii="Times New Roman" w:eastAsia="Calibri" w:hAnsi="Times New Roman" w:cs="Times New Roman"/>
          <w:kern w:val="0"/>
          <w:sz w:val="24"/>
          <w:szCs w:val="24"/>
          <w:lang w:eastAsia="ru-RU"/>
          <w14:ligatures w14:val="none"/>
        </w:rPr>
        <w:t>- відмовити.</w:t>
      </w:r>
    </w:p>
    <w:p w14:paraId="1733F1AE" w14:textId="3AE21042"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1A6EE330" w:rsidR="00A05BF0" w:rsidRPr="00360AB3" w:rsidRDefault="00A05BF0" w:rsidP="00CE6814">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 xml:space="preserve">Копію рішення надіслати адвокату </w:t>
      </w:r>
      <w:r w:rsidR="003E4033" w:rsidRPr="00360AB3">
        <w:rPr>
          <w:rFonts w:ascii="Times New Roman" w:eastAsia="Calibri" w:hAnsi="Times New Roman" w:cs="Times New Roman"/>
          <w:kern w:val="0"/>
          <w:sz w:val="24"/>
          <w:szCs w:val="24"/>
          <w:lang w:eastAsia="ru-RU"/>
          <w14:ligatures w14:val="none"/>
        </w:rPr>
        <w:t>Гриньку П.О.</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60AB3">
        <w:rPr>
          <w:rFonts w:ascii="Times New Roman" w:eastAsia="Calibri" w:hAnsi="Times New Roman" w:cs="Times New Roman"/>
          <w:spacing w:val="7"/>
          <w:kern w:val="0"/>
          <w:sz w:val="24"/>
          <w:szCs w:val="24"/>
          <w:lang w:eastAsia="ru-RU"/>
          <w14:ligatures w14:val="none"/>
        </w:rPr>
        <w:t xml:space="preserve"> </w:t>
      </w:r>
      <w:r w:rsidRPr="00360AB3">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2C6202B8"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A0BEF2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60AB3">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55EA18FD"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78818106" w:rsidR="00A05BF0" w:rsidRPr="00360AB3" w:rsidRDefault="00A05BF0" w:rsidP="00CE6814">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6D25FBF4"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kern w:val="0"/>
          <w:sz w:val="24"/>
          <w:szCs w:val="24"/>
          <w:lang w:eastAsia="ru-RU"/>
          <w14:ligatures w14:val="none"/>
        </w:rPr>
      </w:pPr>
    </w:p>
    <w:p w14:paraId="76CA699D" w14:textId="5067F6CB" w:rsidR="00A05BF0" w:rsidRPr="00360AB3" w:rsidRDefault="00376BEE"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Голова дисциплінарної палати</w:t>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A05BF0"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Ігор ГОНЖАК</w:t>
      </w:r>
    </w:p>
    <w:p w14:paraId="2A69398D" w14:textId="3ED92F49"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7C2C7EBF" w:rsidR="00827256" w:rsidRPr="00360AB3" w:rsidRDefault="00827256"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597251F7" w:rsidR="00A05BF0" w:rsidRPr="00360AB3" w:rsidRDefault="00A05BF0" w:rsidP="00CE6814">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60AB3">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60AB3">
        <w:rPr>
          <w:rFonts w:ascii="Times New Roman" w:eastAsia="Calibri" w:hAnsi="Times New Roman" w:cs="Times New Roman"/>
          <w:b/>
          <w:bCs/>
          <w:kern w:val="0"/>
          <w:sz w:val="24"/>
          <w:szCs w:val="24"/>
          <w:lang w:eastAsia="ru-RU"/>
          <w14:ligatures w14:val="none"/>
        </w:rPr>
        <w:tab/>
      </w:r>
      <w:r w:rsidRPr="00360AB3">
        <w:rPr>
          <w:rFonts w:ascii="Times New Roman" w:eastAsia="Calibri" w:hAnsi="Times New Roman" w:cs="Times New Roman"/>
          <w:b/>
          <w:bCs/>
          <w:kern w:val="0"/>
          <w:sz w:val="24"/>
          <w:szCs w:val="24"/>
          <w:lang w:eastAsia="ru-RU"/>
          <w14:ligatures w14:val="none"/>
        </w:rPr>
        <w:tab/>
      </w:r>
      <w:r w:rsidR="00EB00E3" w:rsidRPr="00360AB3">
        <w:rPr>
          <w:rFonts w:ascii="Times New Roman" w:eastAsia="Calibri" w:hAnsi="Times New Roman" w:cs="Times New Roman"/>
          <w:b/>
          <w:bCs/>
          <w:kern w:val="0"/>
          <w:sz w:val="24"/>
          <w:szCs w:val="24"/>
          <w:lang w:eastAsia="ru-RU"/>
          <w14:ligatures w14:val="none"/>
        </w:rPr>
        <w:tab/>
        <w:t xml:space="preserve">    Володимир </w:t>
      </w:r>
      <w:r w:rsidRPr="00360AB3">
        <w:rPr>
          <w:rFonts w:ascii="Times New Roman" w:eastAsia="Calibri" w:hAnsi="Times New Roman" w:cs="Times New Roman"/>
          <w:b/>
          <w:bCs/>
          <w:kern w:val="0"/>
          <w:sz w:val="24"/>
          <w:szCs w:val="24"/>
          <w:lang w:eastAsia="ru-RU"/>
          <w14:ligatures w14:val="none"/>
        </w:rPr>
        <w:t>РОХМАНОВ</w:t>
      </w:r>
    </w:p>
    <w:p w14:paraId="3B5B83E7" w14:textId="51EC4EC8"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40E000AC" w14:textId="59340FBC" w:rsidR="00A05BF0" w:rsidRPr="00360AB3" w:rsidRDefault="00A05BF0" w:rsidP="00CE6814">
      <w:pPr>
        <w:spacing w:after="0" w:line="240" w:lineRule="auto"/>
        <w:ind w:firstLine="709"/>
        <w:rPr>
          <w:rFonts w:ascii="Times New Roman" w:hAnsi="Times New Roman" w:cs="Times New Roman"/>
          <w:kern w:val="0"/>
          <w:sz w:val="24"/>
          <w:szCs w:val="24"/>
          <w14:ligatures w14:val="none"/>
        </w:rPr>
      </w:pPr>
    </w:p>
    <w:p w14:paraId="7EE0FE0D" w14:textId="7A50600B" w:rsidR="001C3BFB" w:rsidRPr="00360AB3" w:rsidRDefault="001C3BFB" w:rsidP="003A0988">
      <w:pPr>
        <w:ind w:firstLine="709"/>
        <w:rPr>
          <w:rFonts w:ascii="Times New Roman" w:hAnsi="Times New Roman" w:cs="Times New Roman"/>
        </w:rPr>
      </w:pPr>
    </w:p>
    <w:sectPr w:rsidR="001C3BFB" w:rsidRPr="00360AB3">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367F6B36"/>
    <w:multiLevelType w:val="hybridMultilevel"/>
    <w:tmpl w:val="89F87550"/>
    <w:lvl w:ilvl="0" w:tplc="AAA295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16cid:durableId="1161238833">
    <w:abstractNumId w:val="2"/>
  </w:num>
  <w:num w:numId="2" w16cid:durableId="1413237497">
    <w:abstractNumId w:val="0"/>
  </w:num>
  <w:num w:numId="3" w16cid:durableId="952639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45430"/>
    <w:rsid w:val="0006076A"/>
    <w:rsid w:val="00063D85"/>
    <w:rsid w:val="00081447"/>
    <w:rsid w:val="000867D0"/>
    <w:rsid w:val="00087E91"/>
    <w:rsid w:val="000958E1"/>
    <w:rsid w:val="000A3F72"/>
    <w:rsid w:val="000B1997"/>
    <w:rsid w:val="000B7800"/>
    <w:rsid w:val="000C0CCD"/>
    <w:rsid w:val="000C28A1"/>
    <w:rsid w:val="000D4306"/>
    <w:rsid w:val="000F23F2"/>
    <w:rsid w:val="001076A8"/>
    <w:rsid w:val="00123EDF"/>
    <w:rsid w:val="001240ED"/>
    <w:rsid w:val="00136E88"/>
    <w:rsid w:val="00151787"/>
    <w:rsid w:val="00151972"/>
    <w:rsid w:val="001745E0"/>
    <w:rsid w:val="00196FB7"/>
    <w:rsid w:val="001A0569"/>
    <w:rsid w:val="001A2A5E"/>
    <w:rsid w:val="001B1BFD"/>
    <w:rsid w:val="001B2C8F"/>
    <w:rsid w:val="001B4162"/>
    <w:rsid w:val="001C3BFB"/>
    <w:rsid w:val="001C6D29"/>
    <w:rsid w:val="001E43C6"/>
    <w:rsid w:val="001E7066"/>
    <w:rsid w:val="00211074"/>
    <w:rsid w:val="002151BF"/>
    <w:rsid w:val="002220FC"/>
    <w:rsid w:val="00227D44"/>
    <w:rsid w:val="00230F70"/>
    <w:rsid w:val="0023753C"/>
    <w:rsid w:val="00241AA6"/>
    <w:rsid w:val="002551AA"/>
    <w:rsid w:val="00263A29"/>
    <w:rsid w:val="002925BB"/>
    <w:rsid w:val="002944CA"/>
    <w:rsid w:val="002A2910"/>
    <w:rsid w:val="002B2D2A"/>
    <w:rsid w:val="002B5D46"/>
    <w:rsid w:val="002C0D4C"/>
    <w:rsid w:val="002C3FB0"/>
    <w:rsid w:val="002E2D22"/>
    <w:rsid w:val="002E30D9"/>
    <w:rsid w:val="002E575F"/>
    <w:rsid w:val="002F1364"/>
    <w:rsid w:val="002F17B3"/>
    <w:rsid w:val="002F5FC7"/>
    <w:rsid w:val="002F6224"/>
    <w:rsid w:val="00300D03"/>
    <w:rsid w:val="00301DE6"/>
    <w:rsid w:val="00307C4B"/>
    <w:rsid w:val="00314C05"/>
    <w:rsid w:val="00320B5B"/>
    <w:rsid w:val="00321816"/>
    <w:rsid w:val="00330A66"/>
    <w:rsid w:val="00350D19"/>
    <w:rsid w:val="00351634"/>
    <w:rsid w:val="00354A06"/>
    <w:rsid w:val="00356F09"/>
    <w:rsid w:val="00360AB3"/>
    <w:rsid w:val="0036378A"/>
    <w:rsid w:val="00376426"/>
    <w:rsid w:val="00376BEE"/>
    <w:rsid w:val="0039232C"/>
    <w:rsid w:val="003A0988"/>
    <w:rsid w:val="003B2FDF"/>
    <w:rsid w:val="003C07CE"/>
    <w:rsid w:val="003C2F13"/>
    <w:rsid w:val="003E4033"/>
    <w:rsid w:val="003E6484"/>
    <w:rsid w:val="003F16C9"/>
    <w:rsid w:val="00420E25"/>
    <w:rsid w:val="004346DF"/>
    <w:rsid w:val="00443F96"/>
    <w:rsid w:val="00444EB9"/>
    <w:rsid w:val="00444F71"/>
    <w:rsid w:val="004628AD"/>
    <w:rsid w:val="00464323"/>
    <w:rsid w:val="00475764"/>
    <w:rsid w:val="00484B64"/>
    <w:rsid w:val="004948A0"/>
    <w:rsid w:val="004978DC"/>
    <w:rsid w:val="004A1C50"/>
    <w:rsid w:val="004A4784"/>
    <w:rsid w:val="004D103B"/>
    <w:rsid w:val="004D6325"/>
    <w:rsid w:val="004D66DF"/>
    <w:rsid w:val="004D74B1"/>
    <w:rsid w:val="004F6810"/>
    <w:rsid w:val="004F6EEE"/>
    <w:rsid w:val="00501000"/>
    <w:rsid w:val="005056D5"/>
    <w:rsid w:val="00506B48"/>
    <w:rsid w:val="005241FA"/>
    <w:rsid w:val="00546625"/>
    <w:rsid w:val="00551D2F"/>
    <w:rsid w:val="0055666A"/>
    <w:rsid w:val="00556CC9"/>
    <w:rsid w:val="00571494"/>
    <w:rsid w:val="00575752"/>
    <w:rsid w:val="00577749"/>
    <w:rsid w:val="00591336"/>
    <w:rsid w:val="005B191B"/>
    <w:rsid w:val="005B2386"/>
    <w:rsid w:val="005B37A1"/>
    <w:rsid w:val="005C397B"/>
    <w:rsid w:val="005D7285"/>
    <w:rsid w:val="006063DB"/>
    <w:rsid w:val="006334C4"/>
    <w:rsid w:val="00636840"/>
    <w:rsid w:val="00636986"/>
    <w:rsid w:val="00655923"/>
    <w:rsid w:val="00660830"/>
    <w:rsid w:val="00682B78"/>
    <w:rsid w:val="00686896"/>
    <w:rsid w:val="00692941"/>
    <w:rsid w:val="006A114C"/>
    <w:rsid w:val="006A2324"/>
    <w:rsid w:val="006A38D7"/>
    <w:rsid w:val="006B1841"/>
    <w:rsid w:val="006D7FBF"/>
    <w:rsid w:val="006E1B7C"/>
    <w:rsid w:val="006F0AC3"/>
    <w:rsid w:val="006F7608"/>
    <w:rsid w:val="00715B78"/>
    <w:rsid w:val="0072224F"/>
    <w:rsid w:val="0073328E"/>
    <w:rsid w:val="00733367"/>
    <w:rsid w:val="00763E0B"/>
    <w:rsid w:val="00767BAD"/>
    <w:rsid w:val="00785452"/>
    <w:rsid w:val="007A0D35"/>
    <w:rsid w:val="007A55FB"/>
    <w:rsid w:val="007B55AC"/>
    <w:rsid w:val="007F498E"/>
    <w:rsid w:val="00806B74"/>
    <w:rsid w:val="00816E37"/>
    <w:rsid w:val="00827256"/>
    <w:rsid w:val="0083671F"/>
    <w:rsid w:val="008477CD"/>
    <w:rsid w:val="00850D9B"/>
    <w:rsid w:val="00852444"/>
    <w:rsid w:val="00862B8F"/>
    <w:rsid w:val="008709BC"/>
    <w:rsid w:val="0087487A"/>
    <w:rsid w:val="00880DEC"/>
    <w:rsid w:val="00894E90"/>
    <w:rsid w:val="0089729F"/>
    <w:rsid w:val="008B006B"/>
    <w:rsid w:val="008D51E7"/>
    <w:rsid w:val="008F1738"/>
    <w:rsid w:val="00904862"/>
    <w:rsid w:val="00912676"/>
    <w:rsid w:val="00951A2C"/>
    <w:rsid w:val="009566EF"/>
    <w:rsid w:val="00964132"/>
    <w:rsid w:val="009B6FE1"/>
    <w:rsid w:val="009C0FDF"/>
    <w:rsid w:val="009C46FD"/>
    <w:rsid w:val="009C7677"/>
    <w:rsid w:val="00A03219"/>
    <w:rsid w:val="00A05BF0"/>
    <w:rsid w:val="00A222CA"/>
    <w:rsid w:val="00A2515F"/>
    <w:rsid w:val="00A26C4A"/>
    <w:rsid w:val="00A32E1E"/>
    <w:rsid w:val="00A435EF"/>
    <w:rsid w:val="00A50DFD"/>
    <w:rsid w:val="00A562A9"/>
    <w:rsid w:val="00A8453C"/>
    <w:rsid w:val="00AA55AF"/>
    <w:rsid w:val="00AB3689"/>
    <w:rsid w:val="00AC20CC"/>
    <w:rsid w:val="00AE55BD"/>
    <w:rsid w:val="00B00430"/>
    <w:rsid w:val="00B00D04"/>
    <w:rsid w:val="00B10C36"/>
    <w:rsid w:val="00B217B0"/>
    <w:rsid w:val="00B467E3"/>
    <w:rsid w:val="00B576EB"/>
    <w:rsid w:val="00B74FF5"/>
    <w:rsid w:val="00B847A7"/>
    <w:rsid w:val="00BB251B"/>
    <w:rsid w:val="00BB51A3"/>
    <w:rsid w:val="00BD4719"/>
    <w:rsid w:val="00BE0D42"/>
    <w:rsid w:val="00C02E7D"/>
    <w:rsid w:val="00C068C7"/>
    <w:rsid w:val="00C23B03"/>
    <w:rsid w:val="00C30390"/>
    <w:rsid w:val="00C33F35"/>
    <w:rsid w:val="00C406B4"/>
    <w:rsid w:val="00C416AA"/>
    <w:rsid w:val="00C43CA3"/>
    <w:rsid w:val="00C52A87"/>
    <w:rsid w:val="00C576AB"/>
    <w:rsid w:val="00C603DB"/>
    <w:rsid w:val="00C917CB"/>
    <w:rsid w:val="00CA737C"/>
    <w:rsid w:val="00CE6814"/>
    <w:rsid w:val="00CF5693"/>
    <w:rsid w:val="00D10069"/>
    <w:rsid w:val="00D10FD3"/>
    <w:rsid w:val="00D15B6C"/>
    <w:rsid w:val="00D15CE0"/>
    <w:rsid w:val="00D3173D"/>
    <w:rsid w:val="00D31D67"/>
    <w:rsid w:val="00D55567"/>
    <w:rsid w:val="00D77488"/>
    <w:rsid w:val="00D87A4B"/>
    <w:rsid w:val="00D96965"/>
    <w:rsid w:val="00DA23A0"/>
    <w:rsid w:val="00DA4A4F"/>
    <w:rsid w:val="00DB11EE"/>
    <w:rsid w:val="00DC4CA5"/>
    <w:rsid w:val="00DD17DF"/>
    <w:rsid w:val="00DD3C6F"/>
    <w:rsid w:val="00DD50D6"/>
    <w:rsid w:val="00DE2697"/>
    <w:rsid w:val="00E75E76"/>
    <w:rsid w:val="00E91390"/>
    <w:rsid w:val="00EA2D58"/>
    <w:rsid w:val="00EB00E3"/>
    <w:rsid w:val="00EC40B1"/>
    <w:rsid w:val="00ED1529"/>
    <w:rsid w:val="00ED4235"/>
    <w:rsid w:val="00EE5A11"/>
    <w:rsid w:val="00EE6173"/>
    <w:rsid w:val="00F137FE"/>
    <w:rsid w:val="00F14337"/>
    <w:rsid w:val="00F17D6B"/>
    <w:rsid w:val="00F20385"/>
    <w:rsid w:val="00F32185"/>
    <w:rsid w:val="00F46D8E"/>
    <w:rsid w:val="00F50F8F"/>
    <w:rsid w:val="00F631B6"/>
    <w:rsid w:val="00F70CFB"/>
    <w:rsid w:val="00F734FA"/>
    <w:rsid w:val="00F76FE6"/>
    <w:rsid w:val="00F81D8A"/>
    <w:rsid w:val="00F843B4"/>
    <w:rsid w:val="00F8559E"/>
    <w:rsid w:val="00FA5C32"/>
    <w:rsid w:val="00FB51A6"/>
    <w:rsid w:val="00FB5B9A"/>
    <w:rsid w:val="00FC6902"/>
    <w:rsid w:val="00FD3568"/>
    <w:rsid w:val="00FE11B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A05BF0"/>
    <w:pPr>
      <w:spacing w:before="160"/>
      <w:jc w:val="center"/>
    </w:pPr>
    <w:rPr>
      <w:i/>
      <w:iCs/>
      <w:color w:val="404040" w:themeColor="text1" w:themeTint="BF"/>
    </w:rPr>
  </w:style>
  <w:style w:type="character" w:customStyle="1" w:styleId="a8">
    <w:name w:val="Цитата Знак"/>
    <w:basedOn w:val="a0"/>
    <w:link w:val="a7"/>
    <w:uiPriority w:val="29"/>
    <w:rsid w:val="00A05BF0"/>
    <w:rPr>
      <w:i/>
      <w:iCs/>
      <w:color w:val="404040" w:themeColor="text1" w:themeTint="BF"/>
    </w:rPr>
  </w:style>
  <w:style w:type="paragraph" w:styleId="a9">
    <w:name w:val="List Paragraph"/>
    <w:basedOn w:val="a"/>
    <w:uiPriority w:val="34"/>
    <w:qFormat/>
    <w:rsid w:val="00A05BF0"/>
    <w:pPr>
      <w:ind w:left="720"/>
      <w:contextualSpacing/>
    </w:pPr>
  </w:style>
  <w:style w:type="character" w:styleId="aa">
    <w:name w:val="Intense Emphasis"/>
    <w:basedOn w:val="a0"/>
    <w:uiPriority w:val="21"/>
    <w:qFormat/>
    <w:rsid w:val="00A05BF0"/>
    <w:rPr>
      <w:i/>
      <w:iCs/>
      <w:color w:val="2F5496" w:themeColor="accent1" w:themeShade="BF"/>
    </w:rPr>
  </w:style>
  <w:style w:type="paragraph" w:styleId="ab">
    <w:name w:val="Intense Quote"/>
    <w:basedOn w:val="a"/>
    <w:next w:val="a"/>
    <w:link w:val="ac"/>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A05BF0"/>
    <w:rPr>
      <w:i/>
      <w:iCs/>
      <w:color w:val="2F5496" w:themeColor="accent1" w:themeShade="BF"/>
    </w:rPr>
  </w:style>
  <w:style w:type="character" w:styleId="ad">
    <w:name w:val="Intense Reference"/>
    <w:basedOn w:val="a0"/>
    <w:uiPriority w:val="32"/>
    <w:qFormat/>
    <w:rsid w:val="00A05BF0"/>
    <w:rPr>
      <w:b/>
      <w:bCs/>
      <w:smallCaps/>
      <w:color w:val="2F5496" w:themeColor="accent1" w:themeShade="BF"/>
      <w:spacing w:val="5"/>
    </w:rPr>
  </w:style>
  <w:style w:type="paragraph" w:styleId="ae">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paragraph" w:customStyle="1" w:styleId="rvps2">
    <w:name w:val="rvps2"/>
    <w:basedOn w:val="a"/>
    <w:rsid w:val="00321816"/>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paragraph" w:styleId="af">
    <w:name w:val="Balloon Text"/>
    <w:basedOn w:val="a"/>
    <w:link w:val="af0"/>
    <w:uiPriority w:val="99"/>
    <w:semiHidden/>
    <w:unhideWhenUsed/>
    <w:rsid w:val="004628AD"/>
    <w:pPr>
      <w:spacing w:after="0" w:line="240" w:lineRule="auto"/>
    </w:pPr>
    <w:rPr>
      <w:rFonts w:ascii="Segoe UI" w:hAnsi="Segoe UI" w:cs="Segoe UI"/>
      <w:sz w:val="18"/>
      <w:szCs w:val="18"/>
    </w:rPr>
  </w:style>
  <w:style w:type="character" w:customStyle="1" w:styleId="af0">
    <w:name w:val="Текст у виносці Знак"/>
    <w:basedOn w:val="a0"/>
    <w:link w:val="af"/>
    <w:uiPriority w:val="99"/>
    <w:semiHidden/>
    <w:rsid w:val="004628A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715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790</TotalTime>
  <Pages>4</Pages>
  <Words>8073</Words>
  <Characters>4603</Characters>
  <Application>Microsoft Office Word</Application>
  <DocSecurity>0</DocSecurity>
  <Lines>38</Lines>
  <Paragraphs>25</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12651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KDKA_1</cp:lastModifiedBy>
  <cp:revision>37</cp:revision>
  <cp:lastPrinted>2026-06-13T07:52:00Z</cp:lastPrinted>
  <dcterms:created xsi:type="dcterms:W3CDTF">2026-03-13T07:10:00Z</dcterms:created>
  <dcterms:modified xsi:type="dcterms:W3CDTF">2026-07-24T06:23:00Z</dcterms:modified>
</cp:coreProperties>
</file>