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BF4" w:rsidRPr="00567166" w:rsidRDefault="00301BF4" w:rsidP="000E6E01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567166">
        <w:rPr>
          <w:sz w:val="26"/>
          <w:szCs w:val="26"/>
        </w:rPr>
        <w:t>Згідно ч. 1 ст. 1 Закону України «П</w:t>
      </w:r>
      <w:r w:rsidRPr="00567166">
        <w:rPr>
          <w:bCs/>
          <w:color w:val="000000"/>
          <w:sz w:val="26"/>
          <w:szCs w:val="26"/>
          <w:shd w:val="clear" w:color="auto" w:fill="FFFFFF"/>
        </w:rPr>
        <w:t>ро органи та осіб, які здійснюють примусове виконання судових рішень і рішень інших органів»</w:t>
      </w:r>
      <w:r w:rsidR="00877D9A" w:rsidRPr="00567166">
        <w:rPr>
          <w:bCs/>
          <w:color w:val="000000"/>
          <w:sz w:val="26"/>
          <w:szCs w:val="26"/>
          <w:shd w:val="clear" w:color="auto" w:fill="FFFFFF"/>
        </w:rPr>
        <w:t xml:space="preserve"> (далі ЗУ «Про органи та осіб..»)</w:t>
      </w:r>
      <w:r w:rsidRPr="00567166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567166">
        <w:rPr>
          <w:color w:val="000000"/>
          <w:sz w:val="26"/>
          <w:szCs w:val="26"/>
          <w:shd w:val="clear" w:color="auto" w:fill="FFFFFF"/>
        </w:rPr>
        <w:t>примусове виконання судових рішень і рішень інших органів (посадових осіб) покладається на органи державної виконавчої служби та у визначених </w:t>
      </w:r>
      <w:r w:rsidR="009D3077" w:rsidRPr="00567166">
        <w:rPr>
          <w:color w:val="000000"/>
          <w:sz w:val="26"/>
          <w:szCs w:val="26"/>
        </w:rPr>
        <w:t>Законом України </w:t>
      </w:r>
      <w:r w:rsidRPr="00567166">
        <w:rPr>
          <w:color w:val="000000"/>
          <w:sz w:val="26"/>
          <w:szCs w:val="26"/>
          <w:shd w:val="clear" w:color="auto" w:fill="FFFFFF"/>
        </w:rPr>
        <w:t xml:space="preserve"> "Про виконавче провадження" випадках - на приватних виконавців. Статтею 16 зазначеного Закону передбачено, що </w:t>
      </w:r>
      <w:r w:rsidRPr="00567166">
        <w:rPr>
          <w:b/>
          <w:color w:val="000000"/>
          <w:sz w:val="26"/>
          <w:szCs w:val="26"/>
          <w:shd w:val="clear" w:color="auto" w:fill="FFFFFF"/>
        </w:rPr>
        <w:t>приватний виконавець уповноважений державою здійснювати діяльність з примусового виконання рішень</w:t>
      </w:r>
      <w:r w:rsidRPr="00567166">
        <w:rPr>
          <w:color w:val="000000"/>
          <w:sz w:val="26"/>
          <w:szCs w:val="26"/>
          <w:shd w:val="clear" w:color="auto" w:fill="FFFFFF"/>
        </w:rPr>
        <w:t xml:space="preserve"> у порядку, встановленому законом.</w:t>
      </w:r>
    </w:p>
    <w:p w:rsidR="000B067A" w:rsidRPr="00567166" w:rsidRDefault="00B83868" w:rsidP="000E6E01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567166">
        <w:rPr>
          <w:sz w:val="26"/>
          <w:szCs w:val="26"/>
        </w:rPr>
        <w:t>Статтями 21-23</w:t>
      </w:r>
      <w:r w:rsidR="000B067A" w:rsidRPr="00567166">
        <w:rPr>
          <w:sz w:val="26"/>
          <w:szCs w:val="26"/>
        </w:rPr>
        <w:t xml:space="preserve"> 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ЗУ «Про органи та осіб..»</w:t>
      </w:r>
      <w:r w:rsidR="000B067A" w:rsidRPr="00567166">
        <w:rPr>
          <w:bCs/>
          <w:color w:val="000000"/>
          <w:sz w:val="26"/>
          <w:szCs w:val="26"/>
          <w:shd w:val="clear" w:color="auto" w:fill="FFFFFF"/>
        </w:rPr>
        <w:t xml:space="preserve"> визначено, що </w:t>
      </w:r>
      <w:r w:rsidRPr="00567166">
        <w:rPr>
          <w:bCs/>
          <w:color w:val="000000"/>
          <w:sz w:val="26"/>
          <w:szCs w:val="26"/>
          <w:shd w:val="clear" w:color="auto" w:fill="FFFFFF"/>
        </w:rPr>
        <w:t xml:space="preserve">приватному виконавцю для здійснення своєї діяльності </w:t>
      </w:r>
      <w:r w:rsidRPr="00567166">
        <w:rPr>
          <w:color w:val="000000"/>
          <w:sz w:val="26"/>
          <w:szCs w:val="26"/>
          <w:shd w:val="clear" w:color="auto" w:fill="FFFFFF"/>
        </w:rPr>
        <w:t>Міністерство юстиції України</w:t>
      </w:r>
      <w:r w:rsidR="002F790C">
        <w:rPr>
          <w:color w:val="000000"/>
          <w:sz w:val="26"/>
          <w:szCs w:val="26"/>
          <w:shd w:val="clear" w:color="auto" w:fill="FFFFFF"/>
        </w:rPr>
        <w:t xml:space="preserve"> видає</w:t>
      </w:r>
      <w:r w:rsidRPr="00567166">
        <w:rPr>
          <w:color w:val="000000"/>
          <w:sz w:val="26"/>
          <w:szCs w:val="26"/>
          <w:shd w:val="clear" w:color="auto" w:fill="FFFFFF"/>
        </w:rPr>
        <w:t xml:space="preserve"> посвідчення приватного виконавця та вносить інформацію про нього до Єдиного реєстру приватних виконавців України.</w:t>
      </w:r>
      <w:r w:rsidR="00B1108D" w:rsidRPr="00567166">
        <w:rPr>
          <w:color w:val="000000"/>
          <w:sz w:val="26"/>
          <w:szCs w:val="26"/>
          <w:shd w:val="clear" w:color="auto" w:fill="FFFFFF"/>
        </w:rPr>
        <w:t xml:space="preserve"> Крім того ст. 24 зазначеного </w:t>
      </w:r>
      <w:r w:rsidR="002F790C">
        <w:rPr>
          <w:color w:val="000000"/>
          <w:sz w:val="26"/>
          <w:szCs w:val="26"/>
          <w:shd w:val="clear" w:color="auto" w:fill="FFFFFF"/>
        </w:rPr>
        <w:t>З</w:t>
      </w:r>
      <w:r w:rsidR="00B1108D" w:rsidRPr="00567166">
        <w:rPr>
          <w:color w:val="000000"/>
          <w:sz w:val="26"/>
          <w:szCs w:val="26"/>
          <w:shd w:val="clear" w:color="auto" w:fill="FFFFFF"/>
        </w:rPr>
        <w:t xml:space="preserve">акону передбачено, що діяльність приватного виконавця підлягає страхуванню за договором цивільно-правової відповідальності. </w:t>
      </w:r>
    </w:p>
    <w:p w:rsidR="00877D9A" w:rsidRPr="00567166" w:rsidRDefault="00877D9A" w:rsidP="000E6E01">
      <w:pPr>
        <w:ind w:firstLine="567"/>
        <w:jc w:val="both"/>
        <w:rPr>
          <w:sz w:val="26"/>
          <w:szCs w:val="26"/>
        </w:rPr>
      </w:pPr>
      <w:r w:rsidRPr="00567166">
        <w:rPr>
          <w:sz w:val="26"/>
          <w:szCs w:val="26"/>
        </w:rPr>
        <w:t xml:space="preserve">Згідно 25 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ЗУ «Про органи та осіб..»</w:t>
      </w:r>
      <w:r w:rsidRPr="00567166">
        <w:rPr>
          <w:bCs/>
          <w:color w:val="000000"/>
          <w:sz w:val="26"/>
          <w:szCs w:val="26"/>
          <w:shd w:val="clear" w:color="auto" w:fill="FFFFFF"/>
        </w:rPr>
        <w:t xml:space="preserve"> приватн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ий</w:t>
      </w:r>
      <w:r w:rsidRPr="00567166">
        <w:rPr>
          <w:bCs/>
          <w:color w:val="000000"/>
          <w:sz w:val="26"/>
          <w:szCs w:val="26"/>
          <w:shd w:val="clear" w:color="auto" w:fill="FFFFFF"/>
        </w:rPr>
        <w:t xml:space="preserve"> виконав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е</w:t>
      </w:r>
      <w:r w:rsidRPr="00567166">
        <w:rPr>
          <w:bCs/>
          <w:color w:val="000000"/>
          <w:sz w:val="26"/>
          <w:szCs w:val="26"/>
          <w:shd w:val="clear" w:color="auto" w:fill="FFFFFF"/>
        </w:rPr>
        <w:t>ц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ь</w:t>
      </w:r>
      <w:r w:rsidRPr="00567166">
        <w:rPr>
          <w:bCs/>
          <w:color w:val="000000"/>
          <w:sz w:val="26"/>
          <w:szCs w:val="26"/>
          <w:shd w:val="clear" w:color="auto" w:fill="FFFFFF"/>
        </w:rPr>
        <w:t xml:space="preserve"> здійсн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ює</w:t>
      </w:r>
      <w:r w:rsidRPr="00567166">
        <w:rPr>
          <w:bCs/>
          <w:color w:val="000000"/>
          <w:sz w:val="26"/>
          <w:szCs w:val="26"/>
          <w:shd w:val="clear" w:color="auto" w:fill="FFFFFF"/>
        </w:rPr>
        <w:t xml:space="preserve"> сво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ю</w:t>
      </w:r>
      <w:r w:rsidRPr="00567166">
        <w:rPr>
          <w:bCs/>
          <w:color w:val="000000"/>
          <w:sz w:val="26"/>
          <w:szCs w:val="26"/>
          <w:shd w:val="clear" w:color="auto" w:fill="FFFFFF"/>
        </w:rPr>
        <w:t xml:space="preserve"> діяльн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і</w:t>
      </w:r>
      <w:r w:rsidRPr="00567166">
        <w:rPr>
          <w:bCs/>
          <w:color w:val="000000"/>
          <w:sz w:val="26"/>
          <w:szCs w:val="26"/>
          <w:shd w:val="clear" w:color="auto" w:fill="FFFFFF"/>
        </w:rPr>
        <w:t>ст</w:t>
      </w:r>
      <w:r w:rsidR="00B1108D" w:rsidRPr="00567166">
        <w:rPr>
          <w:bCs/>
          <w:color w:val="000000"/>
          <w:sz w:val="26"/>
          <w:szCs w:val="26"/>
          <w:shd w:val="clear" w:color="auto" w:fill="FFFFFF"/>
        </w:rPr>
        <w:t>ь в межах відповідного виконавчого округу</w:t>
      </w:r>
      <w:r w:rsidR="00567166" w:rsidRPr="00567166">
        <w:rPr>
          <w:bCs/>
          <w:color w:val="000000"/>
          <w:sz w:val="26"/>
          <w:szCs w:val="26"/>
          <w:shd w:val="clear" w:color="auto" w:fill="FFFFFF"/>
        </w:rPr>
        <w:t>, яким є відповідна область, у якій розташований його офіс.</w:t>
      </w:r>
      <w:r w:rsidRPr="00567166">
        <w:rPr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97436A" w:rsidRPr="00567166" w:rsidRDefault="000E6E01" w:rsidP="000E6E01">
      <w:pPr>
        <w:ind w:firstLine="567"/>
        <w:jc w:val="both"/>
        <w:rPr>
          <w:sz w:val="26"/>
          <w:szCs w:val="26"/>
        </w:rPr>
      </w:pPr>
      <w:r w:rsidRPr="00567166">
        <w:rPr>
          <w:sz w:val="26"/>
          <w:szCs w:val="26"/>
        </w:rPr>
        <w:t>Відповідно до положень</w:t>
      </w:r>
      <w:r w:rsidR="0097436A" w:rsidRPr="00567166">
        <w:rPr>
          <w:sz w:val="26"/>
          <w:szCs w:val="26"/>
        </w:rPr>
        <w:t xml:space="preserve"> ч. 2 ст. 5</w:t>
      </w:r>
      <w:r w:rsidRPr="00567166">
        <w:rPr>
          <w:sz w:val="26"/>
          <w:szCs w:val="26"/>
        </w:rPr>
        <w:t xml:space="preserve"> Закону України «Про виконавче провадження» приватний виконавець має право виконувати</w:t>
      </w:r>
      <w:r w:rsidR="0097436A" w:rsidRPr="00567166">
        <w:rPr>
          <w:sz w:val="26"/>
          <w:szCs w:val="26"/>
        </w:rPr>
        <w:t xml:space="preserve"> будь-які судові</w:t>
      </w:r>
      <w:r w:rsidRPr="00567166">
        <w:rPr>
          <w:sz w:val="26"/>
          <w:szCs w:val="26"/>
        </w:rPr>
        <w:t xml:space="preserve"> рішення</w:t>
      </w:r>
      <w:r w:rsidR="0097436A" w:rsidRPr="00567166">
        <w:rPr>
          <w:sz w:val="26"/>
          <w:szCs w:val="26"/>
        </w:rPr>
        <w:t xml:space="preserve"> та рішення інших органів, за винятком: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0" w:name="n57"/>
      <w:bookmarkEnd w:id="0"/>
      <w:r w:rsidRPr="00567166">
        <w:rPr>
          <w:color w:val="000000"/>
          <w:sz w:val="26"/>
          <w:szCs w:val="26"/>
          <w:lang w:val="uk-UA"/>
        </w:rPr>
        <w:t>1) рішень про відібрання і передання дитини, встановлення побачення з нею або усунення перешкод у побаченні з дитиною;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1" w:name="n58"/>
      <w:bookmarkEnd w:id="1"/>
      <w:r w:rsidRPr="00567166">
        <w:rPr>
          <w:color w:val="000000"/>
          <w:sz w:val="26"/>
          <w:szCs w:val="26"/>
          <w:lang w:val="uk-UA"/>
        </w:rPr>
        <w:t>2) рішень, за якими боржником є держава, державні органи, Національний банк України, органи місцевого самоврядування, їх посадові особи, державні та комунальні підприємства, установи, організації, юридичні особи, частка держави у статутному капіталі яких перевищує 25 відсотків, та/або які фінансуються виключно за кошти державного або місцевого бюджету;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2" w:name="n59"/>
      <w:bookmarkEnd w:id="2"/>
      <w:r w:rsidRPr="00567166">
        <w:rPr>
          <w:color w:val="000000"/>
          <w:sz w:val="26"/>
          <w:szCs w:val="26"/>
          <w:lang w:val="uk-UA"/>
        </w:rPr>
        <w:t>3) рішень, за якими боржником є юридична особа, примусова реалізація майна якої заборонена відповідно до закону;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3" w:name="n60"/>
      <w:bookmarkEnd w:id="3"/>
      <w:r w:rsidRPr="00567166">
        <w:rPr>
          <w:color w:val="000000"/>
          <w:sz w:val="26"/>
          <w:szCs w:val="26"/>
          <w:lang w:val="uk-UA"/>
        </w:rPr>
        <w:t xml:space="preserve">4) рішень, за якими </w:t>
      </w:r>
      <w:proofErr w:type="spellStart"/>
      <w:r w:rsidRPr="00567166">
        <w:rPr>
          <w:color w:val="000000"/>
          <w:sz w:val="26"/>
          <w:szCs w:val="26"/>
          <w:lang w:val="uk-UA"/>
        </w:rPr>
        <w:t>стягувачами</w:t>
      </w:r>
      <w:proofErr w:type="spellEnd"/>
      <w:r w:rsidRPr="00567166">
        <w:rPr>
          <w:color w:val="000000"/>
          <w:sz w:val="26"/>
          <w:szCs w:val="26"/>
          <w:lang w:val="uk-UA"/>
        </w:rPr>
        <w:t xml:space="preserve"> є держава, державні органи;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4" w:name="n61"/>
      <w:bookmarkEnd w:id="4"/>
      <w:r w:rsidRPr="00567166">
        <w:rPr>
          <w:color w:val="000000"/>
          <w:sz w:val="26"/>
          <w:szCs w:val="26"/>
          <w:lang w:val="uk-UA"/>
        </w:rPr>
        <w:t>5) рішень адміністративних судів та рішень Європейського суду з прав людини;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5" w:name="n62"/>
      <w:bookmarkEnd w:id="5"/>
      <w:r w:rsidRPr="00567166">
        <w:rPr>
          <w:color w:val="000000"/>
          <w:sz w:val="26"/>
          <w:szCs w:val="26"/>
          <w:lang w:val="uk-UA"/>
        </w:rPr>
        <w:t>6) рішень, які передбачають вчинення дій щодо майна державної чи комунальної власності;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6" w:name="n63"/>
      <w:bookmarkEnd w:id="6"/>
      <w:r w:rsidRPr="00567166">
        <w:rPr>
          <w:color w:val="000000"/>
          <w:sz w:val="26"/>
          <w:szCs w:val="26"/>
          <w:lang w:val="uk-UA"/>
        </w:rPr>
        <w:t>7) рішень про виселення та вселення фізичних осіб;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7" w:name="n64"/>
      <w:bookmarkEnd w:id="7"/>
      <w:r w:rsidRPr="00567166">
        <w:rPr>
          <w:color w:val="000000"/>
          <w:sz w:val="26"/>
          <w:szCs w:val="26"/>
          <w:lang w:val="uk-UA"/>
        </w:rPr>
        <w:t>8) рішень, за якими боржниками є діти або фізичні особи, які визнані недієздатними чи цивільна дієздатність яких обмежена;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8" w:name="n65"/>
      <w:bookmarkEnd w:id="8"/>
      <w:r w:rsidRPr="00567166">
        <w:rPr>
          <w:color w:val="000000"/>
          <w:sz w:val="26"/>
          <w:szCs w:val="26"/>
          <w:lang w:val="uk-UA"/>
        </w:rPr>
        <w:t>9) рішень про конфіскацію майна;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9" w:name="n66"/>
      <w:bookmarkEnd w:id="9"/>
      <w:r w:rsidRPr="00567166">
        <w:rPr>
          <w:color w:val="000000"/>
          <w:sz w:val="26"/>
          <w:szCs w:val="26"/>
          <w:lang w:val="uk-UA"/>
        </w:rPr>
        <w:t>10) рішень, виконання яких віднесено цим Законом безпосередньо до повноважень інших органів, які не є органами примусового виконання;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10" w:name="n67"/>
      <w:bookmarkEnd w:id="10"/>
      <w:r w:rsidRPr="00567166">
        <w:rPr>
          <w:color w:val="000000"/>
          <w:sz w:val="26"/>
          <w:szCs w:val="26"/>
          <w:lang w:val="uk-UA"/>
        </w:rPr>
        <w:t>11) інших випадків, передбачених цим Законом та</w:t>
      </w:r>
      <w:r w:rsidR="009D3077" w:rsidRPr="00567166">
        <w:rPr>
          <w:color w:val="000000"/>
          <w:sz w:val="26"/>
          <w:szCs w:val="26"/>
          <w:lang w:val="uk-UA"/>
        </w:rPr>
        <w:t xml:space="preserve"> Законом України</w:t>
      </w:r>
      <w:r w:rsidRPr="00567166">
        <w:rPr>
          <w:color w:val="000000"/>
          <w:sz w:val="26"/>
          <w:szCs w:val="26"/>
          <w:lang w:val="uk-UA"/>
        </w:rPr>
        <w:t> "Про органи та осіб, які здійснюють примусове виконання судових рішень і рішень інших органів".</w:t>
      </w:r>
    </w:p>
    <w:p w:rsidR="0097436A" w:rsidRPr="00567166" w:rsidRDefault="0097436A" w:rsidP="0097436A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6"/>
          <w:szCs w:val="26"/>
          <w:lang w:val="uk-UA"/>
        </w:rPr>
      </w:pPr>
      <w:bookmarkStart w:id="11" w:name="n1032"/>
      <w:bookmarkEnd w:id="11"/>
      <w:r w:rsidRPr="00567166">
        <w:rPr>
          <w:color w:val="000000"/>
          <w:sz w:val="26"/>
          <w:szCs w:val="26"/>
          <w:lang w:val="uk-UA"/>
        </w:rPr>
        <w:t>Протягом першого року зайняття діяльністю приватного виконавця, приватний виконавець не може здійснювати примусове виконання рішень за якими сума стягнення становить двадцять та більше мільйонів гривень або еквівалентну суму в іноземній валюті.</w:t>
      </w:r>
    </w:p>
    <w:p w:rsidR="0097436A" w:rsidRPr="00567166" w:rsidRDefault="00567166" w:rsidP="009D307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 аналізу </w:t>
      </w:r>
      <w:r w:rsidR="00877D9A" w:rsidRPr="00567166">
        <w:rPr>
          <w:sz w:val="26"/>
          <w:szCs w:val="26"/>
        </w:rPr>
        <w:t xml:space="preserve"> ст. 18 Закону України «Про виконавче провадження»</w:t>
      </w:r>
      <w:r>
        <w:rPr>
          <w:sz w:val="26"/>
          <w:szCs w:val="26"/>
        </w:rPr>
        <w:t xml:space="preserve"> можна дійти висновку,</w:t>
      </w:r>
      <w:r w:rsidR="00877D9A" w:rsidRPr="00567166">
        <w:rPr>
          <w:sz w:val="26"/>
          <w:szCs w:val="26"/>
        </w:rPr>
        <w:t xml:space="preserve"> приватні виконавці та державні виконавців органів ДВС мають однакові права та повноваження.</w:t>
      </w:r>
    </w:p>
    <w:p w:rsidR="00B1108D" w:rsidRPr="00567166" w:rsidRDefault="00B1108D" w:rsidP="009D30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r w:rsidRPr="00567166">
        <w:rPr>
          <w:sz w:val="26"/>
          <w:szCs w:val="26"/>
          <w:lang w:val="uk-UA"/>
        </w:rPr>
        <w:t xml:space="preserve">Відповідно до ч. 2 ст. 24 Закону України «Про виконавче провадження» </w:t>
      </w:r>
      <w:r w:rsidRPr="00567166">
        <w:rPr>
          <w:color w:val="000000"/>
          <w:sz w:val="26"/>
          <w:szCs w:val="26"/>
          <w:lang w:val="uk-UA"/>
        </w:rPr>
        <w:t xml:space="preserve">приватний виконавець приймає до виконання виконавчі документи за місцем проживання, перебування боржника - фізичної особи, за місцезнаходженням боржника - юридичної особи або за місцезнаходженням майна боржника. </w:t>
      </w:r>
      <w:bookmarkStart w:id="12" w:name="n264"/>
      <w:bookmarkEnd w:id="12"/>
      <w:r w:rsidRPr="00567166">
        <w:rPr>
          <w:color w:val="000000"/>
          <w:sz w:val="26"/>
          <w:szCs w:val="26"/>
          <w:lang w:val="uk-UA"/>
        </w:rPr>
        <w:t xml:space="preserve">Виконавчі дії у виконавчих </w:t>
      </w:r>
      <w:r w:rsidRPr="00567166">
        <w:rPr>
          <w:color w:val="000000"/>
          <w:sz w:val="26"/>
          <w:szCs w:val="26"/>
          <w:lang w:val="uk-UA"/>
        </w:rPr>
        <w:lastRenderedPageBreak/>
        <w:t>провадженнях, відкритих приватним виконавцем у виконавчому окрузі, можуть вчинятися ним на всій території України.</w:t>
      </w:r>
    </w:p>
    <w:p w:rsidR="00877D9A" w:rsidRPr="00567166" w:rsidRDefault="00877D9A" w:rsidP="009D3077">
      <w:pPr>
        <w:ind w:firstLine="567"/>
        <w:jc w:val="both"/>
        <w:rPr>
          <w:sz w:val="26"/>
          <w:szCs w:val="26"/>
        </w:rPr>
      </w:pPr>
      <w:r w:rsidRPr="00567166">
        <w:rPr>
          <w:sz w:val="26"/>
          <w:szCs w:val="26"/>
        </w:rPr>
        <w:t xml:space="preserve"> </w:t>
      </w:r>
      <w:r w:rsidR="00B1108D" w:rsidRPr="00567166">
        <w:rPr>
          <w:sz w:val="26"/>
          <w:szCs w:val="26"/>
        </w:rPr>
        <w:t>При поданні на примусове виконання до приватного виконавця виконавчого документу, так само як і при зверненні до органів ДВС, сплачується авансовий внесок у розмірах, визначених ст. 26 Закону України «Про виконавче провадження».</w:t>
      </w:r>
    </w:p>
    <w:p w:rsidR="00B1108D" w:rsidRPr="00567166" w:rsidRDefault="002A0356" w:rsidP="009D3077">
      <w:pPr>
        <w:ind w:firstLine="567"/>
        <w:jc w:val="both"/>
        <w:rPr>
          <w:color w:val="000000"/>
          <w:sz w:val="26"/>
          <w:szCs w:val="26"/>
        </w:rPr>
      </w:pPr>
      <w:r w:rsidRPr="00567166">
        <w:rPr>
          <w:b/>
          <w:sz w:val="26"/>
          <w:szCs w:val="26"/>
          <w:u w:val="single"/>
        </w:rPr>
        <w:t>Найбільш незрозумілим</w:t>
      </w:r>
      <w:r w:rsidR="00C32888" w:rsidRPr="00567166">
        <w:rPr>
          <w:b/>
          <w:sz w:val="26"/>
          <w:szCs w:val="26"/>
          <w:u w:val="single"/>
        </w:rPr>
        <w:t xml:space="preserve"> для суспільства</w:t>
      </w:r>
      <w:r w:rsidRPr="00567166">
        <w:rPr>
          <w:b/>
          <w:sz w:val="26"/>
          <w:szCs w:val="26"/>
          <w:u w:val="single"/>
        </w:rPr>
        <w:t xml:space="preserve"> на даний час є питання оплати послуг приватного виконавця.</w:t>
      </w:r>
      <w:r w:rsidRPr="00567166">
        <w:rPr>
          <w:sz w:val="26"/>
          <w:szCs w:val="26"/>
        </w:rPr>
        <w:t xml:space="preserve"> </w:t>
      </w:r>
      <w:r w:rsidR="00C32888" w:rsidRPr="00567166">
        <w:rPr>
          <w:sz w:val="26"/>
          <w:szCs w:val="26"/>
        </w:rPr>
        <w:t xml:space="preserve">Це питання врегульоване ст. 31 </w:t>
      </w:r>
      <w:r w:rsidR="00C32888" w:rsidRPr="00567166">
        <w:rPr>
          <w:bCs/>
          <w:color w:val="000000"/>
          <w:sz w:val="26"/>
          <w:szCs w:val="26"/>
          <w:shd w:val="clear" w:color="auto" w:fill="FFFFFF"/>
        </w:rPr>
        <w:t>ЗУ «Про органи та осіб..». Даною статтею визначено, що з</w:t>
      </w:r>
      <w:r w:rsidRPr="00567166">
        <w:rPr>
          <w:color w:val="000000"/>
          <w:sz w:val="26"/>
          <w:szCs w:val="26"/>
        </w:rPr>
        <w:t>а вчинення виконавчих дій приватному виконавцю сплачується винагорода</w:t>
      </w:r>
      <w:r w:rsidR="00C32888" w:rsidRPr="00567166">
        <w:rPr>
          <w:color w:val="000000"/>
          <w:sz w:val="26"/>
          <w:szCs w:val="26"/>
        </w:rPr>
        <w:t xml:space="preserve">. </w:t>
      </w:r>
      <w:r w:rsidR="00B1108D" w:rsidRPr="00567166">
        <w:rPr>
          <w:color w:val="000000"/>
          <w:sz w:val="26"/>
          <w:szCs w:val="26"/>
        </w:rPr>
        <w:t>Винагорода приватного виконавця складається з основної та додаткової.</w:t>
      </w:r>
    </w:p>
    <w:p w:rsidR="00B1108D" w:rsidRPr="00567166" w:rsidRDefault="00B1108D" w:rsidP="009D30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bookmarkStart w:id="13" w:name="n222"/>
      <w:bookmarkEnd w:id="13"/>
      <w:r w:rsidRPr="00567166">
        <w:rPr>
          <w:color w:val="000000"/>
          <w:sz w:val="26"/>
          <w:szCs w:val="26"/>
          <w:lang w:val="uk-UA"/>
        </w:rPr>
        <w:t xml:space="preserve">Основна винагорода приватного виконавця залежно від виконавчих дій, що підлягають вчиненню у виконавчому провадженні, встановлюється у </w:t>
      </w:r>
      <w:r w:rsidR="00C32888" w:rsidRPr="00567166">
        <w:rPr>
          <w:color w:val="000000"/>
          <w:sz w:val="26"/>
          <w:szCs w:val="26"/>
          <w:lang w:val="uk-UA"/>
        </w:rPr>
        <w:t>розмірі:</w:t>
      </w:r>
    </w:p>
    <w:p w:rsidR="00B1108D" w:rsidRPr="00567166" w:rsidRDefault="00B1108D" w:rsidP="009D30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bookmarkStart w:id="14" w:name="n223"/>
      <w:bookmarkEnd w:id="14"/>
      <w:r w:rsidRPr="00567166">
        <w:rPr>
          <w:color w:val="000000"/>
          <w:sz w:val="26"/>
          <w:szCs w:val="26"/>
          <w:lang w:val="uk-UA"/>
        </w:rPr>
        <w:t xml:space="preserve">1) </w:t>
      </w:r>
      <w:r w:rsidR="00C32888" w:rsidRPr="00567166">
        <w:rPr>
          <w:color w:val="000000"/>
          <w:sz w:val="26"/>
          <w:szCs w:val="26"/>
          <w:shd w:val="clear" w:color="auto" w:fill="FFFFFF"/>
          <w:lang w:val="uk-UA"/>
        </w:rPr>
        <w:t xml:space="preserve">десять відсотків стягнутої ним суми або вартості майна, що підлягає передачі за виконавчим документом </w:t>
      </w:r>
      <w:r w:rsidR="00C32888" w:rsidRPr="00567166">
        <w:rPr>
          <w:color w:val="000000"/>
          <w:sz w:val="26"/>
          <w:szCs w:val="26"/>
          <w:lang w:val="uk-UA"/>
        </w:rPr>
        <w:t>- у разі виконання рішення майнового характеру;</w:t>
      </w:r>
    </w:p>
    <w:p w:rsidR="00B1108D" w:rsidRPr="00567166" w:rsidRDefault="00B1108D" w:rsidP="009D30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bookmarkStart w:id="15" w:name="n224"/>
      <w:bookmarkEnd w:id="15"/>
      <w:r w:rsidRPr="00567166">
        <w:rPr>
          <w:color w:val="000000"/>
          <w:sz w:val="26"/>
          <w:szCs w:val="26"/>
          <w:lang w:val="uk-UA"/>
        </w:rPr>
        <w:t xml:space="preserve">2) </w:t>
      </w:r>
      <w:r w:rsidR="00C32888" w:rsidRPr="00567166">
        <w:rPr>
          <w:color w:val="000000"/>
          <w:sz w:val="26"/>
          <w:szCs w:val="26"/>
          <w:shd w:val="clear" w:color="auto" w:fill="FFFFFF"/>
          <w:lang w:val="uk-UA"/>
        </w:rPr>
        <w:t>двох мінімальних заробітних плат за виконавчим документом немайнового характеру, за яким боржником є юридична особа, - в розмірі чотирьох мінімальних заробітних плат</w:t>
      </w:r>
      <w:r w:rsidR="00C32888" w:rsidRPr="00567166">
        <w:rPr>
          <w:color w:val="000000"/>
          <w:sz w:val="26"/>
          <w:szCs w:val="26"/>
          <w:lang w:val="uk-UA"/>
        </w:rPr>
        <w:t xml:space="preserve"> - у разі виконання рішення немайнового характеру - у разі виконання рішення немайнового характеру.</w:t>
      </w:r>
    </w:p>
    <w:p w:rsidR="00B1108D" w:rsidRPr="00567166" w:rsidRDefault="00B1108D" w:rsidP="009D30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bookmarkStart w:id="16" w:name="n225"/>
      <w:bookmarkStart w:id="17" w:name="n226"/>
      <w:bookmarkEnd w:id="16"/>
      <w:bookmarkEnd w:id="17"/>
      <w:r w:rsidRPr="00567166">
        <w:rPr>
          <w:color w:val="000000"/>
          <w:sz w:val="26"/>
          <w:szCs w:val="26"/>
          <w:lang w:val="uk-UA"/>
        </w:rPr>
        <w:t xml:space="preserve"> Основна винагорода приватного виконавця, що встановлюється у відсотках, стягується з боржника разом із сумою, що підлягає стягненню за виконавчим документом.</w:t>
      </w:r>
    </w:p>
    <w:p w:rsidR="009D3077" w:rsidRPr="00567166" w:rsidRDefault="009D3077" w:rsidP="009D30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r w:rsidRPr="00567166">
        <w:rPr>
          <w:color w:val="000000"/>
          <w:sz w:val="26"/>
          <w:szCs w:val="26"/>
          <w:lang w:val="uk-UA"/>
        </w:rPr>
        <w:t xml:space="preserve">Тобто приватний виконавець при виконанні виконавчого документу стягує </w:t>
      </w:r>
      <w:r w:rsidRPr="00567166">
        <w:rPr>
          <w:b/>
          <w:color w:val="000000"/>
          <w:sz w:val="26"/>
          <w:szCs w:val="26"/>
          <w:u w:val="single"/>
          <w:lang w:val="uk-UA"/>
        </w:rPr>
        <w:t>з боржника</w:t>
      </w:r>
      <w:r w:rsidRPr="00567166">
        <w:rPr>
          <w:color w:val="000000"/>
          <w:sz w:val="26"/>
          <w:szCs w:val="26"/>
          <w:lang w:val="uk-UA"/>
        </w:rPr>
        <w:t xml:space="preserve">  основну винагороду (замість виконавчого збору, що стягується органами ДВС). Ніяких </w:t>
      </w:r>
      <w:r w:rsidRPr="00567166">
        <w:rPr>
          <w:b/>
          <w:color w:val="000000"/>
          <w:sz w:val="26"/>
          <w:szCs w:val="26"/>
          <w:u w:val="single"/>
          <w:lang w:val="uk-UA"/>
        </w:rPr>
        <w:t>обов’язкових</w:t>
      </w:r>
      <w:r w:rsidRPr="00567166">
        <w:rPr>
          <w:color w:val="000000"/>
          <w:sz w:val="26"/>
          <w:szCs w:val="26"/>
          <w:lang w:val="uk-UA"/>
        </w:rPr>
        <w:t xml:space="preserve"> оплат </w:t>
      </w:r>
      <w:proofErr w:type="spellStart"/>
      <w:r w:rsidRPr="00567166">
        <w:rPr>
          <w:color w:val="000000"/>
          <w:sz w:val="26"/>
          <w:szCs w:val="26"/>
          <w:lang w:val="uk-UA"/>
        </w:rPr>
        <w:t>стягувачем</w:t>
      </w:r>
      <w:proofErr w:type="spellEnd"/>
      <w:r w:rsidRPr="00567166">
        <w:rPr>
          <w:color w:val="000000"/>
          <w:sz w:val="26"/>
          <w:szCs w:val="26"/>
          <w:lang w:val="uk-UA"/>
        </w:rPr>
        <w:t xml:space="preserve"> послуг приватного виконавця Законом не передбачено.</w:t>
      </w:r>
    </w:p>
    <w:p w:rsidR="00B1108D" w:rsidRPr="00567166" w:rsidRDefault="00B1108D" w:rsidP="009D30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bookmarkStart w:id="18" w:name="n227"/>
      <w:bookmarkStart w:id="19" w:name="n230"/>
      <w:bookmarkEnd w:id="18"/>
      <w:bookmarkEnd w:id="19"/>
      <w:r w:rsidRPr="00567166">
        <w:rPr>
          <w:color w:val="000000"/>
          <w:sz w:val="26"/>
          <w:szCs w:val="26"/>
          <w:u w:val="single"/>
          <w:lang w:val="uk-UA"/>
        </w:rPr>
        <w:t xml:space="preserve">Угодою між приватним виконавцем та </w:t>
      </w:r>
      <w:proofErr w:type="spellStart"/>
      <w:r w:rsidRPr="00567166">
        <w:rPr>
          <w:color w:val="000000"/>
          <w:sz w:val="26"/>
          <w:szCs w:val="26"/>
          <w:u w:val="single"/>
          <w:lang w:val="uk-UA"/>
        </w:rPr>
        <w:t>стягувачем</w:t>
      </w:r>
      <w:proofErr w:type="spellEnd"/>
      <w:r w:rsidRPr="00567166">
        <w:rPr>
          <w:color w:val="000000"/>
          <w:sz w:val="26"/>
          <w:szCs w:val="26"/>
          <w:lang w:val="uk-UA"/>
        </w:rPr>
        <w:t xml:space="preserve"> може бути передбачен</w:t>
      </w:r>
      <w:r w:rsidR="009D3077" w:rsidRPr="00567166">
        <w:rPr>
          <w:color w:val="000000"/>
          <w:sz w:val="26"/>
          <w:szCs w:val="26"/>
          <w:lang w:val="uk-UA"/>
        </w:rPr>
        <w:t>а</w:t>
      </w:r>
      <w:r w:rsidRPr="00567166">
        <w:rPr>
          <w:color w:val="000000"/>
          <w:sz w:val="26"/>
          <w:szCs w:val="26"/>
          <w:lang w:val="uk-UA"/>
        </w:rPr>
        <w:t xml:space="preserve"> додаткова винагорода приватного виконавця.</w:t>
      </w:r>
      <w:r w:rsidR="009D3077" w:rsidRPr="00567166">
        <w:rPr>
          <w:color w:val="000000"/>
          <w:sz w:val="26"/>
          <w:szCs w:val="26"/>
          <w:lang w:val="uk-UA"/>
        </w:rPr>
        <w:t xml:space="preserve"> </w:t>
      </w:r>
      <w:bookmarkStart w:id="20" w:name="n231"/>
      <w:bookmarkEnd w:id="20"/>
      <w:r w:rsidRPr="00567166">
        <w:rPr>
          <w:color w:val="000000"/>
          <w:sz w:val="26"/>
          <w:szCs w:val="26"/>
          <w:lang w:val="uk-UA"/>
        </w:rPr>
        <w:t xml:space="preserve">За погодженням із </w:t>
      </w:r>
      <w:proofErr w:type="spellStart"/>
      <w:r w:rsidRPr="00567166">
        <w:rPr>
          <w:color w:val="000000"/>
          <w:sz w:val="26"/>
          <w:szCs w:val="26"/>
          <w:lang w:val="uk-UA"/>
        </w:rPr>
        <w:t>стягувачем</w:t>
      </w:r>
      <w:proofErr w:type="spellEnd"/>
      <w:r w:rsidRPr="00567166">
        <w:rPr>
          <w:color w:val="000000"/>
          <w:sz w:val="26"/>
          <w:szCs w:val="26"/>
          <w:lang w:val="uk-UA"/>
        </w:rPr>
        <w:t xml:space="preserve"> додаткова винагорода приватного виконавця може бути сплачена протягом усього строку здійснення виконавчого провадження повністю або частково.</w:t>
      </w:r>
    </w:p>
    <w:p w:rsidR="00E935D7" w:rsidRPr="00567166" w:rsidRDefault="00E935D7" w:rsidP="000C6E7F">
      <w:pPr>
        <w:ind w:firstLine="567"/>
        <w:jc w:val="both"/>
        <w:rPr>
          <w:sz w:val="26"/>
          <w:szCs w:val="26"/>
        </w:rPr>
      </w:pPr>
      <w:bookmarkStart w:id="21" w:name="n232"/>
      <w:bookmarkEnd w:id="21"/>
      <w:r w:rsidRPr="00567166">
        <w:rPr>
          <w:sz w:val="26"/>
          <w:szCs w:val="26"/>
        </w:rPr>
        <w:t xml:space="preserve">Основними перевагами системи приватного виконання рішень судів, у порівнянні з роботою органів державної виконавчої служби, є більш ефективне, своєчасне, незалежне виконання судових рішень. У своїй роботі приватний виконавець забезпечений усіма правовими механізмами та </w:t>
      </w:r>
      <w:r w:rsidR="001F4D1D" w:rsidRPr="00567166">
        <w:rPr>
          <w:sz w:val="26"/>
          <w:szCs w:val="26"/>
        </w:rPr>
        <w:t>має необхідну матеріальну базу</w:t>
      </w:r>
      <w:r w:rsidRPr="00567166">
        <w:rPr>
          <w:sz w:val="26"/>
          <w:szCs w:val="26"/>
        </w:rPr>
        <w:t>, що може гарантувати швидке фактичне виконання судового рішення.</w:t>
      </w:r>
    </w:p>
    <w:p w:rsidR="000E6E01" w:rsidRPr="00567166" w:rsidRDefault="000E6E01" w:rsidP="000E6E01">
      <w:pPr>
        <w:ind w:firstLine="567"/>
        <w:jc w:val="both"/>
        <w:rPr>
          <w:sz w:val="26"/>
          <w:szCs w:val="26"/>
        </w:rPr>
      </w:pPr>
      <w:r w:rsidRPr="00567166">
        <w:rPr>
          <w:sz w:val="26"/>
          <w:szCs w:val="26"/>
        </w:rPr>
        <w:t>Завдяки таким заходам забезпечується швидке фактичне виконання судового рішення, що станом на сьогоднішній день</w:t>
      </w:r>
      <w:r w:rsidR="009D3077" w:rsidRPr="00567166">
        <w:rPr>
          <w:sz w:val="26"/>
          <w:szCs w:val="26"/>
        </w:rPr>
        <w:t>, за даними Міністерства юстиції України,</w:t>
      </w:r>
      <w:r w:rsidRPr="00567166">
        <w:rPr>
          <w:sz w:val="26"/>
          <w:szCs w:val="26"/>
        </w:rPr>
        <w:t xml:space="preserve"> становить 8</w:t>
      </w:r>
      <w:r w:rsidR="009D3077" w:rsidRPr="00567166">
        <w:rPr>
          <w:sz w:val="26"/>
          <w:szCs w:val="26"/>
        </w:rPr>
        <w:t>3</w:t>
      </w:r>
      <w:r w:rsidRPr="00567166">
        <w:rPr>
          <w:sz w:val="26"/>
          <w:szCs w:val="26"/>
        </w:rPr>
        <w:t>% від судових рішень, що перебувають на виконанні. При цьому показник фактичного виконання органами Державної виконавчої служби становить 1</w:t>
      </w:r>
      <w:r w:rsidR="00F92AB1" w:rsidRPr="00567166">
        <w:rPr>
          <w:sz w:val="26"/>
          <w:szCs w:val="26"/>
        </w:rPr>
        <w:t>5</w:t>
      </w:r>
      <w:r w:rsidRPr="00567166">
        <w:rPr>
          <w:sz w:val="26"/>
          <w:szCs w:val="26"/>
        </w:rPr>
        <w:t>%.</w:t>
      </w:r>
    </w:p>
    <w:p w:rsidR="00567166" w:rsidRPr="001E190F" w:rsidRDefault="00992711" w:rsidP="001E190F">
      <w:pPr>
        <w:ind w:firstLine="567"/>
        <w:jc w:val="both"/>
        <w:rPr>
          <w:sz w:val="26"/>
          <w:szCs w:val="26"/>
          <w:lang w:val="ru-RU"/>
        </w:rPr>
      </w:pPr>
      <w:r w:rsidRPr="00567166">
        <w:rPr>
          <w:sz w:val="26"/>
          <w:szCs w:val="26"/>
        </w:rPr>
        <w:t>Приватний виконавець зацікавлений у якнайшвидшому виконанні судового рішення, оскільки він отримує свою винагороду тільки після повного та фактичного виконання виконавчого документу.</w:t>
      </w:r>
      <w:r w:rsidR="00F92AB1" w:rsidRPr="00567166">
        <w:rPr>
          <w:sz w:val="26"/>
          <w:szCs w:val="26"/>
        </w:rPr>
        <w:t xml:space="preserve"> </w:t>
      </w:r>
    </w:p>
    <w:p w:rsidR="00024CFB" w:rsidRPr="00567166" w:rsidRDefault="009D3077" w:rsidP="000E6E01">
      <w:pPr>
        <w:ind w:firstLine="567"/>
        <w:jc w:val="both"/>
        <w:rPr>
          <w:sz w:val="26"/>
          <w:szCs w:val="26"/>
        </w:rPr>
      </w:pPr>
      <w:r w:rsidRPr="00567166">
        <w:rPr>
          <w:sz w:val="26"/>
          <w:szCs w:val="26"/>
        </w:rPr>
        <w:t>Для кращого розуміння нинішньої системи примусового виконання рішень судів та інших органів доцільно провести аналогі</w:t>
      </w:r>
      <w:r w:rsidR="00567166">
        <w:rPr>
          <w:sz w:val="26"/>
          <w:szCs w:val="26"/>
        </w:rPr>
        <w:t>ю</w:t>
      </w:r>
      <w:r w:rsidRPr="00567166">
        <w:rPr>
          <w:sz w:val="26"/>
          <w:szCs w:val="26"/>
        </w:rPr>
        <w:t xml:space="preserve"> з нотаріатом. Так, на даний час в Україні нотаріальні дії вчиняються нотаріусами державних нотаріальних контор та приватними нотаріусами. При цьому </w:t>
      </w:r>
      <w:r w:rsidR="00024CFB" w:rsidRPr="00567166">
        <w:rPr>
          <w:sz w:val="26"/>
          <w:szCs w:val="26"/>
        </w:rPr>
        <w:t xml:space="preserve">приватні нотаріуси та нотаріуси державних нотаріальних контор мають абсолютно рівні права та повноваження. </w:t>
      </w:r>
    </w:p>
    <w:p w:rsidR="009D3077" w:rsidRPr="00567166" w:rsidRDefault="00221A02" w:rsidP="000E6E01">
      <w:pPr>
        <w:ind w:firstLine="567"/>
        <w:jc w:val="both"/>
        <w:rPr>
          <w:sz w:val="26"/>
          <w:szCs w:val="26"/>
        </w:rPr>
      </w:pPr>
      <w:r w:rsidRPr="00221A02">
        <w:rPr>
          <w:sz w:val="26"/>
          <w:szCs w:val="26"/>
        </w:rPr>
        <w:t>Це ж саме відбувається</w:t>
      </w:r>
      <w:r w:rsidR="00024CFB" w:rsidRPr="00567166">
        <w:rPr>
          <w:sz w:val="26"/>
          <w:szCs w:val="26"/>
        </w:rPr>
        <w:t xml:space="preserve"> і з примусовим виконанням рішень судів та інших органів. </w:t>
      </w:r>
      <w:r w:rsidR="00567166">
        <w:rPr>
          <w:bCs/>
          <w:color w:val="000000"/>
          <w:sz w:val="26"/>
          <w:szCs w:val="26"/>
          <w:shd w:val="clear" w:color="auto" w:fill="FFFFFF"/>
        </w:rPr>
        <w:t>П</w:t>
      </w:r>
      <w:r w:rsidR="00024CFB" w:rsidRPr="00567166">
        <w:rPr>
          <w:bCs/>
          <w:color w:val="000000"/>
          <w:sz w:val="26"/>
          <w:szCs w:val="26"/>
          <w:shd w:val="clear" w:color="auto" w:fill="FFFFFF"/>
        </w:rPr>
        <w:t xml:space="preserve">ри </w:t>
      </w:r>
      <w:r w:rsidR="00567166">
        <w:rPr>
          <w:bCs/>
          <w:color w:val="000000"/>
          <w:sz w:val="26"/>
          <w:szCs w:val="26"/>
          <w:shd w:val="clear" w:color="auto" w:fill="FFFFFF"/>
        </w:rPr>
        <w:t>такій системі</w:t>
      </w:r>
      <w:r w:rsidR="00024CFB" w:rsidRPr="00567166">
        <w:rPr>
          <w:bCs/>
          <w:color w:val="000000"/>
          <w:sz w:val="26"/>
          <w:szCs w:val="26"/>
          <w:shd w:val="clear" w:color="auto" w:fill="FFFFFF"/>
        </w:rPr>
        <w:t xml:space="preserve"> діяльність з примусового виконання судови</w:t>
      </w:r>
      <w:r>
        <w:rPr>
          <w:bCs/>
          <w:color w:val="000000"/>
          <w:sz w:val="26"/>
          <w:szCs w:val="26"/>
          <w:shd w:val="clear" w:color="auto" w:fill="FFFFFF"/>
        </w:rPr>
        <w:t>х рішень і рішень інших органів</w:t>
      </w:r>
      <w:r w:rsidRPr="00221A02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 xml:space="preserve">здійснюють державні виконавці </w:t>
      </w:r>
      <w:r w:rsidR="00024CFB" w:rsidRPr="00567166">
        <w:rPr>
          <w:sz w:val="26"/>
          <w:szCs w:val="26"/>
        </w:rPr>
        <w:t>органів Державної виконавчої служби та приватні виконавці. При цьому державні та приватні виконавці мають однакові права та повноваження щодо забезпечення фактичного виконання виконавчого документу.</w:t>
      </w:r>
    </w:p>
    <w:p w:rsidR="001E190F" w:rsidRPr="001E190F" w:rsidRDefault="00024CFB" w:rsidP="001E190F">
      <w:pPr>
        <w:ind w:firstLine="567"/>
        <w:jc w:val="both"/>
        <w:rPr>
          <w:sz w:val="26"/>
          <w:szCs w:val="26"/>
          <w:lang w:val="ru-RU"/>
        </w:rPr>
      </w:pPr>
      <w:r w:rsidRPr="00567166">
        <w:rPr>
          <w:sz w:val="26"/>
          <w:szCs w:val="26"/>
        </w:rPr>
        <w:lastRenderedPageBreak/>
        <w:t>Щодо матеріально</w:t>
      </w:r>
      <w:r w:rsidR="002F790C">
        <w:rPr>
          <w:sz w:val="26"/>
          <w:szCs w:val="26"/>
        </w:rPr>
        <w:t>го</w:t>
      </w:r>
      <w:r w:rsidRPr="00567166">
        <w:rPr>
          <w:sz w:val="26"/>
          <w:szCs w:val="26"/>
        </w:rPr>
        <w:t xml:space="preserve"> заходу, який може засто</w:t>
      </w:r>
      <w:r w:rsidR="00DA6C5F">
        <w:rPr>
          <w:sz w:val="26"/>
          <w:szCs w:val="26"/>
        </w:rPr>
        <w:t>со</w:t>
      </w:r>
      <w:r w:rsidRPr="00567166">
        <w:rPr>
          <w:sz w:val="26"/>
          <w:szCs w:val="26"/>
        </w:rPr>
        <w:t>вуватись до боржника</w:t>
      </w:r>
      <w:r w:rsidR="00567166">
        <w:rPr>
          <w:sz w:val="26"/>
          <w:szCs w:val="26"/>
        </w:rPr>
        <w:t>,</w:t>
      </w:r>
      <w:r w:rsidRPr="00567166">
        <w:rPr>
          <w:sz w:val="26"/>
          <w:szCs w:val="26"/>
        </w:rPr>
        <w:t xml:space="preserve"> при примусовому виконанні виконавчого документу, то державний виконавець стягує з боржника виконавчий збір, а приватний виконавець – основну винагороду.</w:t>
      </w:r>
    </w:p>
    <w:p w:rsidR="00221A02" w:rsidRDefault="00221A02" w:rsidP="000E6E01">
      <w:pPr>
        <w:ind w:firstLine="567"/>
        <w:jc w:val="both"/>
        <w:rPr>
          <w:sz w:val="26"/>
          <w:szCs w:val="26"/>
          <w:lang w:val="ru-RU"/>
        </w:rPr>
      </w:pPr>
    </w:p>
    <w:p w:rsidR="00DE0B9F" w:rsidRDefault="00F514B1" w:rsidP="000E6E01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>Консультації</w:t>
      </w:r>
      <w:r w:rsidR="00024CFB" w:rsidRPr="00567166">
        <w:rPr>
          <w:sz w:val="26"/>
          <w:szCs w:val="26"/>
        </w:rPr>
        <w:t xml:space="preserve"> з питань примусового виконання судових рішень </w:t>
      </w:r>
      <w:r>
        <w:rPr>
          <w:sz w:val="26"/>
          <w:szCs w:val="26"/>
        </w:rPr>
        <w:t>надають</w:t>
      </w:r>
      <w:r w:rsidR="00DE0B9F">
        <w:rPr>
          <w:sz w:val="26"/>
          <w:szCs w:val="26"/>
          <w:lang w:val="ru-RU"/>
        </w:rPr>
        <w:t>:</w:t>
      </w:r>
    </w:p>
    <w:p w:rsidR="00DE0B9F" w:rsidRPr="00DE0B9F" w:rsidRDefault="00DE0B9F" w:rsidP="00DE0B9F">
      <w:pPr>
        <w:pStyle w:val="a3"/>
        <w:numPr>
          <w:ilvl w:val="0"/>
          <w:numId w:val="4"/>
        </w:numPr>
        <w:jc w:val="both"/>
        <w:rPr>
          <w:sz w:val="26"/>
          <w:szCs w:val="26"/>
          <w:lang w:val="ru-RU"/>
        </w:rPr>
      </w:pPr>
      <w:proofErr w:type="spellStart"/>
      <w:r>
        <w:rPr>
          <w:sz w:val="26"/>
          <w:szCs w:val="26"/>
          <w:lang w:val="ru-RU"/>
        </w:rPr>
        <w:t>Гречин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proofErr w:type="gramStart"/>
      <w:r>
        <w:rPr>
          <w:sz w:val="26"/>
          <w:szCs w:val="26"/>
          <w:lang w:val="ru-RU"/>
        </w:rPr>
        <w:t>Натал</w:t>
      </w:r>
      <w:r w:rsidR="00F514B1">
        <w:rPr>
          <w:sz w:val="26"/>
          <w:szCs w:val="26"/>
        </w:rPr>
        <w:t>ія</w:t>
      </w:r>
      <w:proofErr w:type="spellEnd"/>
      <w:proofErr w:type="gramEnd"/>
      <w:r w:rsidR="00F514B1">
        <w:rPr>
          <w:sz w:val="26"/>
          <w:szCs w:val="26"/>
        </w:rPr>
        <w:t xml:space="preserve"> Володимирівна</w:t>
      </w:r>
      <w:r>
        <w:rPr>
          <w:sz w:val="26"/>
          <w:szCs w:val="26"/>
        </w:rPr>
        <w:t>:</w:t>
      </w:r>
    </w:p>
    <w:p w:rsidR="00DE0B9F" w:rsidRPr="00DE0B9F" w:rsidRDefault="00DE0B9F" w:rsidP="00DE0B9F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</w:t>
      </w:r>
      <w:r w:rsidRPr="00DE0B9F">
        <w:rPr>
          <w:sz w:val="26"/>
          <w:szCs w:val="26"/>
          <w:lang w:val="ru-RU"/>
        </w:rPr>
        <w:t>за тел.</w:t>
      </w:r>
      <w:r>
        <w:rPr>
          <w:sz w:val="26"/>
          <w:szCs w:val="26"/>
          <w:lang w:val="ru-RU"/>
        </w:rPr>
        <w:t xml:space="preserve">: </w:t>
      </w:r>
      <w:r w:rsidRPr="00DE0B9F">
        <w:rPr>
          <w:sz w:val="26"/>
          <w:szCs w:val="26"/>
          <w:lang w:val="ru-RU"/>
        </w:rPr>
        <w:t>(</w:t>
      </w:r>
      <w:r>
        <w:rPr>
          <w:sz w:val="26"/>
          <w:szCs w:val="26"/>
          <w:lang w:val="ru-RU"/>
        </w:rPr>
        <w:t>0532) 56-47-59, 066-362-93-20</w:t>
      </w:r>
      <w:r w:rsidRPr="00DE0B9F">
        <w:rPr>
          <w:sz w:val="26"/>
          <w:szCs w:val="26"/>
          <w:lang w:val="ru-RU"/>
        </w:rPr>
        <w:t xml:space="preserve"> </w:t>
      </w:r>
      <w:proofErr w:type="spellStart"/>
      <w:r w:rsidRPr="00DE0B9F">
        <w:rPr>
          <w:sz w:val="26"/>
          <w:szCs w:val="26"/>
          <w:lang w:val="ru-RU"/>
        </w:rPr>
        <w:t>або</w:t>
      </w:r>
      <w:proofErr w:type="spellEnd"/>
      <w:r w:rsidRPr="00DE0B9F">
        <w:rPr>
          <w:sz w:val="26"/>
          <w:szCs w:val="26"/>
          <w:lang w:val="ru-RU"/>
        </w:rPr>
        <w:t xml:space="preserve"> на </w:t>
      </w:r>
      <w:proofErr w:type="spellStart"/>
      <w:r w:rsidRPr="00DE0B9F">
        <w:rPr>
          <w:sz w:val="26"/>
          <w:szCs w:val="26"/>
          <w:lang w:val="ru-RU"/>
        </w:rPr>
        <w:t>електронну</w:t>
      </w:r>
      <w:proofErr w:type="spellEnd"/>
      <w:r w:rsidRPr="00DE0B9F">
        <w:rPr>
          <w:sz w:val="26"/>
          <w:szCs w:val="26"/>
          <w:lang w:val="ru-RU"/>
        </w:rPr>
        <w:t xml:space="preserve"> </w:t>
      </w:r>
      <w:proofErr w:type="spellStart"/>
      <w:r w:rsidRPr="00DE0B9F">
        <w:rPr>
          <w:sz w:val="26"/>
          <w:szCs w:val="26"/>
          <w:lang w:val="ru-RU"/>
        </w:rPr>
        <w:t>пошту</w:t>
      </w:r>
      <w:proofErr w:type="spellEnd"/>
      <w:r w:rsidRPr="00DE0B9F">
        <w:rPr>
          <w:sz w:val="26"/>
          <w:szCs w:val="26"/>
          <w:lang w:val="ru-RU"/>
        </w:rPr>
        <w:t xml:space="preserve">: </w:t>
      </w:r>
      <w:hyperlink r:id="rId6" w:history="1">
        <w:r w:rsidRPr="00643595">
          <w:rPr>
            <w:rStyle w:val="a6"/>
            <w:color w:val="FF0000"/>
            <w:sz w:val="26"/>
            <w:szCs w:val="26"/>
            <w:lang w:val="en-US"/>
          </w:rPr>
          <w:t>n</w:t>
        </w:r>
        <w:r w:rsidRPr="00643595">
          <w:rPr>
            <w:rStyle w:val="a6"/>
            <w:color w:val="FF0000"/>
            <w:sz w:val="26"/>
            <w:szCs w:val="26"/>
            <w:lang w:val="ru-RU"/>
          </w:rPr>
          <w:t>.</w:t>
        </w:r>
        <w:r w:rsidRPr="00643595">
          <w:rPr>
            <w:rStyle w:val="a6"/>
            <w:color w:val="FF0000"/>
            <w:sz w:val="26"/>
            <w:szCs w:val="26"/>
            <w:lang w:val="en-US"/>
          </w:rPr>
          <w:t>grechin</w:t>
        </w:r>
        <w:r w:rsidRPr="00643595">
          <w:rPr>
            <w:rStyle w:val="a6"/>
            <w:color w:val="FF0000"/>
            <w:sz w:val="26"/>
            <w:szCs w:val="26"/>
            <w:lang w:val="ru-RU"/>
          </w:rPr>
          <w:t>1982@gmail.com</w:t>
        </w:r>
      </w:hyperlink>
      <w:r w:rsidR="00643595">
        <w:rPr>
          <w:rStyle w:val="a6"/>
          <w:color w:val="auto"/>
          <w:sz w:val="26"/>
          <w:szCs w:val="26"/>
          <w:u w:val="none"/>
          <w:lang w:val="ru-RU"/>
        </w:rPr>
        <w:t>;</w:t>
      </w:r>
    </w:p>
    <w:p w:rsidR="00DE0B9F" w:rsidRPr="00DE0B9F" w:rsidRDefault="00857CB9" w:rsidP="00DE0B9F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>Адреса о</w:t>
      </w:r>
      <w:r w:rsidR="00764068">
        <w:rPr>
          <w:sz w:val="26"/>
          <w:szCs w:val="26"/>
        </w:rPr>
        <w:t>фіс</w:t>
      </w:r>
      <w:r>
        <w:rPr>
          <w:sz w:val="26"/>
          <w:szCs w:val="26"/>
        </w:rPr>
        <w:t>у</w:t>
      </w:r>
      <w:r w:rsidR="00DE0B9F" w:rsidRPr="00567166">
        <w:rPr>
          <w:sz w:val="26"/>
          <w:szCs w:val="26"/>
        </w:rPr>
        <w:t xml:space="preserve">: </w:t>
      </w:r>
      <w:r w:rsidR="00DE0B9F">
        <w:rPr>
          <w:sz w:val="26"/>
          <w:szCs w:val="26"/>
        </w:rPr>
        <w:t>3</w:t>
      </w:r>
      <w:r w:rsidR="00DE0B9F" w:rsidRPr="00567166">
        <w:rPr>
          <w:sz w:val="26"/>
          <w:szCs w:val="26"/>
        </w:rPr>
        <w:t>600</w:t>
      </w:r>
      <w:r w:rsidR="00DE0B9F">
        <w:rPr>
          <w:sz w:val="26"/>
          <w:szCs w:val="26"/>
        </w:rPr>
        <w:t>0</w:t>
      </w:r>
      <w:r w:rsidR="00DE0B9F" w:rsidRPr="00567166">
        <w:rPr>
          <w:sz w:val="26"/>
          <w:szCs w:val="26"/>
        </w:rPr>
        <w:t xml:space="preserve">, Полтавська обл., м. </w:t>
      </w:r>
      <w:r w:rsidR="00DE0B9F">
        <w:rPr>
          <w:sz w:val="26"/>
          <w:szCs w:val="26"/>
        </w:rPr>
        <w:t>Полтава</w:t>
      </w:r>
      <w:r w:rsidR="00DE0B9F" w:rsidRPr="00567166">
        <w:rPr>
          <w:sz w:val="26"/>
          <w:szCs w:val="26"/>
        </w:rPr>
        <w:t xml:space="preserve">, вул. </w:t>
      </w:r>
      <w:proofErr w:type="spellStart"/>
      <w:r w:rsidR="00DE0B9F">
        <w:rPr>
          <w:sz w:val="26"/>
          <w:szCs w:val="26"/>
        </w:rPr>
        <w:t>Сапіго</w:t>
      </w:r>
      <w:proofErr w:type="spellEnd"/>
      <w:r w:rsidR="00DE0B9F">
        <w:rPr>
          <w:sz w:val="26"/>
          <w:szCs w:val="26"/>
        </w:rPr>
        <w:t>, 6</w:t>
      </w:r>
      <w:r w:rsidR="00DE0B9F" w:rsidRPr="00567166">
        <w:rPr>
          <w:sz w:val="26"/>
          <w:szCs w:val="26"/>
        </w:rPr>
        <w:t xml:space="preserve">. </w:t>
      </w:r>
    </w:p>
    <w:p w:rsidR="00DE0B9F" w:rsidRPr="00DE0B9F" w:rsidRDefault="00F514B1" w:rsidP="00DE0B9F">
      <w:pPr>
        <w:pStyle w:val="a3"/>
        <w:numPr>
          <w:ilvl w:val="0"/>
          <w:numId w:val="4"/>
        </w:numPr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>Скрипник Володимир Леонідович</w:t>
      </w:r>
      <w:r w:rsidR="00DE0B9F">
        <w:rPr>
          <w:sz w:val="26"/>
          <w:szCs w:val="26"/>
        </w:rPr>
        <w:t>:</w:t>
      </w:r>
    </w:p>
    <w:p w:rsidR="00024CFB" w:rsidRPr="00643595" w:rsidRDefault="00024CFB" w:rsidP="000E6E01">
      <w:pPr>
        <w:ind w:firstLine="567"/>
        <w:jc w:val="both"/>
        <w:rPr>
          <w:sz w:val="26"/>
          <w:szCs w:val="26"/>
          <w:lang w:val="ru-RU"/>
        </w:rPr>
      </w:pPr>
      <w:r w:rsidRPr="00567166">
        <w:rPr>
          <w:sz w:val="26"/>
          <w:szCs w:val="26"/>
        </w:rPr>
        <w:t xml:space="preserve">за тел.: (05366) 3-20-20, 067-797-99-88 або на електронну пошту: </w:t>
      </w:r>
      <w:bookmarkStart w:id="22" w:name="_GoBack"/>
      <w:r w:rsidRPr="00643595">
        <w:rPr>
          <w:bCs/>
          <w:color w:val="FF0000"/>
          <w:sz w:val="26"/>
          <w:szCs w:val="26"/>
          <w:u w:val="single"/>
        </w:rPr>
        <w:t>privat.vyconavec@gmail.com</w:t>
      </w:r>
      <w:bookmarkEnd w:id="22"/>
      <w:r w:rsidR="00643595">
        <w:rPr>
          <w:bCs/>
          <w:sz w:val="26"/>
          <w:szCs w:val="26"/>
          <w:lang w:val="ru-RU"/>
        </w:rPr>
        <w:t>;</w:t>
      </w:r>
    </w:p>
    <w:p w:rsidR="0097436A" w:rsidRPr="00567166" w:rsidRDefault="00857CB9" w:rsidP="00024CF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Адреса о</w:t>
      </w:r>
      <w:r w:rsidR="00764068">
        <w:rPr>
          <w:sz w:val="26"/>
          <w:szCs w:val="26"/>
        </w:rPr>
        <w:t>фіс</w:t>
      </w:r>
      <w:r>
        <w:rPr>
          <w:sz w:val="26"/>
          <w:szCs w:val="26"/>
        </w:rPr>
        <w:t>у</w:t>
      </w:r>
      <w:r w:rsidR="00024CFB" w:rsidRPr="00567166">
        <w:rPr>
          <w:sz w:val="26"/>
          <w:szCs w:val="26"/>
        </w:rPr>
        <w:t xml:space="preserve">: </w:t>
      </w:r>
      <w:r w:rsidR="0097436A" w:rsidRPr="00567166">
        <w:rPr>
          <w:sz w:val="26"/>
          <w:szCs w:val="26"/>
        </w:rPr>
        <w:t>39600, Полтавс</w:t>
      </w:r>
      <w:r w:rsidR="004118E7">
        <w:rPr>
          <w:sz w:val="26"/>
          <w:szCs w:val="26"/>
        </w:rPr>
        <w:t>ька обл., м. Кременчук, вул. Академіка</w:t>
      </w:r>
      <w:r w:rsidR="008235B2">
        <w:rPr>
          <w:sz w:val="26"/>
          <w:szCs w:val="26"/>
          <w:lang w:val="ru-RU"/>
        </w:rPr>
        <w:t xml:space="preserve"> </w:t>
      </w:r>
      <w:r w:rsidR="0097436A" w:rsidRPr="00567166">
        <w:rPr>
          <w:sz w:val="26"/>
          <w:szCs w:val="26"/>
        </w:rPr>
        <w:t>Маслова, 15/4, кабінет №1</w:t>
      </w:r>
      <w:r w:rsidR="00024CFB" w:rsidRPr="00567166">
        <w:rPr>
          <w:sz w:val="26"/>
          <w:szCs w:val="26"/>
        </w:rPr>
        <w:t>.</w:t>
      </w:r>
      <w:r w:rsidR="0097436A" w:rsidRPr="00567166">
        <w:rPr>
          <w:sz w:val="26"/>
          <w:szCs w:val="26"/>
        </w:rPr>
        <w:t xml:space="preserve"> </w:t>
      </w:r>
    </w:p>
    <w:sectPr w:rsidR="0097436A" w:rsidRPr="00567166" w:rsidSect="00301BF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65D55"/>
    <w:multiLevelType w:val="hybridMultilevel"/>
    <w:tmpl w:val="A4D61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5A83666"/>
    <w:multiLevelType w:val="hybridMultilevel"/>
    <w:tmpl w:val="DD769EB2"/>
    <w:lvl w:ilvl="0" w:tplc="A2E49CC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C7F7A2D"/>
    <w:multiLevelType w:val="hybridMultilevel"/>
    <w:tmpl w:val="0AF8420A"/>
    <w:lvl w:ilvl="0" w:tplc="F716CB8A">
      <w:start w:val="2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D1273DC"/>
    <w:multiLevelType w:val="hybridMultilevel"/>
    <w:tmpl w:val="360A8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10"/>
    <w:rsid w:val="00024CFB"/>
    <w:rsid w:val="00062C8B"/>
    <w:rsid w:val="000B067A"/>
    <w:rsid w:val="000C6E7F"/>
    <w:rsid w:val="000E6E01"/>
    <w:rsid w:val="000F1BDC"/>
    <w:rsid w:val="00193B56"/>
    <w:rsid w:val="001E190F"/>
    <w:rsid w:val="001F4D1D"/>
    <w:rsid w:val="00221A02"/>
    <w:rsid w:val="00232E10"/>
    <w:rsid w:val="0028503A"/>
    <w:rsid w:val="002A0356"/>
    <w:rsid w:val="002C3218"/>
    <w:rsid w:val="002C67F6"/>
    <w:rsid w:val="002F790C"/>
    <w:rsid w:val="00301BF4"/>
    <w:rsid w:val="003442D8"/>
    <w:rsid w:val="004056B7"/>
    <w:rsid w:val="004118E7"/>
    <w:rsid w:val="0046403A"/>
    <w:rsid w:val="004648B8"/>
    <w:rsid w:val="00485A4B"/>
    <w:rsid w:val="00497359"/>
    <w:rsid w:val="004C207A"/>
    <w:rsid w:val="00567166"/>
    <w:rsid w:val="00580DB8"/>
    <w:rsid w:val="005D48FA"/>
    <w:rsid w:val="00643595"/>
    <w:rsid w:val="006564BC"/>
    <w:rsid w:val="00764068"/>
    <w:rsid w:val="007A7523"/>
    <w:rsid w:val="008235B2"/>
    <w:rsid w:val="00857CB9"/>
    <w:rsid w:val="00877D9A"/>
    <w:rsid w:val="0097436A"/>
    <w:rsid w:val="00992711"/>
    <w:rsid w:val="009B7C1C"/>
    <w:rsid w:val="009D2B67"/>
    <w:rsid w:val="009D3077"/>
    <w:rsid w:val="00A00676"/>
    <w:rsid w:val="00A01145"/>
    <w:rsid w:val="00AA5E1A"/>
    <w:rsid w:val="00B1108D"/>
    <w:rsid w:val="00B201E2"/>
    <w:rsid w:val="00B33B57"/>
    <w:rsid w:val="00B67462"/>
    <w:rsid w:val="00B83868"/>
    <w:rsid w:val="00C32888"/>
    <w:rsid w:val="00C34891"/>
    <w:rsid w:val="00C9672B"/>
    <w:rsid w:val="00D2471D"/>
    <w:rsid w:val="00D4662D"/>
    <w:rsid w:val="00D7769E"/>
    <w:rsid w:val="00DA6C5F"/>
    <w:rsid w:val="00DE0B9F"/>
    <w:rsid w:val="00E935D7"/>
    <w:rsid w:val="00F514B1"/>
    <w:rsid w:val="00F76992"/>
    <w:rsid w:val="00F92AB1"/>
    <w:rsid w:val="00FD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E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69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992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6">
    <w:name w:val="Hyperlink"/>
    <w:basedOn w:val="a0"/>
    <w:uiPriority w:val="99"/>
    <w:unhideWhenUsed/>
    <w:rsid w:val="00580DB8"/>
    <w:rPr>
      <w:color w:val="0000FF" w:themeColor="hyperlink"/>
      <w:u w:val="single"/>
    </w:rPr>
  </w:style>
  <w:style w:type="paragraph" w:customStyle="1" w:styleId="rvps2">
    <w:name w:val="rvps2"/>
    <w:basedOn w:val="a"/>
    <w:rsid w:val="0097436A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basedOn w:val="a0"/>
    <w:rsid w:val="00B110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E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69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992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6">
    <w:name w:val="Hyperlink"/>
    <w:basedOn w:val="a0"/>
    <w:uiPriority w:val="99"/>
    <w:unhideWhenUsed/>
    <w:rsid w:val="00580DB8"/>
    <w:rPr>
      <w:color w:val="0000FF" w:themeColor="hyperlink"/>
      <w:u w:val="single"/>
    </w:rPr>
  </w:style>
  <w:style w:type="paragraph" w:customStyle="1" w:styleId="rvps2">
    <w:name w:val="rvps2"/>
    <w:basedOn w:val="a"/>
    <w:rsid w:val="0097436A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basedOn w:val="a0"/>
    <w:rsid w:val="00B11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grechin198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2018-03-12T08:41:00Z</cp:lastPrinted>
  <dcterms:created xsi:type="dcterms:W3CDTF">2018-03-12T08:41:00Z</dcterms:created>
  <dcterms:modified xsi:type="dcterms:W3CDTF">2018-04-05T14:20:00Z</dcterms:modified>
</cp:coreProperties>
</file>