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F6E70F" w14:textId="77777777" w:rsidR="00B90998" w:rsidRPr="00F61099" w:rsidRDefault="00B90998" w:rsidP="00B90998">
      <w:pPr>
        <w:ind w:right="-5"/>
        <w:jc w:val="center"/>
        <w:rPr>
          <w:lang w:val="uk-UA"/>
        </w:rPr>
      </w:pPr>
      <w:bookmarkStart w:id="0" w:name="_Hlk130291059"/>
      <w:r w:rsidRPr="00F61099">
        <w:rPr>
          <w:noProof/>
          <w:lang w:val="uk-UA"/>
        </w:rPr>
        <w:drawing>
          <wp:inline distT="0" distB="0" distL="0" distR="0" wp14:anchorId="59FD3683" wp14:editId="62211A2D">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0B0AE81E" w14:textId="77777777" w:rsidR="00B90998" w:rsidRPr="00F61099" w:rsidRDefault="00B90998" w:rsidP="00B90998">
      <w:pPr>
        <w:ind w:left="-180" w:firstLine="180"/>
        <w:jc w:val="center"/>
        <w:rPr>
          <w:sz w:val="22"/>
          <w:szCs w:val="22"/>
          <w:lang w:val="uk-UA"/>
        </w:rPr>
      </w:pPr>
      <w:r w:rsidRPr="00F61099">
        <w:rPr>
          <w:sz w:val="22"/>
          <w:szCs w:val="22"/>
          <w:lang w:val="uk-UA"/>
        </w:rPr>
        <w:t>НАЦІОНАЛЬНА АСОЦІАЦІЯ АДВОКАТІВ УКРАЇНИ</w:t>
      </w:r>
    </w:p>
    <w:p w14:paraId="3C778D2F" w14:textId="77777777" w:rsidR="00B90998" w:rsidRPr="00F61099" w:rsidRDefault="00B90998" w:rsidP="00B90998">
      <w:pPr>
        <w:ind w:left="-180" w:firstLine="180"/>
        <w:jc w:val="center"/>
        <w:rPr>
          <w:b/>
          <w:bCs/>
          <w:sz w:val="22"/>
          <w:szCs w:val="22"/>
          <w:lang w:val="uk-UA"/>
        </w:rPr>
      </w:pPr>
      <w:r w:rsidRPr="00F61099">
        <w:rPr>
          <w:b/>
          <w:bCs/>
          <w:sz w:val="22"/>
          <w:szCs w:val="22"/>
          <w:lang w:val="uk-UA"/>
        </w:rPr>
        <w:t>КВАЛІФІКАЦІЙНО – ДИСЦИПЛІНАРНА КОМІСІЯ</w:t>
      </w:r>
    </w:p>
    <w:p w14:paraId="51700616" w14:textId="77777777" w:rsidR="00B90998" w:rsidRPr="00F61099" w:rsidRDefault="00B90998" w:rsidP="00B90998">
      <w:pPr>
        <w:pBdr>
          <w:bottom w:val="single" w:sz="12" w:space="1" w:color="auto"/>
        </w:pBdr>
        <w:ind w:left="-180" w:firstLine="180"/>
        <w:jc w:val="center"/>
        <w:rPr>
          <w:b/>
          <w:bCs/>
          <w:sz w:val="22"/>
          <w:szCs w:val="22"/>
          <w:lang w:val="uk-UA"/>
        </w:rPr>
      </w:pPr>
      <w:r w:rsidRPr="00F61099">
        <w:rPr>
          <w:b/>
          <w:bCs/>
          <w:sz w:val="22"/>
          <w:szCs w:val="22"/>
          <w:lang w:val="uk-UA"/>
        </w:rPr>
        <w:t>АДВОКАТУРИ ПОЛТАВСЬКОЇ ОБЛАСТІ</w:t>
      </w:r>
    </w:p>
    <w:p w14:paraId="51A654CE" w14:textId="77777777" w:rsidR="00B90998" w:rsidRPr="00F61099" w:rsidRDefault="00B90998" w:rsidP="00B90998">
      <w:pPr>
        <w:tabs>
          <w:tab w:val="left" w:pos="1110"/>
        </w:tabs>
        <w:rPr>
          <w:b/>
          <w:bCs/>
          <w:sz w:val="10"/>
          <w:szCs w:val="10"/>
          <w:lang w:val="uk-UA"/>
        </w:rPr>
      </w:pPr>
    </w:p>
    <w:p w14:paraId="7510425E" w14:textId="77777777" w:rsidR="00B90998" w:rsidRPr="00F61099" w:rsidRDefault="00B90998" w:rsidP="00B90998">
      <w:pPr>
        <w:tabs>
          <w:tab w:val="left" w:pos="1110"/>
        </w:tabs>
        <w:ind w:left="-180" w:firstLine="180"/>
        <w:jc w:val="center"/>
        <w:rPr>
          <w:b/>
          <w:bCs/>
          <w:sz w:val="10"/>
          <w:szCs w:val="10"/>
          <w:lang w:val="uk-UA"/>
        </w:rPr>
      </w:pPr>
    </w:p>
    <w:p w14:paraId="0BCF00B2" w14:textId="0EB56DE8" w:rsidR="00B90998" w:rsidRPr="00F61099" w:rsidRDefault="00B90998" w:rsidP="00B90998">
      <w:pPr>
        <w:ind w:firstLine="708"/>
        <w:rPr>
          <w:sz w:val="24"/>
          <w:szCs w:val="24"/>
          <w:lang w:val="uk-UA"/>
        </w:rPr>
      </w:pPr>
      <w:r w:rsidRPr="00F61099">
        <w:rPr>
          <w:sz w:val="24"/>
          <w:szCs w:val="24"/>
          <w:lang w:val="uk-UA"/>
        </w:rPr>
        <w:t xml:space="preserve">30 травня 2025 року </w:t>
      </w:r>
      <w:r w:rsidRPr="00F61099">
        <w:rPr>
          <w:sz w:val="24"/>
          <w:szCs w:val="24"/>
          <w:lang w:val="uk-UA"/>
        </w:rPr>
        <w:tab/>
      </w:r>
      <w:r w:rsidRPr="00F61099">
        <w:rPr>
          <w:sz w:val="24"/>
          <w:szCs w:val="24"/>
          <w:lang w:val="uk-UA"/>
        </w:rPr>
        <w:tab/>
      </w:r>
      <w:r w:rsidRPr="00F61099">
        <w:rPr>
          <w:sz w:val="24"/>
          <w:szCs w:val="24"/>
          <w:lang w:val="uk-UA"/>
        </w:rPr>
        <w:tab/>
      </w:r>
      <w:r w:rsidRPr="00F61099">
        <w:rPr>
          <w:sz w:val="24"/>
          <w:szCs w:val="24"/>
          <w:lang w:val="uk-UA"/>
        </w:rPr>
        <w:tab/>
      </w:r>
      <w:r w:rsidRPr="00F61099">
        <w:rPr>
          <w:sz w:val="24"/>
          <w:szCs w:val="24"/>
          <w:lang w:val="uk-UA"/>
        </w:rPr>
        <w:tab/>
      </w:r>
      <w:r w:rsidRPr="00F61099">
        <w:rPr>
          <w:sz w:val="24"/>
          <w:szCs w:val="24"/>
          <w:lang w:val="uk-UA"/>
        </w:rPr>
        <w:tab/>
        <w:t>місто Полтава</w:t>
      </w:r>
    </w:p>
    <w:p w14:paraId="1F5A598C" w14:textId="77777777" w:rsidR="00B90998" w:rsidRPr="00F61099" w:rsidRDefault="00B90998" w:rsidP="00B90998">
      <w:pPr>
        <w:jc w:val="center"/>
        <w:rPr>
          <w:b/>
          <w:bCs/>
          <w:sz w:val="24"/>
          <w:szCs w:val="24"/>
          <w:lang w:val="uk-UA"/>
        </w:rPr>
      </w:pPr>
      <w:r w:rsidRPr="00F61099">
        <w:rPr>
          <w:b/>
          <w:bCs/>
          <w:sz w:val="24"/>
          <w:szCs w:val="24"/>
          <w:lang w:val="uk-UA"/>
        </w:rPr>
        <w:t xml:space="preserve">Р І Ш Е Н </w:t>
      </w:r>
      <w:proofErr w:type="spellStart"/>
      <w:r w:rsidRPr="00F61099">
        <w:rPr>
          <w:b/>
          <w:bCs/>
          <w:sz w:val="24"/>
          <w:szCs w:val="24"/>
          <w:lang w:val="uk-UA"/>
        </w:rPr>
        <w:t>Н</w:t>
      </w:r>
      <w:proofErr w:type="spellEnd"/>
      <w:r w:rsidRPr="00F61099">
        <w:rPr>
          <w:b/>
          <w:bCs/>
          <w:sz w:val="24"/>
          <w:szCs w:val="24"/>
          <w:lang w:val="uk-UA"/>
        </w:rPr>
        <w:t xml:space="preserve"> Я</w:t>
      </w:r>
    </w:p>
    <w:p w14:paraId="682A2221" w14:textId="77777777" w:rsidR="00B90998" w:rsidRPr="00F61099" w:rsidRDefault="00B90998" w:rsidP="00B90998">
      <w:pPr>
        <w:jc w:val="center"/>
        <w:rPr>
          <w:b/>
          <w:bCs/>
          <w:sz w:val="24"/>
          <w:szCs w:val="24"/>
          <w:lang w:val="uk-UA"/>
        </w:rPr>
      </w:pPr>
      <w:r w:rsidRPr="00F61099">
        <w:rPr>
          <w:b/>
          <w:bCs/>
          <w:sz w:val="24"/>
          <w:szCs w:val="24"/>
          <w:lang w:val="uk-UA"/>
        </w:rPr>
        <w:t xml:space="preserve"> про  порушення  дисциплінарної справи</w:t>
      </w:r>
    </w:p>
    <w:p w14:paraId="336C36C3" w14:textId="77777777" w:rsidR="00B90998" w:rsidRPr="00F61099" w:rsidRDefault="00B90998" w:rsidP="00B90998">
      <w:pPr>
        <w:jc w:val="center"/>
        <w:rPr>
          <w:b/>
          <w:bCs/>
          <w:sz w:val="24"/>
          <w:szCs w:val="24"/>
          <w:lang w:val="uk-UA"/>
        </w:rPr>
      </w:pPr>
    </w:p>
    <w:p w14:paraId="597DAA75" w14:textId="17C56560" w:rsidR="00B90998" w:rsidRPr="00F61099" w:rsidRDefault="00B90998" w:rsidP="00F61099">
      <w:pPr>
        <w:ind w:firstLine="708"/>
        <w:jc w:val="both"/>
        <w:rPr>
          <w:sz w:val="24"/>
          <w:szCs w:val="24"/>
          <w:lang w:val="uk-UA"/>
        </w:rPr>
      </w:pPr>
      <w:r w:rsidRPr="00F61099">
        <w:rPr>
          <w:rFonts w:eastAsia="Times New Roman"/>
          <w:sz w:val="24"/>
          <w:szCs w:val="24"/>
          <w:lang w:val="uk-UA"/>
        </w:rPr>
        <w:t>Кваліфікаційно-дисциплінарна комісія адвокатури Полтавської області у складі в.о. Голови комісії (</w:t>
      </w:r>
      <w:r w:rsidR="00B96B38">
        <w:rPr>
          <w:rFonts w:eastAsia="Times New Roman"/>
          <w:sz w:val="24"/>
          <w:szCs w:val="24"/>
          <w:lang w:val="uk-UA"/>
        </w:rPr>
        <w:t>Г</w:t>
      </w:r>
      <w:r w:rsidRPr="00F61099">
        <w:rPr>
          <w:rFonts w:eastAsia="Times New Roman"/>
          <w:sz w:val="24"/>
          <w:szCs w:val="24"/>
          <w:lang w:val="uk-UA"/>
        </w:rPr>
        <w:t xml:space="preserve">олови дисциплінарної палати)  – </w:t>
      </w:r>
      <w:proofErr w:type="spellStart"/>
      <w:r w:rsidRPr="00F61099">
        <w:rPr>
          <w:rFonts w:eastAsia="Times New Roman"/>
          <w:sz w:val="24"/>
          <w:szCs w:val="24"/>
          <w:lang w:val="uk-UA"/>
        </w:rPr>
        <w:t>Гонжака</w:t>
      </w:r>
      <w:proofErr w:type="spellEnd"/>
      <w:r w:rsidRPr="00F61099">
        <w:rPr>
          <w:rFonts w:eastAsia="Times New Roman"/>
          <w:sz w:val="24"/>
          <w:szCs w:val="24"/>
          <w:lang w:val="uk-UA"/>
        </w:rPr>
        <w:t xml:space="preserve"> І.В., дисциплінарної палати:   секретаря –</w:t>
      </w:r>
      <w:r w:rsidRPr="00F61099">
        <w:rPr>
          <w:sz w:val="24"/>
          <w:szCs w:val="24"/>
          <w:lang w:val="uk-UA"/>
        </w:rPr>
        <w:t xml:space="preserve"> </w:t>
      </w:r>
      <w:proofErr w:type="spellStart"/>
      <w:r w:rsidRPr="00F61099">
        <w:rPr>
          <w:sz w:val="24"/>
          <w:szCs w:val="24"/>
          <w:lang w:val="uk-UA"/>
        </w:rPr>
        <w:t>Рохманова</w:t>
      </w:r>
      <w:proofErr w:type="spellEnd"/>
      <w:r w:rsidRPr="00F61099">
        <w:rPr>
          <w:sz w:val="24"/>
          <w:szCs w:val="24"/>
          <w:lang w:val="uk-UA"/>
        </w:rPr>
        <w:t xml:space="preserve"> В.І.</w:t>
      </w:r>
      <w:r w:rsidRPr="00F61099">
        <w:rPr>
          <w:rFonts w:eastAsia="Times New Roman"/>
          <w:sz w:val="24"/>
          <w:szCs w:val="24"/>
          <w:lang w:val="uk-UA"/>
        </w:rPr>
        <w:t xml:space="preserve">, членів палати: </w:t>
      </w:r>
      <w:proofErr w:type="spellStart"/>
      <w:r w:rsidR="00F61099" w:rsidRPr="00F61099">
        <w:rPr>
          <w:rFonts w:eastAsia="Times New Roman"/>
          <w:sz w:val="24"/>
          <w:szCs w:val="24"/>
          <w:lang w:val="uk-UA"/>
        </w:rPr>
        <w:t>Карнарука</w:t>
      </w:r>
      <w:proofErr w:type="spellEnd"/>
      <w:r w:rsidR="00F61099" w:rsidRPr="00F61099">
        <w:rPr>
          <w:rFonts w:eastAsia="Times New Roman"/>
          <w:sz w:val="24"/>
          <w:szCs w:val="24"/>
          <w:lang w:val="uk-UA"/>
        </w:rPr>
        <w:t xml:space="preserve"> А.В.</w:t>
      </w:r>
      <w:r w:rsidRPr="00F61099">
        <w:rPr>
          <w:rFonts w:eastAsia="Times New Roman"/>
          <w:sz w:val="24"/>
          <w:szCs w:val="24"/>
          <w:lang w:val="uk-UA"/>
        </w:rPr>
        <w:t>, Клименка О.Ю.</w:t>
      </w:r>
      <w:r w:rsidRPr="00F61099">
        <w:rPr>
          <w:sz w:val="24"/>
          <w:szCs w:val="24"/>
          <w:lang w:val="uk-UA"/>
        </w:rPr>
        <w:t>-</w:t>
      </w:r>
    </w:p>
    <w:p w14:paraId="45013F9E" w14:textId="00A4D041" w:rsidR="00B90998" w:rsidRPr="00F61099" w:rsidRDefault="00B90998" w:rsidP="00F61099">
      <w:pPr>
        <w:ind w:firstLine="708"/>
        <w:jc w:val="both"/>
        <w:rPr>
          <w:sz w:val="24"/>
          <w:szCs w:val="24"/>
          <w:lang w:val="uk-UA"/>
        </w:rPr>
      </w:pPr>
      <w:r w:rsidRPr="00F61099">
        <w:rPr>
          <w:sz w:val="24"/>
          <w:szCs w:val="24"/>
          <w:lang w:val="uk-UA"/>
        </w:rPr>
        <w:t xml:space="preserve">розглянувши матеріали перевірки за скаргою </w:t>
      </w:r>
      <w:bookmarkStart w:id="1" w:name="_Hlk122427678"/>
      <w:r w:rsidR="00B96B38">
        <w:rPr>
          <w:sz w:val="24"/>
          <w:szCs w:val="24"/>
          <w:lang w:val="uk-UA"/>
        </w:rPr>
        <w:t>Особи_1</w:t>
      </w:r>
      <w:r w:rsidRPr="00F61099">
        <w:rPr>
          <w:lang w:val="uk-UA"/>
        </w:rPr>
        <w:t xml:space="preserve"> </w:t>
      </w:r>
      <w:r w:rsidRPr="00F61099">
        <w:rPr>
          <w:sz w:val="24"/>
          <w:szCs w:val="24"/>
          <w:lang w:val="uk-UA"/>
        </w:rPr>
        <w:t xml:space="preserve">відносно адвоката </w:t>
      </w:r>
      <w:bookmarkStart w:id="2" w:name="_Hlk152252189"/>
      <w:r w:rsidRPr="00F61099">
        <w:rPr>
          <w:sz w:val="24"/>
          <w:szCs w:val="24"/>
          <w:lang w:val="uk-UA"/>
        </w:rPr>
        <w:t xml:space="preserve">Цуркана Віктора Івановича  (свідоцтво про право на заняття адвокатською діяльністю № 3338, видане Радою адвокатів Полтавської області 11.02.2020 року)  </w:t>
      </w:r>
      <w:bookmarkEnd w:id="2"/>
      <w:r w:rsidRPr="00F61099">
        <w:rPr>
          <w:sz w:val="24"/>
          <w:szCs w:val="24"/>
          <w:lang w:val="uk-UA"/>
        </w:rPr>
        <w:t>у зв’язку з порушенням вимог Закону України «Про адвокатуру та адвокатську діяльність» та Правил адвокатської етики</w:t>
      </w:r>
      <w:bookmarkEnd w:id="1"/>
      <w:r w:rsidRPr="00F61099">
        <w:rPr>
          <w:sz w:val="24"/>
          <w:szCs w:val="24"/>
          <w:lang w:val="uk-UA"/>
        </w:rPr>
        <w:t xml:space="preserve"> –</w:t>
      </w:r>
    </w:p>
    <w:p w14:paraId="26FD1522" w14:textId="77777777" w:rsidR="00B96B38" w:rsidRPr="00B96B38" w:rsidRDefault="00B96B38" w:rsidP="00B90998">
      <w:pPr>
        <w:jc w:val="center"/>
        <w:rPr>
          <w:b/>
          <w:sz w:val="8"/>
          <w:szCs w:val="8"/>
          <w:lang w:val="uk-UA"/>
        </w:rPr>
      </w:pPr>
    </w:p>
    <w:p w14:paraId="7D559E2A" w14:textId="4DD607FB" w:rsidR="00B90998" w:rsidRPr="00F61099" w:rsidRDefault="00B90998" w:rsidP="00B90998">
      <w:pPr>
        <w:jc w:val="center"/>
        <w:rPr>
          <w:b/>
          <w:sz w:val="24"/>
          <w:szCs w:val="24"/>
          <w:lang w:val="uk-UA"/>
        </w:rPr>
      </w:pPr>
      <w:r w:rsidRPr="00F61099">
        <w:rPr>
          <w:b/>
          <w:sz w:val="24"/>
          <w:szCs w:val="24"/>
          <w:lang w:val="uk-UA"/>
        </w:rPr>
        <w:t>В С Т А Н О В И Л А  :</w:t>
      </w:r>
    </w:p>
    <w:p w14:paraId="58A1BB20" w14:textId="77777777" w:rsidR="00B90998" w:rsidRPr="00B96B38" w:rsidRDefault="00B90998" w:rsidP="00B90998">
      <w:pPr>
        <w:jc w:val="center"/>
        <w:rPr>
          <w:b/>
          <w:sz w:val="8"/>
          <w:szCs w:val="8"/>
          <w:lang w:val="uk-UA"/>
        </w:rPr>
      </w:pPr>
    </w:p>
    <w:p w14:paraId="4F949CDB" w14:textId="79E4965C" w:rsidR="00B90998" w:rsidRPr="00F61099" w:rsidRDefault="00B90998" w:rsidP="00B90998">
      <w:pPr>
        <w:shd w:val="clear" w:color="auto" w:fill="FFFFFF"/>
        <w:tabs>
          <w:tab w:val="left" w:pos="720"/>
        </w:tabs>
        <w:ind w:right="72"/>
        <w:jc w:val="both"/>
        <w:rPr>
          <w:sz w:val="24"/>
          <w:szCs w:val="24"/>
          <w:lang w:val="uk-UA"/>
        </w:rPr>
      </w:pPr>
      <w:r w:rsidRPr="00F61099">
        <w:rPr>
          <w:sz w:val="24"/>
          <w:szCs w:val="24"/>
          <w:lang w:val="uk-UA"/>
        </w:rPr>
        <w:tab/>
        <w:t xml:space="preserve">02 квітня 2025 року </w:t>
      </w:r>
      <w:r w:rsidRPr="00F61099">
        <w:rPr>
          <w:rFonts w:eastAsia="Times New Roman"/>
          <w:sz w:val="24"/>
          <w:szCs w:val="24"/>
          <w:lang w:val="uk-UA"/>
        </w:rPr>
        <w:t xml:space="preserve"> до КДКА Полтавської області надійшла скарга</w:t>
      </w:r>
      <w:r w:rsidRPr="00F61099">
        <w:rPr>
          <w:sz w:val="24"/>
          <w:szCs w:val="24"/>
          <w:lang w:val="uk-UA"/>
        </w:rPr>
        <w:t xml:space="preserve"> </w:t>
      </w:r>
      <w:r w:rsidR="00B96B38">
        <w:rPr>
          <w:sz w:val="24"/>
          <w:szCs w:val="24"/>
          <w:lang w:val="uk-UA"/>
        </w:rPr>
        <w:t>Особи_1</w:t>
      </w:r>
      <w:r w:rsidRPr="00F61099">
        <w:rPr>
          <w:lang w:val="uk-UA"/>
        </w:rPr>
        <w:t xml:space="preserve"> </w:t>
      </w:r>
      <w:r w:rsidRPr="00F61099">
        <w:rPr>
          <w:sz w:val="24"/>
          <w:szCs w:val="24"/>
          <w:lang w:val="uk-UA"/>
        </w:rPr>
        <w:t>відносно адвоката Цуркана Віктора Івановича.</w:t>
      </w:r>
    </w:p>
    <w:p w14:paraId="59B04D0F" w14:textId="6BD75E8F" w:rsidR="00B90998" w:rsidRPr="00F61099" w:rsidRDefault="00B90998" w:rsidP="00B90998">
      <w:pPr>
        <w:shd w:val="clear" w:color="auto" w:fill="FFFFFF"/>
        <w:tabs>
          <w:tab w:val="left" w:pos="720"/>
        </w:tabs>
        <w:ind w:right="72"/>
        <w:jc w:val="both"/>
        <w:rPr>
          <w:sz w:val="24"/>
          <w:szCs w:val="24"/>
          <w:lang w:val="uk-UA"/>
        </w:rPr>
      </w:pPr>
      <w:r w:rsidRPr="00F61099">
        <w:rPr>
          <w:sz w:val="24"/>
          <w:szCs w:val="24"/>
          <w:lang w:val="uk-UA"/>
        </w:rPr>
        <w:t xml:space="preserve">            04 квітня 2025  року, скаргу скеровано до дисциплінарної палати КДКА Полтавської області та розпочато перевірку, яку закінчено 02 травня 2025 року.</w:t>
      </w:r>
    </w:p>
    <w:p w14:paraId="3C8A15FB" w14:textId="5A1D6AFF" w:rsidR="00B90998" w:rsidRPr="00F61099" w:rsidRDefault="00B90998" w:rsidP="00B90998">
      <w:pPr>
        <w:jc w:val="both"/>
        <w:rPr>
          <w:sz w:val="24"/>
          <w:szCs w:val="24"/>
          <w:lang w:val="uk-UA"/>
        </w:rPr>
      </w:pPr>
      <w:bookmarkStart w:id="3" w:name="_Hlk122427728"/>
      <w:r w:rsidRPr="00F61099">
        <w:rPr>
          <w:sz w:val="24"/>
          <w:szCs w:val="24"/>
          <w:lang w:val="uk-UA"/>
        </w:rPr>
        <w:t xml:space="preserve">         Скаржниця зазначає, що 29.05.2023 року померла її тітка – </w:t>
      </w:r>
      <w:r w:rsidR="00B96B38">
        <w:rPr>
          <w:sz w:val="24"/>
          <w:szCs w:val="24"/>
          <w:lang w:val="uk-UA"/>
        </w:rPr>
        <w:t>Особа_2,</w:t>
      </w:r>
      <w:r w:rsidRPr="00F61099">
        <w:rPr>
          <w:sz w:val="24"/>
          <w:szCs w:val="24"/>
          <w:lang w:val="uk-UA"/>
        </w:rPr>
        <w:t xml:space="preserve"> після якої  відкрилася спадщина у м. Охтирка Сумської області до складу якої входить нерухоме майно, а саме</w:t>
      </w:r>
      <w:r w:rsidR="00B96B38">
        <w:rPr>
          <w:sz w:val="24"/>
          <w:szCs w:val="24"/>
          <w:lang w:val="uk-UA"/>
        </w:rPr>
        <w:t xml:space="preserve"> за </w:t>
      </w:r>
      <w:proofErr w:type="spellStart"/>
      <w:r w:rsidR="00B96B38">
        <w:rPr>
          <w:sz w:val="24"/>
          <w:szCs w:val="24"/>
          <w:lang w:val="uk-UA"/>
        </w:rPr>
        <w:t>адресою</w:t>
      </w:r>
      <w:proofErr w:type="spellEnd"/>
      <w:r w:rsidR="00B96B38">
        <w:rPr>
          <w:sz w:val="24"/>
          <w:szCs w:val="24"/>
          <w:lang w:val="uk-UA"/>
        </w:rPr>
        <w:t>: Адреса_1</w:t>
      </w:r>
      <w:r w:rsidRPr="00F61099">
        <w:rPr>
          <w:sz w:val="24"/>
          <w:szCs w:val="24"/>
          <w:lang w:val="uk-UA"/>
        </w:rPr>
        <w:t>.</w:t>
      </w:r>
    </w:p>
    <w:p w14:paraId="187A09D4" w14:textId="3FE509D3" w:rsidR="00B90998" w:rsidRPr="00F61099" w:rsidRDefault="00B90998" w:rsidP="00F61099">
      <w:pPr>
        <w:widowControl/>
        <w:autoSpaceDE/>
        <w:autoSpaceDN/>
        <w:adjustRightInd/>
        <w:ind w:firstLine="708"/>
        <w:jc w:val="both"/>
        <w:rPr>
          <w:sz w:val="24"/>
          <w:szCs w:val="24"/>
          <w:lang w:val="uk-UA"/>
        </w:rPr>
      </w:pPr>
      <w:r w:rsidRPr="00F61099">
        <w:rPr>
          <w:sz w:val="24"/>
          <w:szCs w:val="24"/>
          <w:lang w:val="uk-UA"/>
        </w:rPr>
        <w:t>29</w:t>
      </w:r>
      <w:r w:rsidR="00F61099" w:rsidRPr="00F61099">
        <w:rPr>
          <w:sz w:val="24"/>
          <w:szCs w:val="24"/>
          <w:lang w:val="uk-UA"/>
        </w:rPr>
        <w:t xml:space="preserve"> вересня 2</w:t>
      </w:r>
      <w:r w:rsidRPr="00F61099">
        <w:rPr>
          <w:sz w:val="24"/>
          <w:szCs w:val="24"/>
          <w:lang w:val="uk-UA"/>
        </w:rPr>
        <w:t xml:space="preserve">023 року вона подала, приватному нотаріусу Харківського міського нотаріального округу </w:t>
      </w:r>
      <w:r w:rsidR="00B96B38">
        <w:rPr>
          <w:sz w:val="24"/>
          <w:szCs w:val="24"/>
          <w:lang w:val="uk-UA"/>
        </w:rPr>
        <w:t>Особі_3</w:t>
      </w:r>
      <w:r w:rsidRPr="00F61099">
        <w:rPr>
          <w:sz w:val="24"/>
          <w:szCs w:val="24"/>
          <w:lang w:val="uk-UA"/>
        </w:rPr>
        <w:t>, заяву про прийняття спадщини.</w:t>
      </w:r>
    </w:p>
    <w:p w14:paraId="1CD7B853" w14:textId="6FBB0E91" w:rsidR="00B90998" w:rsidRPr="00F61099" w:rsidRDefault="00B90998" w:rsidP="00F61099">
      <w:pPr>
        <w:widowControl/>
        <w:autoSpaceDE/>
        <w:autoSpaceDN/>
        <w:adjustRightInd/>
        <w:ind w:firstLine="708"/>
        <w:jc w:val="both"/>
        <w:rPr>
          <w:sz w:val="24"/>
          <w:szCs w:val="24"/>
          <w:lang w:val="uk-UA"/>
        </w:rPr>
      </w:pPr>
      <w:r w:rsidRPr="00F61099">
        <w:rPr>
          <w:sz w:val="24"/>
          <w:szCs w:val="24"/>
          <w:lang w:val="uk-UA"/>
        </w:rPr>
        <w:t>Зазначає, що на цю спадщину також претендувала сусідка померлої</w:t>
      </w:r>
      <w:r w:rsidR="00F61099" w:rsidRPr="00F61099">
        <w:rPr>
          <w:sz w:val="24"/>
          <w:szCs w:val="24"/>
          <w:lang w:val="uk-UA"/>
        </w:rPr>
        <w:t xml:space="preserve"> </w:t>
      </w:r>
      <w:r w:rsidR="00B96B38">
        <w:rPr>
          <w:sz w:val="24"/>
          <w:szCs w:val="24"/>
          <w:lang w:val="uk-UA"/>
        </w:rPr>
        <w:t>–</w:t>
      </w:r>
      <w:r w:rsidRPr="00F61099">
        <w:rPr>
          <w:sz w:val="24"/>
          <w:szCs w:val="24"/>
          <w:lang w:val="uk-UA"/>
        </w:rPr>
        <w:t xml:space="preserve"> </w:t>
      </w:r>
      <w:r w:rsidR="00B96B38">
        <w:rPr>
          <w:sz w:val="24"/>
          <w:szCs w:val="24"/>
          <w:lang w:val="uk-UA"/>
        </w:rPr>
        <w:t>Особа_4</w:t>
      </w:r>
      <w:r w:rsidRPr="00F61099">
        <w:rPr>
          <w:sz w:val="24"/>
          <w:szCs w:val="24"/>
          <w:lang w:val="uk-UA"/>
        </w:rPr>
        <w:t xml:space="preserve">, яка звернулась до суду з заявою про встановлення юридичного факту спільного проживання з померлою. 10.05.2024 року у справі № 583/5558/23 Охтирським міськрайонним судом Сумської області ухвалено судове рішення про відмову у задоволенні позову </w:t>
      </w:r>
      <w:r w:rsidR="00B96B38">
        <w:rPr>
          <w:sz w:val="24"/>
          <w:szCs w:val="24"/>
          <w:lang w:val="uk-UA"/>
        </w:rPr>
        <w:t>Особи_4</w:t>
      </w:r>
      <w:r w:rsidRPr="00F61099">
        <w:rPr>
          <w:sz w:val="24"/>
          <w:szCs w:val="24"/>
          <w:lang w:val="uk-UA"/>
        </w:rPr>
        <w:t>, яке вступило в законну силу 04.05.2025 року на підставі постанови Сумського апеляційного суду про залишення апеляційної скарги без задоволення рішення Охтирського міськрайонного суду Сумської області без змін.</w:t>
      </w:r>
    </w:p>
    <w:p w14:paraId="1AC7055F" w14:textId="391C149A" w:rsidR="00B90998" w:rsidRPr="00F61099" w:rsidRDefault="00B90998" w:rsidP="00F61099">
      <w:pPr>
        <w:widowControl/>
        <w:autoSpaceDE/>
        <w:autoSpaceDN/>
        <w:adjustRightInd/>
        <w:ind w:firstLine="708"/>
        <w:jc w:val="both"/>
        <w:rPr>
          <w:sz w:val="24"/>
          <w:szCs w:val="24"/>
          <w:lang w:val="uk-UA"/>
        </w:rPr>
      </w:pPr>
      <w:r w:rsidRPr="00F61099">
        <w:rPr>
          <w:sz w:val="24"/>
          <w:szCs w:val="24"/>
          <w:lang w:val="uk-UA"/>
        </w:rPr>
        <w:t xml:space="preserve">17 лютого 2025 року, представник </w:t>
      </w:r>
      <w:r w:rsidR="00B96B38">
        <w:rPr>
          <w:sz w:val="24"/>
          <w:szCs w:val="24"/>
          <w:lang w:val="uk-UA"/>
        </w:rPr>
        <w:t>Особи_4</w:t>
      </w:r>
      <w:r w:rsidRPr="00F61099">
        <w:rPr>
          <w:sz w:val="24"/>
          <w:szCs w:val="24"/>
          <w:lang w:val="uk-UA"/>
        </w:rPr>
        <w:t xml:space="preserve"> адвокат Цуркан В.І., направив </w:t>
      </w:r>
      <w:r w:rsidR="00B96B38">
        <w:rPr>
          <w:sz w:val="24"/>
          <w:szCs w:val="24"/>
          <w:lang w:val="uk-UA"/>
        </w:rPr>
        <w:t>Особі_5</w:t>
      </w:r>
      <w:r w:rsidRPr="00F61099">
        <w:rPr>
          <w:sz w:val="24"/>
          <w:szCs w:val="24"/>
          <w:lang w:val="uk-UA"/>
        </w:rPr>
        <w:t xml:space="preserve">, племінниці покійної електронний лист у якому повідомив її, що 29.05.2023 року померла її тітка </w:t>
      </w:r>
      <w:r w:rsidR="00B96B38">
        <w:rPr>
          <w:sz w:val="24"/>
          <w:szCs w:val="24"/>
          <w:lang w:val="uk-UA"/>
        </w:rPr>
        <w:t>Особа_2</w:t>
      </w:r>
      <w:r w:rsidRPr="00F61099">
        <w:rPr>
          <w:sz w:val="24"/>
          <w:szCs w:val="24"/>
          <w:lang w:val="uk-UA"/>
        </w:rPr>
        <w:t xml:space="preserve"> та про те, що відкрилася спадщина та запропонував їй прийняти спадщину.</w:t>
      </w:r>
    </w:p>
    <w:p w14:paraId="6025D059" w14:textId="555DCF62" w:rsidR="00B90998" w:rsidRPr="00F61099" w:rsidRDefault="00B90998" w:rsidP="00F61099">
      <w:pPr>
        <w:widowControl/>
        <w:autoSpaceDE/>
        <w:autoSpaceDN/>
        <w:adjustRightInd/>
        <w:ind w:firstLine="708"/>
        <w:jc w:val="both"/>
        <w:rPr>
          <w:sz w:val="24"/>
          <w:szCs w:val="24"/>
          <w:lang w:val="uk-UA"/>
        </w:rPr>
      </w:pPr>
      <w:r w:rsidRPr="00F61099">
        <w:rPr>
          <w:sz w:val="24"/>
          <w:szCs w:val="24"/>
          <w:lang w:val="uk-UA"/>
        </w:rPr>
        <w:t xml:space="preserve">19 лютого 2025 року адвокат Цуркан В.І., як представник </w:t>
      </w:r>
      <w:r w:rsidR="00B96B38">
        <w:rPr>
          <w:sz w:val="24"/>
          <w:szCs w:val="24"/>
          <w:lang w:val="uk-UA"/>
        </w:rPr>
        <w:t>Особи_5</w:t>
      </w:r>
      <w:r w:rsidRPr="00F61099">
        <w:rPr>
          <w:sz w:val="24"/>
          <w:szCs w:val="24"/>
          <w:lang w:val="uk-UA"/>
        </w:rPr>
        <w:t xml:space="preserve">, громадянки </w:t>
      </w:r>
      <w:proofErr w:type="spellStart"/>
      <w:r w:rsidRPr="00F61099">
        <w:rPr>
          <w:sz w:val="24"/>
          <w:szCs w:val="24"/>
          <w:lang w:val="uk-UA"/>
        </w:rPr>
        <w:t>рф</w:t>
      </w:r>
      <w:proofErr w:type="spellEnd"/>
      <w:r w:rsidRPr="00F61099">
        <w:rPr>
          <w:sz w:val="24"/>
          <w:szCs w:val="24"/>
          <w:lang w:val="uk-UA"/>
        </w:rPr>
        <w:t xml:space="preserve">, яка мешкає у місті Сочі Краснодарського краю на ім’я якої </w:t>
      </w:r>
      <w:r w:rsidR="00B96B38">
        <w:rPr>
          <w:sz w:val="24"/>
          <w:szCs w:val="24"/>
          <w:lang w:val="uk-UA"/>
        </w:rPr>
        <w:t>Особою_2</w:t>
      </w:r>
      <w:r w:rsidRPr="00F61099">
        <w:rPr>
          <w:sz w:val="24"/>
          <w:szCs w:val="24"/>
          <w:lang w:val="uk-UA"/>
        </w:rPr>
        <w:t xml:space="preserve"> був складений заповіт, на підставі договору про надання правничої допомоги від 19.02.2025 року, як про це зазначив адвокат Цуркан В.І., подав до Охтирського міськрайонного суду Сумської області заяву про забезпечення позову, а саме про накладення арешту на нерухоме майно та про заборону приватному нотаріусу </w:t>
      </w:r>
      <w:r w:rsidR="00B96B38">
        <w:rPr>
          <w:sz w:val="24"/>
          <w:szCs w:val="24"/>
          <w:lang w:val="uk-UA"/>
        </w:rPr>
        <w:t>Особі_3</w:t>
      </w:r>
      <w:r w:rsidRPr="00F61099">
        <w:rPr>
          <w:sz w:val="24"/>
          <w:szCs w:val="24"/>
          <w:lang w:val="uk-UA"/>
        </w:rPr>
        <w:t xml:space="preserve"> видавати свідоцтво про право на спадщину за законом. Наголошує, що </w:t>
      </w:r>
      <w:r w:rsidR="00B96B38">
        <w:rPr>
          <w:sz w:val="24"/>
          <w:szCs w:val="24"/>
          <w:lang w:val="uk-UA"/>
        </w:rPr>
        <w:t xml:space="preserve">Особа_5 </w:t>
      </w:r>
      <w:r w:rsidRPr="00F61099">
        <w:rPr>
          <w:sz w:val="24"/>
          <w:szCs w:val="24"/>
          <w:lang w:val="uk-UA"/>
        </w:rPr>
        <w:t xml:space="preserve">не приїздила на територію України, а відтак договір про надання правничої допомоги укласти не могла. Також вона не могла укласти договір в електронній формі бо є громадянкою </w:t>
      </w:r>
      <w:proofErr w:type="spellStart"/>
      <w:r w:rsidRPr="00F61099">
        <w:rPr>
          <w:sz w:val="24"/>
          <w:szCs w:val="24"/>
          <w:lang w:val="uk-UA"/>
        </w:rPr>
        <w:t>рф</w:t>
      </w:r>
      <w:proofErr w:type="spellEnd"/>
      <w:r w:rsidRPr="00F61099">
        <w:rPr>
          <w:sz w:val="24"/>
          <w:szCs w:val="24"/>
          <w:lang w:val="uk-UA"/>
        </w:rPr>
        <w:t>.</w:t>
      </w:r>
    </w:p>
    <w:p w14:paraId="6F19A81A" w14:textId="3E56F451" w:rsidR="00B90998" w:rsidRPr="00F61099" w:rsidRDefault="00B90998" w:rsidP="00F61099">
      <w:pPr>
        <w:widowControl/>
        <w:autoSpaceDE/>
        <w:autoSpaceDN/>
        <w:adjustRightInd/>
        <w:ind w:firstLine="708"/>
        <w:jc w:val="both"/>
        <w:rPr>
          <w:sz w:val="24"/>
          <w:szCs w:val="24"/>
          <w:lang w:val="uk-UA"/>
        </w:rPr>
      </w:pPr>
      <w:r w:rsidRPr="00F61099">
        <w:rPr>
          <w:sz w:val="24"/>
          <w:szCs w:val="24"/>
          <w:lang w:val="uk-UA"/>
        </w:rPr>
        <w:t>Вважає, що адвоката Цуркана В.І. слід притягнути до дисциплінарної відповідальності.</w:t>
      </w:r>
    </w:p>
    <w:p w14:paraId="4757C9A0" w14:textId="0332A832" w:rsidR="00B90998" w:rsidRPr="00F61099" w:rsidRDefault="00B90998" w:rsidP="00F61099">
      <w:pPr>
        <w:ind w:firstLine="708"/>
        <w:jc w:val="both"/>
        <w:rPr>
          <w:sz w:val="24"/>
          <w:szCs w:val="24"/>
          <w:lang w:val="uk-UA"/>
        </w:rPr>
      </w:pPr>
      <w:r w:rsidRPr="00F61099">
        <w:rPr>
          <w:sz w:val="24"/>
          <w:szCs w:val="24"/>
          <w:lang w:val="uk-UA"/>
        </w:rPr>
        <w:t>Адвокат Цуркан В.І. пояснення з приводу фактів зазначених у скарзі</w:t>
      </w:r>
      <w:r w:rsidR="00326271">
        <w:rPr>
          <w:sz w:val="24"/>
          <w:szCs w:val="24"/>
          <w:lang w:val="uk-UA"/>
        </w:rPr>
        <w:t xml:space="preserve"> Особи_1.</w:t>
      </w:r>
    </w:p>
    <w:bookmarkEnd w:id="3"/>
    <w:p w14:paraId="0DDEDBBD" w14:textId="0CDB4F0C" w:rsidR="00B90998" w:rsidRPr="00F61099" w:rsidRDefault="00B90998" w:rsidP="00F61099">
      <w:pPr>
        <w:ind w:firstLine="708"/>
        <w:jc w:val="both"/>
        <w:rPr>
          <w:rFonts w:eastAsia="Times New Roman"/>
          <w:sz w:val="24"/>
          <w:szCs w:val="24"/>
          <w:lang w:val="uk-UA"/>
        </w:rPr>
      </w:pPr>
      <w:r w:rsidRPr="00F61099">
        <w:rPr>
          <w:rFonts w:eastAsia="Times New Roman"/>
          <w:color w:val="000000"/>
          <w:sz w:val="24"/>
          <w:szCs w:val="24"/>
          <w:lang w:val="uk-UA"/>
        </w:rPr>
        <w:t xml:space="preserve">Згідно зі </w:t>
      </w:r>
      <w:r w:rsidR="00B96B38">
        <w:rPr>
          <w:rFonts w:eastAsia="Times New Roman"/>
          <w:color w:val="000000"/>
          <w:sz w:val="24"/>
          <w:szCs w:val="24"/>
          <w:lang w:val="uk-UA"/>
        </w:rPr>
        <w:t>ст.</w:t>
      </w:r>
      <w:r w:rsidRPr="00F61099">
        <w:rPr>
          <w:rFonts w:eastAsia="Times New Roman"/>
          <w:color w:val="000000"/>
          <w:sz w:val="24"/>
          <w:szCs w:val="24"/>
          <w:lang w:val="uk-UA"/>
        </w:rPr>
        <w:t xml:space="preserve"> 3</w:t>
      </w:r>
      <w:r w:rsidR="00B96B38">
        <w:rPr>
          <w:rFonts w:eastAsia="Times New Roman"/>
          <w:color w:val="000000"/>
          <w:sz w:val="24"/>
          <w:szCs w:val="24"/>
          <w:lang w:val="uk-UA"/>
        </w:rPr>
        <w:t xml:space="preserve">, ч. 1 ст. 4,  п. 2 ч. 1 ст. 1 </w:t>
      </w:r>
      <w:r w:rsidRPr="00F61099">
        <w:rPr>
          <w:rFonts w:eastAsia="Times New Roman"/>
          <w:color w:val="000000"/>
          <w:sz w:val="24"/>
          <w:szCs w:val="24"/>
          <w:lang w:val="uk-UA"/>
        </w:rPr>
        <w:t xml:space="preserve">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w:t>
      </w:r>
      <w:r w:rsidRPr="00F61099">
        <w:rPr>
          <w:rFonts w:eastAsia="Times New Roman"/>
          <w:color w:val="000000"/>
          <w:sz w:val="24"/>
          <w:szCs w:val="24"/>
          <w:lang w:val="uk-UA"/>
        </w:rPr>
        <w:lastRenderedPageBreak/>
        <w:t>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39A0A89E" w14:textId="54742E90" w:rsidR="00B90998" w:rsidRPr="00F61099" w:rsidRDefault="00B90998" w:rsidP="00B96B38">
      <w:pPr>
        <w:ind w:firstLine="708"/>
        <w:jc w:val="both"/>
        <w:rPr>
          <w:rFonts w:eastAsia="Times New Roman"/>
          <w:color w:val="000000"/>
          <w:sz w:val="24"/>
          <w:szCs w:val="24"/>
          <w:lang w:val="uk-UA"/>
        </w:rPr>
      </w:pPr>
      <w:r w:rsidRPr="00F61099">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3718FC3" w14:textId="082B34CA" w:rsidR="00B90998" w:rsidRPr="00F61099" w:rsidRDefault="00B90998" w:rsidP="00B96B38">
      <w:pPr>
        <w:ind w:firstLine="708"/>
        <w:jc w:val="both"/>
        <w:rPr>
          <w:rFonts w:eastAsia="Times New Roman"/>
          <w:sz w:val="24"/>
          <w:szCs w:val="24"/>
          <w:lang w:val="uk-UA"/>
        </w:rPr>
      </w:pPr>
      <w:r w:rsidRPr="00F61099">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16A507EE" w14:textId="7C94E120" w:rsidR="00B90998" w:rsidRPr="00F61099" w:rsidRDefault="00B90998" w:rsidP="00B96B38">
      <w:pPr>
        <w:ind w:firstLine="708"/>
        <w:jc w:val="both"/>
        <w:rPr>
          <w:rFonts w:eastAsia="Times New Roman"/>
          <w:sz w:val="24"/>
          <w:szCs w:val="24"/>
          <w:lang w:val="uk-UA"/>
        </w:rPr>
      </w:pPr>
      <w:r w:rsidRPr="00F61099">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542DF201" w14:textId="1F14BD39" w:rsidR="00B90998" w:rsidRPr="00F61099" w:rsidRDefault="00B90998" w:rsidP="00B96B38">
      <w:pPr>
        <w:ind w:firstLine="708"/>
        <w:jc w:val="both"/>
        <w:rPr>
          <w:rFonts w:eastAsia="Times New Roman"/>
          <w:sz w:val="24"/>
          <w:szCs w:val="24"/>
          <w:lang w:val="uk-UA"/>
        </w:rPr>
      </w:pPr>
      <w:r w:rsidRPr="00F61099">
        <w:rPr>
          <w:rFonts w:eastAsia="Times New Roman"/>
          <w:sz w:val="24"/>
          <w:szCs w:val="24"/>
          <w:lang w:val="uk-UA"/>
        </w:rPr>
        <w:t>До професійних обов’язків адвоката  за п.</w:t>
      </w:r>
      <w:r w:rsidR="00B96B38">
        <w:rPr>
          <w:rFonts w:eastAsia="Times New Roman"/>
          <w:sz w:val="24"/>
          <w:szCs w:val="24"/>
          <w:lang w:val="uk-UA"/>
        </w:rPr>
        <w:t xml:space="preserve"> </w:t>
      </w:r>
      <w:r w:rsidRPr="00F61099">
        <w:rPr>
          <w:rFonts w:eastAsia="Times New Roman"/>
          <w:sz w:val="24"/>
          <w:szCs w:val="24"/>
          <w:lang w:val="uk-UA"/>
        </w:rPr>
        <w:t>1 ч.</w:t>
      </w:r>
      <w:r w:rsidR="00B96B38">
        <w:rPr>
          <w:rFonts w:eastAsia="Times New Roman"/>
          <w:sz w:val="24"/>
          <w:szCs w:val="24"/>
          <w:lang w:val="uk-UA"/>
        </w:rPr>
        <w:t xml:space="preserve"> </w:t>
      </w:r>
      <w:r w:rsidRPr="00F61099">
        <w:rPr>
          <w:rFonts w:eastAsia="Times New Roman"/>
          <w:sz w:val="24"/>
          <w:szCs w:val="24"/>
          <w:lang w:val="uk-UA"/>
        </w:rPr>
        <w:t>1</w:t>
      </w:r>
      <w:r w:rsidR="00B96B38">
        <w:rPr>
          <w:rFonts w:eastAsia="Times New Roman"/>
          <w:sz w:val="24"/>
          <w:szCs w:val="24"/>
          <w:lang w:val="uk-UA"/>
        </w:rPr>
        <w:t xml:space="preserve"> </w:t>
      </w:r>
      <w:r w:rsidRPr="00F61099">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sidR="00B96B38">
        <w:rPr>
          <w:rFonts w:eastAsia="Times New Roman"/>
          <w:sz w:val="24"/>
          <w:szCs w:val="24"/>
          <w:lang w:val="uk-UA"/>
        </w:rPr>
        <w:t xml:space="preserve"> </w:t>
      </w:r>
      <w:r w:rsidRPr="00F61099">
        <w:rPr>
          <w:rFonts w:eastAsia="Times New Roman"/>
          <w:sz w:val="24"/>
          <w:szCs w:val="24"/>
          <w:lang w:val="uk-UA"/>
        </w:rPr>
        <w:t>2 цієї статті надавати звіт про виконання договору про надання правової допомоги, а за п.</w:t>
      </w:r>
      <w:r w:rsidR="00B96B38">
        <w:rPr>
          <w:rFonts w:eastAsia="Times New Roman"/>
          <w:sz w:val="24"/>
          <w:szCs w:val="24"/>
          <w:lang w:val="uk-UA"/>
        </w:rPr>
        <w:t xml:space="preserve"> </w:t>
      </w:r>
      <w:r w:rsidRPr="00F61099">
        <w:rPr>
          <w:rFonts w:eastAsia="Times New Roman"/>
          <w:sz w:val="24"/>
          <w:szCs w:val="24"/>
          <w:lang w:val="uk-UA"/>
        </w:rPr>
        <w:t>3 невідкладно повідомляти клієнта про виникнення конфлікту інтересів.</w:t>
      </w:r>
    </w:p>
    <w:p w14:paraId="01A9E137" w14:textId="41EE238D" w:rsidR="00B90998" w:rsidRPr="00F61099" w:rsidRDefault="00B90998" w:rsidP="00B90998">
      <w:pPr>
        <w:jc w:val="both"/>
        <w:rPr>
          <w:rFonts w:eastAsia="Times New Roman"/>
          <w:sz w:val="24"/>
          <w:szCs w:val="24"/>
          <w:lang w:val="uk-UA"/>
        </w:rPr>
      </w:pPr>
      <w:r w:rsidRPr="00F61099">
        <w:rPr>
          <w:rFonts w:eastAsia="Times New Roman"/>
          <w:sz w:val="24"/>
          <w:szCs w:val="24"/>
          <w:lang w:val="uk-UA"/>
        </w:rPr>
        <w:t xml:space="preserve">        За п.</w:t>
      </w:r>
      <w:r w:rsidR="00F61099">
        <w:rPr>
          <w:rFonts w:eastAsia="Times New Roman"/>
          <w:sz w:val="24"/>
          <w:szCs w:val="24"/>
          <w:lang w:val="uk-UA"/>
        </w:rPr>
        <w:t xml:space="preserve"> </w:t>
      </w:r>
      <w:r w:rsidRPr="00F61099">
        <w:rPr>
          <w:rFonts w:eastAsia="Times New Roman"/>
          <w:sz w:val="24"/>
          <w:szCs w:val="24"/>
          <w:lang w:val="uk-UA"/>
        </w:rPr>
        <w:t>1 ч.</w:t>
      </w:r>
      <w:r w:rsidR="00F61099">
        <w:rPr>
          <w:rFonts w:eastAsia="Times New Roman"/>
          <w:sz w:val="24"/>
          <w:szCs w:val="24"/>
          <w:lang w:val="uk-UA"/>
        </w:rPr>
        <w:t xml:space="preserve"> </w:t>
      </w:r>
      <w:r w:rsidRPr="00F61099">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6D31AE14" w14:textId="0FF5413C" w:rsidR="00B90998" w:rsidRPr="00F61099" w:rsidRDefault="00B90998" w:rsidP="00B90998">
      <w:pPr>
        <w:jc w:val="both"/>
        <w:rPr>
          <w:rFonts w:eastAsia="Times New Roman"/>
          <w:sz w:val="24"/>
          <w:szCs w:val="24"/>
          <w:lang w:val="uk-UA"/>
        </w:rPr>
      </w:pPr>
      <w:r w:rsidRPr="00F61099">
        <w:rPr>
          <w:rFonts w:eastAsia="Times New Roman"/>
          <w:sz w:val="24"/>
          <w:szCs w:val="24"/>
          <w:lang w:val="uk-UA"/>
        </w:rPr>
        <w:t xml:space="preserve">       Згідно  ч.</w:t>
      </w:r>
      <w:r w:rsidR="00F61099">
        <w:rPr>
          <w:rFonts w:eastAsia="Times New Roman"/>
          <w:sz w:val="24"/>
          <w:szCs w:val="24"/>
          <w:lang w:val="uk-UA"/>
        </w:rPr>
        <w:t xml:space="preserve"> </w:t>
      </w:r>
      <w:r w:rsidRPr="00F61099">
        <w:rPr>
          <w:rFonts w:eastAsia="Times New Roman"/>
          <w:sz w:val="24"/>
          <w:szCs w:val="24"/>
          <w:lang w:val="uk-UA"/>
        </w:rPr>
        <w:t>1 ст.</w:t>
      </w:r>
      <w:r w:rsidR="00F61099">
        <w:rPr>
          <w:rFonts w:eastAsia="Times New Roman"/>
          <w:sz w:val="24"/>
          <w:szCs w:val="24"/>
          <w:lang w:val="uk-UA"/>
        </w:rPr>
        <w:t xml:space="preserve"> </w:t>
      </w:r>
      <w:r w:rsidRPr="00F61099">
        <w:rPr>
          <w:rFonts w:eastAsia="Times New Roman"/>
          <w:sz w:val="24"/>
          <w:szCs w:val="24"/>
          <w:lang w:val="uk-UA"/>
        </w:rPr>
        <w:t>26 Закону підставою для здійснення адвокатської діяльності є договір про надання правової допомоги, доручення органу з надання безоплатної вторинної правової допомоги.</w:t>
      </w:r>
    </w:p>
    <w:p w14:paraId="25F030D3" w14:textId="784BD405" w:rsidR="00B90998" w:rsidRPr="00F61099" w:rsidRDefault="00B90998" w:rsidP="00B909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333333"/>
          <w:lang w:val="uk-UA"/>
        </w:rPr>
      </w:pPr>
      <w:r w:rsidRPr="00F61099">
        <w:rPr>
          <w:rFonts w:eastAsia="Times New Roman"/>
          <w:color w:val="000000"/>
          <w:sz w:val="24"/>
          <w:szCs w:val="24"/>
          <w:lang w:val="uk-UA"/>
        </w:rPr>
        <w:t xml:space="preserve">   </w:t>
      </w:r>
      <w:r w:rsidRPr="00F61099">
        <w:rPr>
          <w:rFonts w:eastAsia="Times New Roman"/>
          <w:sz w:val="24"/>
          <w:szCs w:val="24"/>
          <w:lang w:val="uk-UA"/>
        </w:rPr>
        <w:t xml:space="preserve">         За приписами п.</w:t>
      </w:r>
      <w:r w:rsidR="00F61099">
        <w:rPr>
          <w:rFonts w:eastAsia="Times New Roman"/>
          <w:sz w:val="24"/>
          <w:szCs w:val="24"/>
          <w:lang w:val="uk-UA"/>
        </w:rPr>
        <w:t xml:space="preserve"> </w:t>
      </w:r>
      <w:r w:rsidRPr="00F61099">
        <w:rPr>
          <w:rFonts w:eastAsia="Times New Roman"/>
          <w:sz w:val="24"/>
          <w:szCs w:val="24"/>
          <w:lang w:val="uk-UA"/>
        </w:rPr>
        <w:t>1</w:t>
      </w:r>
      <w:r w:rsidR="00F61099">
        <w:rPr>
          <w:rFonts w:eastAsia="Times New Roman"/>
          <w:sz w:val="24"/>
          <w:szCs w:val="24"/>
          <w:lang w:val="uk-UA"/>
        </w:rPr>
        <w:t xml:space="preserve"> </w:t>
      </w:r>
      <w:r w:rsidRPr="00F61099">
        <w:rPr>
          <w:rFonts w:eastAsia="Times New Roman"/>
          <w:sz w:val="24"/>
          <w:szCs w:val="24"/>
          <w:lang w:val="uk-UA"/>
        </w:rPr>
        <w:t>ч.</w:t>
      </w:r>
      <w:r w:rsidR="00F61099">
        <w:rPr>
          <w:rFonts w:eastAsia="Times New Roman"/>
          <w:sz w:val="24"/>
          <w:szCs w:val="24"/>
          <w:lang w:val="uk-UA"/>
        </w:rPr>
        <w:t xml:space="preserve"> </w:t>
      </w:r>
      <w:r w:rsidRPr="00F61099">
        <w:rPr>
          <w:rFonts w:eastAsia="Times New Roman"/>
          <w:sz w:val="24"/>
          <w:szCs w:val="24"/>
          <w:lang w:val="uk-UA"/>
        </w:rPr>
        <w:t>1 ст.</w:t>
      </w:r>
      <w:r w:rsidR="00F61099">
        <w:rPr>
          <w:rFonts w:eastAsia="Times New Roman"/>
          <w:sz w:val="24"/>
          <w:szCs w:val="24"/>
          <w:lang w:val="uk-UA"/>
        </w:rPr>
        <w:t xml:space="preserve"> </w:t>
      </w:r>
      <w:r w:rsidRPr="00F61099">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F61099">
        <w:rPr>
          <w:rFonts w:eastAsia="Times New Roman"/>
          <w:sz w:val="24"/>
          <w:szCs w:val="24"/>
          <w:lang w:val="uk-UA"/>
        </w:rPr>
        <w:t xml:space="preserve"> </w:t>
      </w:r>
      <w:r w:rsidRPr="00F61099">
        <w:rPr>
          <w:rFonts w:eastAsia="Times New Roman"/>
          <w:sz w:val="24"/>
          <w:szCs w:val="24"/>
          <w:lang w:val="uk-UA"/>
        </w:rPr>
        <w:t>11 заборонено втручання у правову позицію адвоката.</w:t>
      </w:r>
    </w:p>
    <w:p w14:paraId="0A8DE1E7" w14:textId="77777777" w:rsidR="00B90998" w:rsidRPr="00F61099" w:rsidRDefault="00B90998" w:rsidP="00B90998">
      <w:pPr>
        <w:ind w:firstLine="708"/>
        <w:jc w:val="both"/>
        <w:rPr>
          <w:rFonts w:eastAsia="Times New Roman"/>
          <w:sz w:val="24"/>
          <w:szCs w:val="24"/>
          <w:lang w:val="uk-UA"/>
        </w:rPr>
      </w:pPr>
      <w:r w:rsidRPr="00F61099">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002006D5" w14:textId="77777777" w:rsidR="00B90998" w:rsidRPr="00F61099" w:rsidRDefault="00B90998" w:rsidP="00B90998">
      <w:pPr>
        <w:ind w:firstLine="708"/>
        <w:jc w:val="both"/>
        <w:rPr>
          <w:rFonts w:eastAsia="Times New Roman"/>
          <w:sz w:val="24"/>
          <w:szCs w:val="24"/>
          <w:lang w:val="uk-UA"/>
        </w:rPr>
      </w:pPr>
      <w:r w:rsidRPr="00F61099">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67B2B76C" w14:textId="77777777" w:rsidR="00B90998" w:rsidRPr="00F61099" w:rsidRDefault="00B90998" w:rsidP="00B90998">
      <w:pPr>
        <w:ind w:firstLine="708"/>
        <w:jc w:val="both"/>
        <w:rPr>
          <w:rFonts w:eastAsia="Times New Roman"/>
          <w:sz w:val="24"/>
          <w:szCs w:val="24"/>
          <w:lang w:val="uk-UA"/>
        </w:rPr>
      </w:pPr>
      <w:r w:rsidRPr="00F61099">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4E33A438" w14:textId="11FC03C6" w:rsidR="00B90998" w:rsidRPr="00F61099" w:rsidRDefault="00B90998" w:rsidP="00B90998">
      <w:pPr>
        <w:ind w:firstLine="708"/>
        <w:jc w:val="both"/>
        <w:rPr>
          <w:rFonts w:eastAsia="Times New Roman"/>
          <w:sz w:val="24"/>
          <w:szCs w:val="24"/>
          <w:lang w:val="uk-UA"/>
        </w:rPr>
      </w:pPr>
      <w:r w:rsidRPr="00F61099">
        <w:rPr>
          <w:rFonts w:eastAsia="Times New Roman"/>
          <w:sz w:val="24"/>
          <w:szCs w:val="24"/>
          <w:lang w:val="uk-UA"/>
        </w:rPr>
        <w:t>За ст. 11 Правил адвокат зобов’язаний надавати професійну правничу</w:t>
      </w:r>
      <w:r w:rsidR="00F61099">
        <w:rPr>
          <w:rFonts w:eastAsia="Times New Roman"/>
          <w:sz w:val="24"/>
          <w:szCs w:val="24"/>
          <w:lang w:val="uk-UA"/>
        </w:rPr>
        <w:t xml:space="preserve"> </w:t>
      </w:r>
      <w:r w:rsidRPr="00F61099">
        <w:rPr>
          <w:rFonts w:eastAsia="Times New Roman"/>
          <w:sz w:val="24"/>
          <w:szCs w:val="24"/>
          <w:lang w:val="uk-UA"/>
        </w:rPr>
        <w:t>(правову)</w:t>
      </w:r>
      <w:r w:rsidR="00F61099">
        <w:rPr>
          <w:rFonts w:eastAsia="Times New Roman"/>
          <w:sz w:val="24"/>
          <w:szCs w:val="24"/>
          <w:lang w:val="uk-UA"/>
        </w:rPr>
        <w:t xml:space="preserve"> </w:t>
      </w:r>
      <w:r w:rsidRPr="00F61099">
        <w:rPr>
          <w:rFonts w:eastAsia="Times New Roman"/>
          <w:sz w:val="24"/>
          <w:szCs w:val="24"/>
          <w:lang w:val="uk-UA"/>
        </w:rPr>
        <w:t xml:space="preserve">допомогу  клієнту, здійснювати його захист та представництво </w:t>
      </w:r>
      <w:proofErr w:type="spellStart"/>
      <w:r w:rsidRPr="00F61099">
        <w:rPr>
          <w:rFonts w:eastAsia="Times New Roman"/>
          <w:sz w:val="24"/>
          <w:szCs w:val="24"/>
          <w:lang w:val="uk-UA"/>
        </w:rPr>
        <w:t>компетентно</w:t>
      </w:r>
      <w:proofErr w:type="spellEnd"/>
      <w:r w:rsidRPr="00F61099">
        <w:rPr>
          <w:rFonts w:eastAsia="Times New Roman"/>
          <w:sz w:val="24"/>
          <w:szCs w:val="24"/>
          <w:lang w:val="uk-UA"/>
        </w:rPr>
        <w:t xml:space="preserve"> та добросовісно.</w:t>
      </w:r>
    </w:p>
    <w:p w14:paraId="2E2FD57B" w14:textId="77777777" w:rsidR="00B90998" w:rsidRPr="00F61099" w:rsidRDefault="00B90998" w:rsidP="00B90998">
      <w:pPr>
        <w:ind w:firstLine="708"/>
        <w:jc w:val="both"/>
        <w:rPr>
          <w:rFonts w:eastAsia="Times New Roman"/>
          <w:sz w:val="24"/>
          <w:szCs w:val="24"/>
          <w:lang w:val="uk-UA"/>
        </w:rPr>
      </w:pPr>
      <w:r w:rsidRPr="00F61099">
        <w:rPr>
          <w:rFonts w:eastAsia="Times New Roman"/>
          <w:sz w:val="24"/>
          <w:szCs w:val="24"/>
          <w:lang w:val="uk-UA"/>
        </w:rPr>
        <w:t xml:space="preserve">Статтею 12 Правил адвокатської етики визначено, що адвокат не повинен </w:t>
      </w:r>
      <w:bookmarkStart w:id="4" w:name="_Hlk122427827"/>
      <w:r w:rsidRPr="00F61099">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4"/>
    <w:p w14:paraId="7C1DA10D" w14:textId="77777777" w:rsidR="00B90998" w:rsidRPr="00F61099" w:rsidRDefault="00B90998" w:rsidP="00B90998">
      <w:pPr>
        <w:ind w:firstLine="708"/>
        <w:jc w:val="both"/>
        <w:rPr>
          <w:rFonts w:eastAsia="Times New Roman"/>
          <w:sz w:val="24"/>
          <w:szCs w:val="24"/>
          <w:lang w:val="uk-UA"/>
        </w:rPr>
      </w:pPr>
      <w:r w:rsidRPr="00F61099">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17B879F8" w14:textId="0C298505" w:rsidR="00B90998" w:rsidRPr="00F61099" w:rsidRDefault="00B90998" w:rsidP="00B90998">
      <w:pPr>
        <w:ind w:firstLine="708"/>
        <w:jc w:val="both"/>
        <w:rPr>
          <w:rFonts w:eastAsia="Times New Roman"/>
          <w:sz w:val="24"/>
          <w:szCs w:val="24"/>
          <w:lang w:val="uk-UA"/>
        </w:rPr>
      </w:pPr>
      <w:r w:rsidRPr="00F61099">
        <w:rPr>
          <w:rFonts w:eastAsia="Times New Roman"/>
          <w:sz w:val="24"/>
          <w:szCs w:val="24"/>
          <w:lang w:val="uk-UA"/>
        </w:rPr>
        <w:t>За ст.</w:t>
      </w:r>
      <w:r w:rsidR="00F61099">
        <w:rPr>
          <w:rFonts w:eastAsia="Times New Roman"/>
          <w:sz w:val="24"/>
          <w:szCs w:val="24"/>
          <w:lang w:val="uk-UA"/>
        </w:rPr>
        <w:t xml:space="preserve"> </w:t>
      </w:r>
      <w:r w:rsidRPr="00F61099">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1B2BD784" w14:textId="2FE0CC3C" w:rsidR="00B90998" w:rsidRPr="00F61099" w:rsidRDefault="00B90998" w:rsidP="00B90998">
      <w:pPr>
        <w:ind w:firstLine="708"/>
        <w:jc w:val="both"/>
        <w:rPr>
          <w:rFonts w:eastAsia="Times New Roman"/>
          <w:sz w:val="24"/>
          <w:szCs w:val="24"/>
          <w:lang w:val="uk-UA"/>
        </w:rPr>
      </w:pPr>
      <w:r w:rsidRPr="00F61099">
        <w:rPr>
          <w:rFonts w:eastAsia="Times New Roman"/>
          <w:sz w:val="24"/>
          <w:szCs w:val="24"/>
          <w:lang w:val="uk-UA"/>
        </w:rPr>
        <w:t>За приписами ст.</w:t>
      </w:r>
      <w:r w:rsidR="00F61099">
        <w:rPr>
          <w:rFonts w:eastAsia="Times New Roman"/>
          <w:sz w:val="24"/>
          <w:szCs w:val="24"/>
          <w:lang w:val="uk-UA"/>
        </w:rPr>
        <w:t xml:space="preserve"> </w:t>
      </w:r>
      <w:r w:rsidRPr="00F61099">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F61099">
        <w:rPr>
          <w:rFonts w:eastAsia="Times New Roman"/>
          <w:sz w:val="24"/>
          <w:szCs w:val="24"/>
          <w:lang w:val="uk-UA"/>
        </w:rPr>
        <w:t>оперативно</w:t>
      </w:r>
      <w:proofErr w:type="spellEnd"/>
      <w:r w:rsidRPr="00F61099">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7BF7B42C" w14:textId="30F03643" w:rsidR="00B90998" w:rsidRPr="00F61099" w:rsidRDefault="00B90998" w:rsidP="00B90998">
      <w:pPr>
        <w:ind w:firstLine="708"/>
        <w:jc w:val="both"/>
        <w:rPr>
          <w:rFonts w:eastAsia="Times New Roman"/>
          <w:sz w:val="24"/>
          <w:szCs w:val="24"/>
          <w:lang w:val="uk-UA"/>
        </w:rPr>
      </w:pPr>
      <w:r w:rsidRPr="00F61099">
        <w:rPr>
          <w:rFonts w:eastAsia="Times New Roman"/>
          <w:sz w:val="24"/>
          <w:szCs w:val="24"/>
          <w:lang w:val="uk-UA"/>
        </w:rPr>
        <w:lastRenderedPageBreak/>
        <w:t>За ч.</w:t>
      </w:r>
      <w:r w:rsidR="00F61099">
        <w:rPr>
          <w:rFonts w:eastAsia="Times New Roman"/>
          <w:sz w:val="24"/>
          <w:szCs w:val="24"/>
          <w:lang w:val="uk-UA"/>
        </w:rPr>
        <w:t xml:space="preserve"> ч. </w:t>
      </w:r>
      <w:r w:rsidRPr="00F61099">
        <w:rPr>
          <w:rFonts w:eastAsia="Times New Roman"/>
          <w:sz w:val="24"/>
          <w:szCs w:val="24"/>
          <w:lang w:val="uk-UA"/>
        </w:rPr>
        <w:t>3,</w:t>
      </w:r>
      <w:r w:rsidR="00F61099">
        <w:rPr>
          <w:rFonts w:eastAsia="Times New Roman"/>
          <w:sz w:val="24"/>
          <w:szCs w:val="24"/>
          <w:lang w:val="uk-UA"/>
        </w:rPr>
        <w:t xml:space="preserve"> </w:t>
      </w:r>
      <w:r w:rsidRPr="00F61099">
        <w:rPr>
          <w:rFonts w:eastAsia="Times New Roman"/>
          <w:sz w:val="24"/>
          <w:szCs w:val="24"/>
          <w:lang w:val="uk-UA"/>
        </w:rPr>
        <w:t xml:space="preserve">4 ст.70 Правил адвокатської етики адвокат не зобов’язаний доводити свою невинуватість у вчиненні дисциплінарного проступку. </w:t>
      </w:r>
      <w:bookmarkStart w:id="5" w:name="_Hlk130283404"/>
      <w:r w:rsidRPr="00F61099">
        <w:rPr>
          <w:rFonts w:eastAsia="Times New Roman"/>
          <w:sz w:val="24"/>
          <w:szCs w:val="24"/>
          <w:lang w:val="uk-UA"/>
        </w:rPr>
        <w:t xml:space="preserve">Обов’язок доказування вини адвоката покладається на особу, яка ініціює питання дисциплінарної відповідальності відносно адвоката. </w:t>
      </w:r>
      <w:bookmarkEnd w:id="5"/>
      <w:r w:rsidRPr="00F61099">
        <w:rPr>
          <w:rFonts w:eastAsia="Times New Roman"/>
          <w:sz w:val="24"/>
          <w:szCs w:val="24"/>
          <w:lang w:val="uk-UA"/>
        </w:rPr>
        <w:t>Звинувачення адвоката не можуть ґрунтуватися на припущеннях. Усі сумніви щодо доведеності вини адвоката тлумачяться на його користь.</w:t>
      </w:r>
    </w:p>
    <w:p w14:paraId="68C7F84A" w14:textId="5C329228" w:rsidR="00B90998" w:rsidRPr="00F61099" w:rsidRDefault="00B90998" w:rsidP="00F61099">
      <w:pPr>
        <w:ind w:firstLine="708"/>
        <w:jc w:val="both"/>
        <w:rPr>
          <w:rFonts w:eastAsia="Times New Roman"/>
          <w:sz w:val="24"/>
          <w:szCs w:val="24"/>
          <w:lang w:val="uk-UA"/>
        </w:rPr>
      </w:pPr>
      <w:r w:rsidRPr="00F61099">
        <w:rPr>
          <w:rFonts w:eastAsia="Times New Roman"/>
          <w:sz w:val="24"/>
          <w:szCs w:val="24"/>
          <w:lang w:val="uk-UA"/>
        </w:rPr>
        <w:t>За приписами ст.</w:t>
      </w:r>
      <w:r w:rsidR="00F61099">
        <w:rPr>
          <w:rFonts w:eastAsia="Times New Roman"/>
          <w:sz w:val="24"/>
          <w:szCs w:val="24"/>
          <w:lang w:val="uk-UA"/>
        </w:rPr>
        <w:t xml:space="preserve"> </w:t>
      </w:r>
      <w:r w:rsidRPr="00F61099">
        <w:rPr>
          <w:rFonts w:eastAsia="Times New Roman"/>
          <w:sz w:val="24"/>
          <w:szCs w:val="24"/>
          <w:lang w:val="uk-UA"/>
        </w:rPr>
        <w:t>33 З</w:t>
      </w:r>
      <w:r w:rsidR="00F61099">
        <w:rPr>
          <w:rFonts w:eastAsia="Times New Roman"/>
          <w:sz w:val="24"/>
          <w:szCs w:val="24"/>
          <w:lang w:val="uk-UA"/>
        </w:rPr>
        <w:t xml:space="preserve">акону </w:t>
      </w:r>
      <w:r w:rsidRPr="00F61099">
        <w:rPr>
          <w:rFonts w:eastAsia="Times New Roman"/>
          <w:sz w:val="24"/>
          <w:szCs w:val="24"/>
          <w:lang w:val="uk-UA"/>
        </w:rPr>
        <w:t>У</w:t>
      </w:r>
      <w:r w:rsidR="00F61099">
        <w:rPr>
          <w:rFonts w:eastAsia="Times New Roman"/>
          <w:sz w:val="24"/>
          <w:szCs w:val="24"/>
          <w:lang w:val="uk-UA"/>
        </w:rPr>
        <w:t>країни</w:t>
      </w:r>
      <w:r w:rsidRPr="00F61099">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A8D15E8" w14:textId="51EF4C84" w:rsidR="00B90998" w:rsidRPr="00F61099" w:rsidRDefault="00B90998" w:rsidP="00F61099">
      <w:pPr>
        <w:ind w:firstLine="708"/>
        <w:jc w:val="both"/>
        <w:rPr>
          <w:rFonts w:eastAsia="Times New Roman"/>
          <w:sz w:val="24"/>
          <w:szCs w:val="24"/>
          <w:lang w:val="uk-UA"/>
        </w:rPr>
      </w:pPr>
      <w:r w:rsidRPr="00F61099">
        <w:rPr>
          <w:rFonts w:eastAsia="Times New Roman"/>
          <w:sz w:val="24"/>
          <w:szCs w:val="24"/>
          <w:lang w:val="uk-UA"/>
        </w:rPr>
        <w:t>У відповідності до ч.</w:t>
      </w:r>
      <w:r w:rsidR="00F61099">
        <w:rPr>
          <w:rFonts w:eastAsia="Times New Roman"/>
          <w:sz w:val="24"/>
          <w:szCs w:val="24"/>
          <w:lang w:val="uk-UA"/>
        </w:rPr>
        <w:t xml:space="preserve"> </w:t>
      </w:r>
      <w:r w:rsidRPr="00F61099">
        <w:rPr>
          <w:rFonts w:eastAsia="Times New Roman"/>
          <w:sz w:val="24"/>
          <w:szCs w:val="24"/>
          <w:lang w:val="uk-UA"/>
        </w:rPr>
        <w:t>1 ст.</w:t>
      </w:r>
      <w:r w:rsidR="00F61099">
        <w:rPr>
          <w:rFonts w:eastAsia="Times New Roman"/>
          <w:sz w:val="24"/>
          <w:szCs w:val="24"/>
          <w:lang w:val="uk-UA"/>
        </w:rPr>
        <w:t xml:space="preserve"> </w:t>
      </w:r>
      <w:r w:rsidRPr="00F61099">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F61099">
        <w:rPr>
          <w:rFonts w:eastAsia="Times New Roman"/>
          <w:sz w:val="24"/>
          <w:szCs w:val="24"/>
          <w:lang w:val="uk-UA"/>
        </w:rPr>
        <w:t xml:space="preserve"> </w:t>
      </w:r>
      <w:r w:rsidRPr="00F61099">
        <w:rPr>
          <w:rFonts w:eastAsia="Times New Roman"/>
          <w:sz w:val="24"/>
          <w:szCs w:val="24"/>
          <w:lang w:val="uk-UA"/>
        </w:rPr>
        <w:t>2 ст.</w:t>
      </w:r>
      <w:r w:rsidR="00F61099">
        <w:rPr>
          <w:rFonts w:eastAsia="Times New Roman"/>
          <w:sz w:val="24"/>
          <w:szCs w:val="24"/>
          <w:lang w:val="uk-UA"/>
        </w:rPr>
        <w:t xml:space="preserve"> </w:t>
      </w:r>
      <w:r w:rsidRPr="00F61099">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127A06FA" w14:textId="04C48593" w:rsidR="00B90998" w:rsidRPr="00F61099" w:rsidRDefault="00B90998" w:rsidP="00F61099">
      <w:pPr>
        <w:ind w:firstLine="708"/>
        <w:jc w:val="both"/>
        <w:rPr>
          <w:rFonts w:eastAsia="Times New Roman"/>
          <w:sz w:val="24"/>
          <w:szCs w:val="24"/>
          <w:lang w:val="uk-UA"/>
        </w:rPr>
      </w:pPr>
      <w:r w:rsidRPr="00F61099">
        <w:rPr>
          <w:rFonts w:eastAsia="Times New Roman"/>
          <w:sz w:val="24"/>
          <w:szCs w:val="24"/>
          <w:lang w:val="uk-UA"/>
        </w:rPr>
        <w:t xml:space="preserve">Надаючи оцінку </w:t>
      </w:r>
      <w:bookmarkStart w:id="6" w:name="_Hlk73346654"/>
      <w:r w:rsidRPr="00F61099">
        <w:rPr>
          <w:rFonts w:eastAsia="Times New Roman"/>
          <w:sz w:val="24"/>
          <w:szCs w:val="24"/>
          <w:lang w:val="uk-UA"/>
        </w:rPr>
        <w:t xml:space="preserve"> фактам викладеним у скарзі та матеріалам перевірки дисциплінарна палата  КДКА Полтавської області дійшла до наступних висновків:</w:t>
      </w:r>
      <w:r w:rsidRPr="00F61099">
        <w:rPr>
          <w:rFonts w:eastAsia="Times New Roman"/>
          <w:iCs/>
          <w:sz w:val="24"/>
          <w:szCs w:val="24"/>
          <w:lang w:val="uk-UA"/>
        </w:rPr>
        <w:t xml:space="preserve"> статтею 26 Закону України «Про адвокатуру та адвокатську діяльність» визначаються підстави для здійснення адвокатської діяльності, а саме що адвокатська діяльність здійснюється на підставі договору про надання правничої допомоги. За ст. 14 Правил адвокатської етики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bookmarkStart w:id="7" w:name="n440"/>
      <w:bookmarkEnd w:id="7"/>
      <w:r w:rsidRPr="00F61099">
        <w:rPr>
          <w:rFonts w:eastAsia="Times New Roman"/>
          <w:iCs/>
          <w:sz w:val="24"/>
          <w:szCs w:val="24"/>
          <w:lang w:val="uk-UA"/>
        </w:rPr>
        <w:t xml:space="preserve"> Договір про надання правової допомоги - договір, за яким одна сторона (адвокат, адвокатське бюро, адвокатське об'єднання) зобов'язується надавати правову допомогу іншій стороні договору (клієнту) на умовах і в порядку, що визначені договором, а клієнт зобов'язується оплатити надання правової допомоги та фактичні витрати, необхідні для виконання договору, у випадку, якщо така оплата передбачена договором.</w:t>
      </w:r>
    </w:p>
    <w:p w14:paraId="6E6A6C00" w14:textId="33F1B72E" w:rsidR="00B90998" w:rsidRPr="00F61099" w:rsidRDefault="00B90998" w:rsidP="00F61099">
      <w:pPr>
        <w:widowControl/>
        <w:autoSpaceDE/>
        <w:autoSpaceDN/>
        <w:adjustRightInd/>
        <w:ind w:firstLine="708"/>
        <w:jc w:val="both"/>
        <w:rPr>
          <w:rFonts w:eastAsia="Times New Roman"/>
          <w:sz w:val="24"/>
          <w:szCs w:val="24"/>
          <w:lang w:val="uk-UA"/>
        </w:rPr>
      </w:pPr>
      <w:r w:rsidRPr="00F61099">
        <w:rPr>
          <w:rFonts w:eastAsia="Times New Roman"/>
          <w:sz w:val="24"/>
          <w:szCs w:val="24"/>
          <w:lang w:val="uk-UA"/>
        </w:rPr>
        <w:t>У відповідності до ч.</w:t>
      </w:r>
      <w:r w:rsidR="00F61099">
        <w:rPr>
          <w:rFonts w:eastAsia="Times New Roman"/>
          <w:sz w:val="24"/>
          <w:szCs w:val="24"/>
          <w:lang w:val="uk-UA"/>
        </w:rPr>
        <w:t xml:space="preserve"> </w:t>
      </w:r>
      <w:r w:rsidRPr="00F61099">
        <w:rPr>
          <w:rFonts w:eastAsia="Times New Roman"/>
          <w:sz w:val="24"/>
          <w:szCs w:val="24"/>
          <w:lang w:val="uk-UA"/>
        </w:rPr>
        <w:t>4 ст.</w:t>
      </w:r>
      <w:r w:rsidR="00F61099">
        <w:rPr>
          <w:rFonts w:eastAsia="Times New Roman"/>
          <w:sz w:val="24"/>
          <w:szCs w:val="24"/>
          <w:lang w:val="uk-UA"/>
        </w:rPr>
        <w:t xml:space="preserve"> </w:t>
      </w:r>
      <w:r w:rsidRPr="00F61099">
        <w:rPr>
          <w:rFonts w:eastAsia="Times New Roman"/>
          <w:sz w:val="24"/>
          <w:szCs w:val="24"/>
          <w:lang w:val="uk-UA"/>
        </w:rPr>
        <w:t xml:space="preserve">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    </w:t>
      </w:r>
    </w:p>
    <w:p w14:paraId="03BE2B46" w14:textId="5B0D2099" w:rsidR="00B90998" w:rsidRPr="00F61099" w:rsidRDefault="00B90998" w:rsidP="00F61099">
      <w:pPr>
        <w:widowControl/>
        <w:autoSpaceDE/>
        <w:autoSpaceDN/>
        <w:adjustRightInd/>
        <w:ind w:firstLine="708"/>
        <w:jc w:val="both"/>
        <w:rPr>
          <w:rFonts w:eastAsia="Times New Roman"/>
          <w:sz w:val="24"/>
          <w:szCs w:val="24"/>
          <w:lang w:val="uk-UA"/>
        </w:rPr>
      </w:pPr>
      <w:r w:rsidRPr="00F61099">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318EC5DE" w14:textId="4839F5B6" w:rsidR="00B90998" w:rsidRPr="00F61099" w:rsidRDefault="00B90998" w:rsidP="00F61099">
      <w:pPr>
        <w:widowControl/>
        <w:autoSpaceDE/>
        <w:autoSpaceDN/>
        <w:adjustRightInd/>
        <w:ind w:firstLine="708"/>
        <w:jc w:val="both"/>
        <w:rPr>
          <w:rFonts w:eastAsia="Times New Roman"/>
          <w:sz w:val="24"/>
          <w:szCs w:val="24"/>
          <w:lang w:val="uk-UA"/>
        </w:rPr>
      </w:pPr>
      <w:r w:rsidRPr="00F61099">
        <w:rPr>
          <w:rFonts w:eastAsia="Times New Roman"/>
          <w:sz w:val="24"/>
          <w:szCs w:val="24"/>
          <w:lang w:val="uk-UA"/>
        </w:rPr>
        <w:t>Згідно  ст.</w:t>
      </w:r>
      <w:r w:rsidR="00326271">
        <w:rPr>
          <w:rFonts w:eastAsia="Times New Roman"/>
          <w:sz w:val="24"/>
          <w:szCs w:val="24"/>
          <w:lang w:val="uk-UA"/>
        </w:rPr>
        <w:t xml:space="preserve"> </w:t>
      </w:r>
      <w:r w:rsidRPr="00F61099">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4D499A48" w14:textId="6C2603F9" w:rsidR="00B90998" w:rsidRPr="00F61099" w:rsidRDefault="00B90998" w:rsidP="00F61099">
      <w:pPr>
        <w:widowControl/>
        <w:autoSpaceDE/>
        <w:autoSpaceDN/>
        <w:adjustRightInd/>
        <w:ind w:firstLine="708"/>
        <w:jc w:val="both"/>
        <w:rPr>
          <w:sz w:val="24"/>
          <w:szCs w:val="24"/>
          <w:lang w:val="uk-UA"/>
        </w:rPr>
      </w:pPr>
      <w:r w:rsidRPr="00F61099">
        <w:rPr>
          <w:sz w:val="24"/>
          <w:szCs w:val="24"/>
          <w:lang w:val="uk-UA"/>
        </w:rPr>
        <w:t>З огляду на фактичні обставини справи КДКА Полтавської області у складі дисциплінарної палати дійшла до висновку про наявність в діях адвоката Цуркана В.І. ознак дисциплінарного проступку передбаченого п.</w:t>
      </w:r>
      <w:r w:rsidR="00F61099">
        <w:rPr>
          <w:sz w:val="24"/>
          <w:szCs w:val="24"/>
          <w:lang w:val="uk-UA"/>
        </w:rPr>
        <w:t xml:space="preserve"> </w:t>
      </w:r>
      <w:r w:rsidRPr="00F61099">
        <w:rPr>
          <w:sz w:val="24"/>
          <w:szCs w:val="24"/>
          <w:lang w:val="uk-UA"/>
        </w:rPr>
        <w:t>3 ч.</w:t>
      </w:r>
      <w:r w:rsidR="00F61099">
        <w:rPr>
          <w:sz w:val="24"/>
          <w:szCs w:val="24"/>
          <w:lang w:val="uk-UA"/>
        </w:rPr>
        <w:t xml:space="preserve"> </w:t>
      </w:r>
      <w:r w:rsidRPr="00F61099">
        <w:rPr>
          <w:sz w:val="24"/>
          <w:szCs w:val="24"/>
          <w:lang w:val="uk-UA"/>
        </w:rPr>
        <w:t>2 ст.</w:t>
      </w:r>
      <w:r w:rsidR="00F61099">
        <w:rPr>
          <w:sz w:val="24"/>
          <w:szCs w:val="24"/>
          <w:lang w:val="uk-UA"/>
        </w:rPr>
        <w:t xml:space="preserve"> </w:t>
      </w:r>
      <w:r w:rsidRPr="00F61099">
        <w:rPr>
          <w:sz w:val="24"/>
          <w:szCs w:val="24"/>
          <w:lang w:val="uk-UA"/>
        </w:rPr>
        <w:t>34 Закону України «Про адвокатуру та адвокатську діяльність», а саме надання правничої допомоги з порушенням вимог ч.</w:t>
      </w:r>
      <w:r w:rsidR="00F61099">
        <w:rPr>
          <w:sz w:val="24"/>
          <w:szCs w:val="24"/>
          <w:lang w:val="uk-UA"/>
        </w:rPr>
        <w:t xml:space="preserve"> </w:t>
      </w:r>
      <w:r w:rsidRPr="00F61099">
        <w:rPr>
          <w:sz w:val="24"/>
          <w:szCs w:val="24"/>
          <w:lang w:val="uk-UA"/>
        </w:rPr>
        <w:t>1 ст.</w:t>
      </w:r>
      <w:r w:rsidR="00F61099">
        <w:rPr>
          <w:sz w:val="24"/>
          <w:szCs w:val="24"/>
          <w:lang w:val="uk-UA"/>
        </w:rPr>
        <w:t xml:space="preserve"> </w:t>
      </w:r>
      <w:r w:rsidRPr="00F61099">
        <w:rPr>
          <w:sz w:val="24"/>
          <w:szCs w:val="24"/>
          <w:lang w:val="uk-UA"/>
        </w:rPr>
        <w:t>26 Закону України «Про адвокатуру та адвокатську діяльність» та недотримання вимог ст.</w:t>
      </w:r>
      <w:r w:rsidR="00F61099">
        <w:rPr>
          <w:sz w:val="24"/>
          <w:szCs w:val="24"/>
          <w:lang w:val="uk-UA"/>
        </w:rPr>
        <w:t xml:space="preserve"> ст. </w:t>
      </w:r>
      <w:r w:rsidRPr="00F61099">
        <w:rPr>
          <w:sz w:val="24"/>
          <w:szCs w:val="24"/>
          <w:lang w:val="uk-UA"/>
        </w:rPr>
        <w:t>7,</w:t>
      </w:r>
      <w:r w:rsidR="00F61099">
        <w:rPr>
          <w:sz w:val="24"/>
          <w:szCs w:val="24"/>
          <w:lang w:val="uk-UA"/>
        </w:rPr>
        <w:t xml:space="preserve"> </w:t>
      </w:r>
      <w:r w:rsidRPr="00F61099">
        <w:rPr>
          <w:sz w:val="24"/>
          <w:szCs w:val="24"/>
          <w:lang w:val="uk-UA"/>
        </w:rPr>
        <w:t>14,</w:t>
      </w:r>
      <w:r w:rsidR="00F61099">
        <w:rPr>
          <w:sz w:val="24"/>
          <w:szCs w:val="24"/>
          <w:lang w:val="uk-UA"/>
        </w:rPr>
        <w:t xml:space="preserve"> </w:t>
      </w:r>
      <w:r w:rsidRPr="00F61099">
        <w:rPr>
          <w:sz w:val="24"/>
          <w:szCs w:val="24"/>
          <w:lang w:val="uk-UA"/>
        </w:rPr>
        <w:t>19 Правил адвокатської етики.</w:t>
      </w:r>
    </w:p>
    <w:p w14:paraId="7D70C7E2" w14:textId="4FB676E4" w:rsidR="00B90998" w:rsidRPr="00F61099" w:rsidRDefault="00B90998" w:rsidP="00F61099">
      <w:pPr>
        <w:ind w:firstLine="708"/>
        <w:jc w:val="both"/>
        <w:rPr>
          <w:sz w:val="24"/>
          <w:szCs w:val="24"/>
          <w:lang w:val="uk-UA"/>
        </w:rPr>
      </w:pPr>
      <w:r w:rsidRPr="00F61099">
        <w:rPr>
          <w:sz w:val="24"/>
          <w:szCs w:val="24"/>
          <w:lang w:val="uk-UA"/>
        </w:rPr>
        <w:t xml:space="preserve">На підставі викладеного, керуючись ст. ст. 33, 34, 39, 40, ч. 5 ст. 50 Закону України </w:t>
      </w:r>
      <w:r w:rsidR="00F61099">
        <w:rPr>
          <w:sz w:val="24"/>
          <w:szCs w:val="24"/>
          <w:lang w:val="uk-UA"/>
        </w:rPr>
        <w:t>«</w:t>
      </w:r>
      <w:r w:rsidRPr="00F61099">
        <w:rPr>
          <w:sz w:val="24"/>
          <w:szCs w:val="24"/>
          <w:lang w:val="uk-UA"/>
        </w:rPr>
        <w:t>Про адвокатуру та адвокатську діяльність</w:t>
      </w:r>
      <w:r w:rsidR="00F61099">
        <w:rPr>
          <w:sz w:val="24"/>
          <w:szCs w:val="24"/>
          <w:lang w:val="uk-UA"/>
        </w:rPr>
        <w:t xml:space="preserve">» </w:t>
      </w:r>
      <w:r w:rsidRPr="00F61099">
        <w:rPr>
          <w:sz w:val="24"/>
          <w:szCs w:val="24"/>
          <w:lang w:val="uk-UA"/>
        </w:rPr>
        <w:t>-</w:t>
      </w:r>
    </w:p>
    <w:p w14:paraId="6AB112F9" w14:textId="77777777" w:rsidR="00B90998" w:rsidRPr="00326271" w:rsidRDefault="00B90998" w:rsidP="00B90998">
      <w:pPr>
        <w:jc w:val="both"/>
        <w:rPr>
          <w:sz w:val="12"/>
          <w:szCs w:val="12"/>
          <w:lang w:val="uk-UA"/>
        </w:rPr>
      </w:pPr>
    </w:p>
    <w:p w14:paraId="2631CDA0" w14:textId="77777777" w:rsidR="00B90998" w:rsidRPr="00F61099" w:rsidRDefault="00B90998" w:rsidP="00B90998">
      <w:pPr>
        <w:jc w:val="center"/>
        <w:rPr>
          <w:b/>
          <w:sz w:val="24"/>
          <w:szCs w:val="24"/>
          <w:lang w:val="uk-UA"/>
        </w:rPr>
      </w:pPr>
      <w:r w:rsidRPr="00F61099">
        <w:rPr>
          <w:b/>
          <w:sz w:val="24"/>
          <w:szCs w:val="24"/>
          <w:lang w:val="uk-UA"/>
        </w:rPr>
        <w:t>В И Р І Ш И Л А :</w:t>
      </w:r>
    </w:p>
    <w:p w14:paraId="1EA30798" w14:textId="06AEEDA4" w:rsidR="00B90998" w:rsidRPr="00F61099" w:rsidRDefault="00F61099" w:rsidP="00F61099">
      <w:pPr>
        <w:widowControl/>
        <w:autoSpaceDE/>
        <w:autoSpaceDN/>
        <w:adjustRightInd/>
        <w:spacing w:after="200"/>
        <w:ind w:firstLine="705"/>
        <w:jc w:val="both"/>
        <w:rPr>
          <w:sz w:val="24"/>
          <w:szCs w:val="24"/>
          <w:lang w:val="uk-UA"/>
        </w:rPr>
      </w:pPr>
      <w:r>
        <w:rPr>
          <w:rFonts w:eastAsia="Times New Roman"/>
          <w:sz w:val="24"/>
          <w:szCs w:val="24"/>
          <w:lang w:val="uk-UA"/>
        </w:rPr>
        <w:t>1. </w:t>
      </w:r>
      <w:r w:rsidR="00B90998" w:rsidRPr="00F61099">
        <w:rPr>
          <w:rFonts w:eastAsia="Times New Roman"/>
          <w:sz w:val="24"/>
          <w:szCs w:val="24"/>
          <w:lang w:val="uk-UA"/>
        </w:rPr>
        <w:t>Порушити дисциплінарну справу стосовно адвоката</w:t>
      </w:r>
      <w:r w:rsidR="00B90998" w:rsidRPr="00F61099">
        <w:rPr>
          <w:sz w:val="24"/>
          <w:szCs w:val="24"/>
          <w:lang w:val="uk-UA"/>
        </w:rPr>
        <w:t xml:space="preserve"> </w:t>
      </w:r>
      <w:r w:rsidR="00B90998" w:rsidRPr="00F61099">
        <w:rPr>
          <w:rFonts w:eastAsia="Times New Roman"/>
          <w:sz w:val="24"/>
          <w:szCs w:val="24"/>
          <w:lang w:val="uk-UA"/>
        </w:rPr>
        <w:t>стосовно</w:t>
      </w:r>
      <w:r w:rsidR="00B90998" w:rsidRPr="00F61099">
        <w:rPr>
          <w:sz w:val="24"/>
          <w:szCs w:val="24"/>
          <w:lang w:val="uk-UA"/>
        </w:rPr>
        <w:t xml:space="preserve"> Цуркана Віктора Івановича  (свідоцтво про право на заняття адвокатською діяльністю № 3338, видане Радою адвокатів Полтавської області 11.02.2020 року) .</w:t>
      </w:r>
    </w:p>
    <w:p w14:paraId="6F67059E" w14:textId="4B850690" w:rsidR="00B90998" w:rsidRPr="00F61099" w:rsidRDefault="00F61099" w:rsidP="00F61099">
      <w:pPr>
        <w:widowControl/>
        <w:autoSpaceDE/>
        <w:autoSpaceDN/>
        <w:adjustRightInd/>
        <w:spacing w:after="200"/>
        <w:ind w:firstLine="705"/>
        <w:jc w:val="both"/>
        <w:rPr>
          <w:sz w:val="24"/>
          <w:szCs w:val="24"/>
          <w:lang w:val="uk-UA"/>
        </w:rPr>
      </w:pPr>
      <w:r>
        <w:rPr>
          <w:sz w:val="24"/>
          <w:szCs w:val="24"/>
          <w:lang w:val="uk-UA"/>
        </w:rPr>
        <w:t>2. </w:t>
      </w:r>
      <w:r w:rsidR="00B90998" w:rsidRPr="00F61099">
        <w:rPr>
          <w:sz w:val="24"/>
          <w:szCs w:val="24"/>
          <w:lang w:val="uk-UA"/>
        </w:rPr>
        <w:t>Розгляд дисциплінарної справи призначити на  13 червня  2025 року о 12-ій годині у приміщенні Ради адвокатів Полтавської області по вул. Котляревського, 6, офіс 2 у м. Полтаві.</w:t>
      </w:r>
    </w:p>
    <w:p w14:paraId="5E4F6F77" w14:textId="1121DABA" w:rsidR="00B90998" w:rsidRPr="00F61099" w:rsidRDefault="00F61099" w:rsidP="00F61099">
      <w:pPr>
        <w:widowControl/>
        <w:autoSpaceDE/>
        <w:autoSpaceDN/>
        <w:adjustRightInd/>
        <w:spacing w:after="200"/>
        <w:ind w:firstLine="705"/>
        <w:jc w:val="both"/>
        <w:rPr>
          <w:color w:val="000000"/>
          <w:spacing w:val="7"/>
          <w:sz w:val="24"/>
          <w:szCs w:val="24"/>
          <w:lang w:val="uk-UA"/>
        </w:rPr>
      </w:pPr>
      <w:r>
        <w:rPr>
          <w:sz w:val="24"/>
          <w:szCs w:val="24"/>
          <w:lang w:val="uk-UA"/>
        </w:rPr>
        <w:lastRenderedPageBreak/>
        <w:t>3. </w:t>
      </w:r>
      <w:r w:rsidR="00B90998" w:rsidRPr="00F61099">
        <w:rPr>
          <w:sz w:val="24"/>
          <w:szCs w:val="24"/>
          <w:lang w:val="uk-UA"/>
        </w:rPr>
        <w:t xml:space="preserve">Копію рішення надіслати адвокату Цуркану В.І. </w:t>
      </w:r>
      <w:r w:rsidR="00B90998" w:rsidRPr="00F61099">
        <w:rPr>
          <w:color w:val="000000"/>
          <w:spacing w:val="7"/>
          <w:sz w:val="24"/>
          <w:szCs w:val="24"/>
          <w:lang w:val="uk-UA"/>
        </w:rPr>
        <w:t>та ініціатору звернення на адресу, визначену у зверненні.</w:t>
      </w:r>
    </w:p>
    <w:p w14:paraId="287405D1" w14:textId="77777777" w:rsidR="00B90998" w:rsidRPr="00F61099" w:rsidRDefault="00B90998" w:rsidP="00F61099">
      <w:pPr>
        <w:tabs>
          <w:tab w:val="num" w:pos="709"/>
        </w:tabs>
        <w:ind w:firstLine="705"/>
        <w:jc w:val="both"/>
        <w:rPr>
          <w:sz w:val="24"/>
          <w:szCs w:val="24"/>
          <w:lang w:val="uk-UA"/>
        </w:rPr>
      </w:pPr>
      <w:r w:rsidRPr="00F61099">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060FF7C0" w14:textId="77777777" w:rsidR="00B90998" w:rsidRPr="00F61099" w:rsidRDefault="00B90998" w:rsidP="00F61099">
      <w:pPr>
        <w:tabs>
          <w:tab w:val="num" w:pos="709"/>
        </w:tabs>
        <w:ind w:firstLine="705"/>
        <w:jc w:val="both"/>
        <w:rPr>
          <w:sz w:val="24"/>
          <w:szCs w:val="24"/>
          <w:lang w:val="uk-UA"/>
        </w:rPr>
      </w:pPr>
    </w:p>
    <w:p w14:paraId="2DA0258B" w14:textId="77777777" w:rsidR="00B90998" w:rsidRPr="00F61099" w:rsidRDefault="00B90998" w:rsidP="00F61099">
      <w:pPr>
        <w:tabs>
          <w:tab w:val="num" w:pos="709"/>
        </w:tabs>
        <w:ind w:firstLine="705"/>
        <w:rPr>
          <w:sz w:val="24"/>
          <w:szCs w:val="24"/>
          <w:lang w:val="uk-UA"/>
        </w:rPr>
      </w:pPr>
    </w:p>
    <w:p w14:paraId="73CD0016" w14:textId="46834A85" w:rsidR="00B90998" w:rsidRPr="00F61099" w:rsidRDefault="00B90998" w:rsidP="00F61099">
      <w:pPr>
        <w:tabs>
          <w:tab w:val="num" w:pos="709"/>
        </w:tabs>
        <w:ind w:firstLine="705"/>
        <w:rPr>
          <w:rFonts w:eastAsiaTheme="minorHAnsi"/>
          <w:b/>
          <w:bCs/>
          <w:sz w:val="24"/>
          <w:szCs w:val="24"/>
          <w:lang w:val="uk-UA" w:eastAsia="en-US"/>
        </w:rPr>
      </w:pPr>
      <w:r w:rsidRPr="00F61099">
        <w:rPr>
          <w:b/>
          <w:bCs/>
          <w:sz w:val="24"/>
          <w:szCs w:val="24"/>
          <w:lang w:val="uk-UA"/>
        </w:rPr>
        <w:tab/>
      </w:r>
      <w:r w:rsidRPr="00F61099">
        <w:rPr>
          <w:rFonts w:eastAsiaTheme="minorHAnsi"/>
          <w:b/>
          <w:bCs/>
          <w:sz w:val="24"/>
          <w:szCs w:val="24"/>
          <w:lang w:val="uk-UA" w:eastAsia="en-US"/>
        </w:rPr>
        <w:t>В.о. голови КДКА Полтавської області                       Ігор ГОНЖАК</w:t>
      </w:r>
    </w:p>
    <w:p w14:paraId="1A894DD8" w14:textId="2EB6D41C" w:rsidR="00B90998" w:rsidRPr="00F61099" w:rsidRDefault="00F61099" w:rsidP="00F61099">
      <w:pPr>
        <w:tabs>
          <w:tab w:val="num" w:pos="709"/>
        </w:tabs>
        <w:ind w:firstLine="705"/>
        <w:rPr>
          <w:rFonts w:eastAsiaTheme="minorHAnsi"/>
          <w:b/>
          <w:bCs/>
          <w:sz w:val="24"/>
          <w:szCs w:val="24"/>
          <w:lang w:val="uk-UA" w:eastAsia="en-US"/>
        </w:rPr>
      </w:pPr>
      <w:r>
        <w:rPr>
          <w:rFonts w:eastAsiaTheme="minorHAnsi"/>
          <w:b/>
          <w:bCs/>
          <w:sz w:val="24"/>
          <w:szCs w:val="24"/>
          <w:lang w:val="uk-UA" w:eastAsia="en-US"/>
        </w:rPr>
        <w:t>(Г</w:t>
      </w:r>
      <w:r w:rsidR="00B90998" w:rsidRPr="00F61099">
        <w:rPr>
          <w:rFonts w:eastAsiaTheme="minorHAnsi"/>
          <w:b/>
          <w:bCs/>
          <w:sz w:val="24"/>
          <w:szCs w:val="24"/>
          <w:lang w:val="uk-UA" w:eastAsia="en-US"/>
        </w:rPr>
        <w:t>олова дисциплінарної палати)</w:t>
      </w:r>
    </w:p>
    <w:p w14:paraId="207C2911" w14:textId="77777777" w:rsidR="00B90998" w:rsidRPr="00F61099" w:rsidRDefault="00B90998" w:rsidP="00F61099">
      <w:pPr>
        <w:tabs>
          <w:tab w:val="num" w:pos="709"/>
        </w:tabs>
        <w:ind w:firstLine="705"/>
        <w:rPr>
          <w:rFonts w:eastAsiaTheme="minorHAnsi"/>
          <w:b/>
          <w:bCs/>
          <w:sz w:val="24"/>
          <w:szCs w:val="24"/>
          <w:lang w:val="uk-UA" w:eastAsia="en-US"/>
        </w:rPr>
      </w:pPr>
    </w:p>
    <w:p w14:paraId="56404399" w14:textId="77777777" w:rsidR="00B90998" w:rsidRPr="00F61099" w:rsidRDefault="00B90998" w:rsidP="00F61099">
      <w:pPr>
        <w:tabs>
          <w:tab w:val="num" w:pos="709"/>
        </w:tabs>
        <w:ind w:firstLine="705"/>
        <w:rPr>
          <w:rFonts w:eastAsiaTheme="minorHAnsi"/>
          <w:b/>
          <w:bCs/>
          <w:sz w:val="24"/>
          <w:szCs w:val="24"/>
          <w:lang w:val="uk-UA" w:eastAsia="en-US"/>
        </w:rPr>
      </w:pPr>
    </w:p>
    <w:p w14:paraId="7A6E16ED" w14:textId="5425E474" w:rsidR="00B90998" w:rsidRPr="00F61099" w:rsidRDefault="00B90998" w:rsidP="00F61099">
      <w:pPr>
        <w:tabs>
          <w:tab w:val="num" w:pos="709"/>
        </w:tabs>
        <w:ind w:firstLine="705"/>
        <w:rPr>
          <w:rFonts w:eastAsiaTheme="minorHAnsi"/>
          <w:b/>
          <w:bCs/>
          <w:sz w:val="24"/>
          <w:szCs w:val="24"/>
          <w:lang w:val="uk-UA" w:eastAsia="en-US"/>
        </w:rPr>
      </w:pPr>
      <w:r w:rsidRPr="00F61099">
        <w:rPr>
          <w:rFonts w:eastAsiaTheme="minorHAnsi"/>
          <w:b/>
          <w:bCs/>
          <w:sz w:val="24"/>
          <w:szCs w:val="24"/>
          <w:lang w:val="uk-UA" w:eastAsia="en-US"/>
        </w:rPr>
        <w:t>Секретар  дисциплінарної палати                                Володимир РОХМАНОВ</w:t>
      </w:r>
    </w:p>
    <w:p w14:paraId="6C7273D6" w14:textId="77777777" w:rsidR="00B90998" w:rsidRPr="00F61099" w:rsidRDefault="00B90998" w:rsidP="00F61099">
      <w:pPr>
        <w:tabs>
          <w:tab w:val="num" w:pos="709"/>
        </w:tabs>
        <w:ind w:firstLine="705"/>
        <w:rPr>
          <w:b/>
          <w:bCs/>
          <w:lang w:val="uk-UA"/>
        </w:rPr>
      </w:pPr>
    </w:p>
    <w:p w14:paraId="7DD2CEC0" w14:textId="77777777" w:rsidR="00B90998" w:rsidRPr="00F61099" w:rsidRDefault="00B90998" w:rsidP="00F61099">
      <w:pPr>
        <w:tabs>
          <w:tab w:val="num" w:pos="709"/>
        </w:tabs>
        <w:ind w:firstLine="705"/>
        <w:jc w:val="both"/>
        <w:rPr>
          <w:b/>
          <w:bCs/>
          <w:sz w:val="24"/>
          <w:szCs w:val="24"/>
          <w:lang w:val="uk-UA"/>
        </w:rPr>
      </w:pPr>
    </w:p>
    <w:p w14:paraId="1B529F40" w14:textId="77777777" w:rsidR="00B90998" w:rsidRPr="00F61099" w:rsidRDefault="00B90998" w:rsidP="00F61099">
      <w:pPr>
        <w:tabs>
          <w:tab w:val="num" w:pos="709"/>
        </w:tabs>
        <w:ind w:firstLine="705"/>
        <w:jc w:val="both"/>
        <w:rPr>
          <w:b/>
          <w:bCs/>
          <w:lang w:val="uk-UA"/>
        </w:rPr>
      </w:pPr>
      <w:r w:rsidRPr="00F61099">
        <w:rPr>
          <w:b/>
          <w:bCs/>
          <w:sz w:val="24"/>
          <w:szCs w:val="24"/>
          <w:lang w:val="uk-UA"/>
        </w:rPr>
        <w:t xml:space="preserve">      </w:t>
      </w:r>
      <w:bookmarkEnd w:id="0"/>
      <w:bookmarkEnd w:id="6"/>
    </w:p>
    <w:p w14:paraId="4BB42BB2" w14:textId="77777777" w:rsidR="00B90998" w:rsidRPr="00F61099" w:rsidRDefault="00B90998" w:rsidP="00F61099">
      <w:pPr>
        <w:tabs>
          <w:tab w:val="num" w:pos="709"/>
        </w:tabs>
        <w:ind w:firstLine="705"/>
        <w:rPr>
          <w:b/>
          <w:bCs/>
          <w:lang w:val="uk-UA"/>
        </w:rPr>
      </w:pPr>
    </w:p>
    <w:p w14:paraId="4AB5BE60" w14:textId="77777777" w:rsidR="001C3BFB" w:rsidRPr="00F61099" w:rsidRDefault="001C3BFB" w:rsidP="00F61099">
      <w:pPr>
        <w:tabs>
          <w:tab w:val="num" w:pos="709"/>
        </w:tabs>
        <w:ind w:firstLine="705"/>
        <w:rPr>
          <w:b/>
          <w:bCs/>
          <w:lang w:val="uk-UA"/>
        </w:rPr>
      </w:pPr>
    </w:p>
    <w:sectPr w:rsidR="001C3BFB" w:rsidRPr="00F6109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998"/>
    <w:rsid w:val="001C3BFB"/>
    <w:rsid w:val="00326271"/>
    <w:rsid w:val="005B2386"/>
    <w:rsid w:val="00801F19"/>
    <w:rsid w:val="00B90998"/>
    <w:rsid w:val="00B96B38"/>
    <w:rsid w:val="00C576AB"/>
    <w:rsid w:val="00F6109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70729"/>
  <w15:chartTrackingRefBased/>
  <w15:docId w15:val="{16D50D10-A2E1-480C-BC32-B7F60BB0A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0998"/>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B9099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9099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9099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9099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9099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90998"/>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90998"/>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90998"/>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90998"/>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099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9099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9099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9099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9099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9099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90998"/>
    <w:rPr>
      <w:rFonts w:eastAsiaTheme="majorEastAsia" w:cstheme="majorBidi"/>
      <w:color w:val="595959" w:themeColor="text1" w:themeTint="A6"/>
    </w:rPr>
  </w:style>
  <w:style w:type="character" w:customStyle="1" w:styleId="80">
    <w:name w:val="Заголовок 8 Знак"/>
    <w:basedOn w:val="a0"/>
    <w:link w:val="8"/>
    <w:uiPriority w:val="9"/>
    <w:semiHidden/>
    <w:rsid w:val="00B9099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90998"/>
    <w:rPr>
      <w:rFonts w:eastAsiaTheme="majorEastAsia" w:cstheme="majorBidi"/>
      <w:color w:val="272727" w:themeColor="text1" w:themeTint="D8"/>
    </w:rPr>
  </w:style>
  <w:style w:type="paragraph" w:styleId="a3">
    <w:name w:val="Title"/>
    <w:basedOn w:val="a"/>
    <w:next w:val="a"/>
    <w:link w:val="a4"/>
    <w:uiPriority w:val="10"/>
    <w:qFormat/>
    <w:rsid w:val="00B90998"/>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9099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9099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9099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90998"/>
    <w:pPr>
      <w:spacing w:before="160"/>
      <w:jc w:val="center"/>
    </w:pPr>
    <w:rPr>
      <w:i/>
      <w:iCs/>
      <w:color w:val="404040" w:themeColor="text1" w:themeTint="BF"/>
    </w:rPr>
  </w:style>
  <w:style w:type="character" w:customStyle="1" w:styleId="22">
    <w:name w:val="Цитата 2 Знак"/>
    <w:basedOn w:val="a0"/>
    <w:link w:val="21"/>
    <w:uiPriority w:val="29"/>
    <w:rsid w:val="00B90998"/>
    <w:rPr>
      <w:i/>
      <w:iCs/>
      <w:color w:val="404040" w:themeColor="text1" w:themeTint="BF"/>
    </w:rPr>
  </w:style>
  <w:style w:type="paragraph" w:styleId="a7">
    <w:name w:val="List Paragraph"/>
    <w:basedOn w:val="a"/>
    <w:uiPriority w:val="34"/>
    <w:qFormat/>
    <w:rsid w:val="00B90998"/>
    <w:pPr>
      <w:ind w:left="720"/>
      <w:contextualSpacing/>
    </w:pPr>
  </w:style>
  <w:style w:type="character" w:styleId="a8">
    <w:name w:val="Intense Emphasis"/>
    <w:basedOn w:val="a0"/>
    <w:uiPriority w:val="21"/>
    <w:qFormat/>
    <w:rsid w:val="00B90998"/>
    <w:rPr>
      <w:i/>
      <w:iCs/>
      <w:color w:val="2F5496" w:themeColor="accent1" w:themeShade="BF"/>
    </w:rPr>
  </w:style>
  <w:style w:type="paragraph" w:styleId="a9">
    <w:name w:val="Intense Quote"/>
    <w:basedOn w:val="a"/>
    <w:next w:val="a"/>
    <w:link w:val="aa"/>
    <w:uiPriority w:val="30"/>
    <w:qFormat/>
    <w:rsid w:val="00B909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90998"/>
    <w:rPr>
      <w:i/>
      <w:iCs/>
      <w:color w:val="2F5496" w:themeColor="accent1" w:themeShade="BF"/>
    </w:rPr>
  </w:style>
  <w:style w:type="character" w:styleId="ab">
    <w:name w:val="Intense Reference"/>
    <w:basedOn w:val="a0"/>
    <w:uiPriority w:val="32"/>
    <w:qFormat/>
    <w:rsid w:val="00B9099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1807</Words>
  <Characters>10301</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3</cp:revision>
  <dcterms:created xsi:type="dcterms:W3CDTF">2025-06-02T11:13:00Z</dcterms:created>
  <dcterms:modified xsi:type="dcterms:W3CDTF">2025-06-03T07:41:00Z</dcterms:modified>
</cp:coreProperties>
</file>