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18CC" w14:textId="77777777" w:rsidR="00563569" w:rsidRPr="005B33BB" w:rsidRDefault="00563569" w:rsidP="00563569">
      <w:pPr>
        <w:spacing w:after="0" w:line="240" w:lineRule="auto"/>
        <w:ind w:right="-5"/>
        <w:jc w:val="center"/>
        <w:rPr>
          <w:rFonts w:ascii="Times New Roman" w:hAnsi="Times New Roman" w:cs="Times New Roman"/>
          <w:kern w:val="0"/>
          <w:sz w:val="24"/>
          <w:szCs w:val="24"/>
          <w14:ligatures w14:val="none"/>
        </w:rPr>
      </w:pPr>
      <w:r w:rsidRPr="005B33BB">
        <w:rPr>
          <w:rFonts w:ascii="Times New Roman" w:hAnsi="Times New Roman" w:cs="Times New Roman"/>
          <w:noProof/>
          <w:kern w:val="0"/>
          <w:sz w:val="24"/>
          <w:szCs w:val="24"/>
          <w14:ligatures w14:val="none"/>
        </w:rPr>
        <w:drawing>
          <wp:inline distT="0" distB="0" distL="0" distR="0" wp14:anchorId="52E340C1" wp14:editId="7338163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C2921B4" w14:textId="77777777" w:rsidR="00563569" w:rsidRPr="005B33BB" w:rsidRDefault="00563569" w:rsidP="00563569">
      <w:pPr>
        <w:spacing w:after="0" w:line="240" w:lineRule="auto"/>
        <w:ind w:left="-180" w:firstLine="180"/>
        <w:jc w:val="center"/>
        <w:rPr>
          <w:rFonts w:ascii="Times New Roman" w:hAnsi="Times New Roman" w:cs="Times New Roman"/>
          <w:kern w:val="0"/>
          <w:sz w:val="24"/>
          <w:szCs w:val="24"/>
          <w14:ligatures w14:val="none"/>
        </w:rPr>
      </w:pPr>
      <w:r w:rsidRPr="005B33BB">
        <w:rPr>
          <w:rFonts w:ascii="Times New Roman" w:hAnsi="Times New Roman" w:cs="Times New Roman"/>
          <w:kern w:val="0"/>
          <w:sz w:val="24"/>
          <w:szCs w:val="24"/>
          <w14:ligatures w14:val="none"/>
        </w:rPr>
        <w:t>НАЦІОНАЛЬНА АСОЦІАЦІЯ АДВОКАТІВ УКРАЇНИ</w:t>
      </w:r>
    </w:p>
    <w:p w14:paraId="70FEB6D4" w14:textId="77777777" w:rsidR="00563569" w:rsidRPr="005B33BB" w:rsidRDefault="00563569" w:rsidP="00563569">
      <w:pPr>
        <w:spacing w:after="0" w:line="240" w:lineRule="auto"/>
        <w:ind w:left="-180" w:firstLine="180"/>
        <w:jc w:val="center"/>
        <w:rPr>
          <w:rFonts w:ascii="Times New Roman" w:hAnsi="Times New Roman" w:cs="Times New Roman"/>
          <w:b/>
          <w:kern w:val="0"/>
          <w:sz w:val="24"/>
          <w:szCs w:val="24"/>
          <w14:ligatures w14:val="none"/>
        </w:rPr>
      </w:pPr>
      <w:r w:rsidRPr="005B33BB">
        <w:rPr>
          <w:rFonts w:ascii="Times New Roman" w:hAnsi="Times New Roman" w:cs="Times New Roman"/>
          <w:b/>
          <w:kern w:val="0"/>
          <w:sz w:val="24"/>
          <w:szCs w:val="24"/>
          <w14:ligatures w14:val="none"/>
        </w:rPr>
        <w:t>КВАЛІФІКАЦІЙНО – ДИСЦИПЛІНАРНА КОМІСІЯ</w:t>
      </w:r>
    </w:p>
    <w:p w14:paraId="76B8C4F2" w14:textId="77777777" w:rsidR="00563569" w:rsidRPr="005B33BB" w:rsidRDefault="00563569" w:rsidP="00563569">
      <w:pPr>
        <w:spacing w:after="0" w:line="240" w:lineRule="auto"/>
        <w:ind w:left="-180" w:firstLine="180"/>
        <w:jc w:val="center"/>
        <w:rPr>
          <w:rFonts w:ascii="Times New Roman" w:hAnsi="Times New Roman" w:cs="Times New Roman"/>
          <w:b/>
          <w:kern w:val="0"/>
          <w:sz w:val="24"/>
          <w:szCs w:val="24"/>
          <w14:ligatures w14:val="none"/>
        </w:rPr>
      </w:pPr>
      <w:r w:rsidRPr="005B33BB">
        <w:rPr>
          <w:rFonts w:ascii="Times New Roman" w:hAnsi="Times New Roman" w:cs="Times New Roman"/>
          <w:b/>
          <w:kern w:val="0"/>
          <w:sz w:val="24"/>
          <w:szCs w:val="24"/>
          <w14:ligatures w14:val="none"/>
        </w:rPr>
        <w:t>АДВОКАТУРИ ПОЛТАВСЬКОЇ ОБЛАСТІ</w:t>
      </w:r>
    </w:p>
    <w:p w14:paraId="29686157" w14:textId="77777777" w:rsidR="00563569" w:rsidRPr="005B33BB" w:rsidRDefault="00563569" w:rsidP="00563569">
      <w:pPr>
        <w:tabs>
          <w:tab w:val="left" w:pos="1110"/>
        </w:tabs>
        <w:spacing w:after="0" w:line="240" w:lineRule="auto"/>
        <w:ind w:left="-180" w:firstLine="180"/>
        <w:jc w:val="center"/>
        <w:rPr>
          <w:rFonts w:ascii="Times New Roman" w:hAnsi="Times New Roman" w:cs="Times New Roman"/>
          <w:b/>
          <w:kern w:val="0"/>
          <w:sz w:val="24"/>
          <w:szCs w:val="24"/>
          <w14:ligatures w14:val="none"/>
        </w:rPr>
      </w:pPr>
      <w:r w:rsidRPr="005B33BB">
        <w:rPr>
          <w:rFonts w:ascii="Times New Roman" w:hAnsi="Times New Roman" w:cs="Times New Roman"/>
          <w:b/>
          <w:kern w:val="0"/>
          <w:sz w:val="24"/>
          <w:szCs w:val="24"/>
          <w14:ligatures w14:val="none"/>
        </w:rPr>
        <w:t>___________________________________________________________________________</w:t>
      </w:r>
    </w:p>
    <w:p w14:paraId="246B0FF6" w14:textId="3A51E6AB" w:rsidR="00563569" w:rsidRPr="005B33BB" w:rsidRDefault="00563569" w:rsidP="00563569">
      <w:pPr>
        <w:ind w:firstLine="708"/>
        <w:rPr>
          <w:rFonts w:ascii="Times New Roman" w:hAnsi="Times New Roman" w:cs="Times New Roman"/>
          <w:kern w:val="0"/>
          <w:sz w:val="24"/>
          <w:szCs w:val="24"/>
          <w14:ligatures w14:val="none"/>
        </w:rPr>
      </w:pPr>
      <w:r w:rsidRPr="005B33BB">
        <w:rPr>
          <w:rFonts w:ascii="Times New Roman" w:hAnsi="Times New Roman" w:cs="Times New Roman"/>
          <w:kern w:val="0"/>
          <w:sz w:val="24"/>
          <w:szCs w:val="24"/>
          <w14:ligatures w14:val="none"/>
        </w:rPr>
        <w:t xml:space="preserve">28 травня 2026 року </w:t>
      </w:r>
      <w:r w:rsidRPr="005B33BB">
        <w:rPr>
          <w:rFonts w:ascii="Times New Roman" w:hAnsi="Times New Roman" w:cs="Times New Roman"/>
          <w:kern w:val="0"/>
          <w:sz w:val="24"/>
          <w:szCs w:val="24"/>
          <w14:ligatures w14:val="none"/>
        </w:rPr>
        <w:tab/>
      </w:r>
      <w:r w:rsidRPr="005B33BB">
        <w:rPr>
          <w:rFonts w:ascii="Times New Roman" w:hAnsi="Times New Roman" w:cs="Times New Roman"/>
          <w:kern w:val="0"/>
          <w:sz w:val="24"/>
          <w:szCs w:val="24"/>
          <w14:ligatures w14:val="none"/>
        </w:rPr>
        <w:tab/>
      </w:r>
      <w:r w:rsidRPr="005B33BB">
        <w:rPr>
          <w:rFonts w:ascii="Times New Roman" w:hAnsi="Times New Roman" w:cs="Times New Roman"/>
          <w:kern w:val="0"/>
          <w:sz w:val="24"/>
          <w:szCs w:val="24"/>
          <w14:ligatures w14:val="none"/>
        </w:rPr>
        <w:tab/>
      </w:r>
      <w:r w:rsidRPr="005B33BB">
        <w:rPr>
          <w:rFonts w:ascii="Times New Roman" w:hAnsi="Times New Roman" w:cs="Times New Roman"/>
          <w:kern w:val="0"/>
          <w:sz w:val="24"/>
          <w:szCs w:val="24"/>
          <w14:ligatures w14:val="none"/>
        </w:rPr>
        <w:tab/>
      </w:r>
      <w:r w:rsidRPr="005B33BB">
        <w:rPr>
          <w:rFonts w:ascii="Times New Roman" w:hAnsi="Times New Roman" w:cs="Times New Roman"/>
          <w:kern w:val="0"/>
          <w:sz w:val="24"/>
          <w:szCs w:val="24"/>
          <w14:ligatures w14:val="none"/>
        </w:rPr>
        <w:tab/>
      </w:r>
      <w:r w:rsidRPr="005B33BB">
        <w:rPr>
          <w:rFonts w:ascii="Times New Roman" w:hAnsi="Times New Roman" w:cs="Times New Roman"/>
          <w:kern w:val="0"/>
          <w:sz w:val="24"/>
          <w:szCs w:val="24"/>
          <w14:ligatures w14:val="none"/>
        </w:rPr>
        <w:tab/>
      </w:r>
      <w:r w:rsidR="00DC2D2C" w:rsidRPr="005B33BB">
        <w:rPr>
          <w:rFonts w:ascii="Times New Roman" w:hAnsi="Times New Roman" w:cs="Times New Roman"/>
          <w:kern w:val="0"/>
          <w:sz w:val="24"/>
          <w:szCs w:val="24"/>
          <w14:ligatures w14:val="none"/>
        </w:rPr>
        <w:tab/>
      </w:r>
      <w:r w:rsidR="00DC2D2C" w:rsidRPr="005B33BB">
        <w:rPr>
          <w:rFonts w:ascii="Times New Roman" w:hAnsi="Times New Roman" w:cs="Times New Roman"/>
          <w:kern w:val="0"/>
          <w:sz w:val="24"/>
          <w:szCs w:val="24"/>
          <w14:ligatures w14:val="none"/>
        </w:rPr>
        <w:tab/>
      </w:r>
      <w:r w:rsidRPr="005B33BB">
        <w:rPr>
          <w:rFonts w:ascii="Times New Roman" w:hAnsi="Times New Roman" w:cs="Times New Roman"/>
          <w:kern w:val="0"/>
          <w:sz w:val="24"/>
          <w:szCs w:val="24"/>
          <w14:ligatures w14:val="none"/>
        </w:rPr>
        <w:t>місто Полтава</w:t>
      </w:r>
    </w:p>
    <w:p w14:paraId="3A50238A" w14:textId="77777777" w:rsidR="00563569" w:rsidRPr="005B33BB" w:rsidRDefault="00563569" w:rsidP="00563569">
      <w:pPr>
        <w:jc w:val="center"/>
        <w:rPr>
          <w:rFonts w:ascii="Times New Roman" w:hAnsi="Times New Roman" w:cs="Times New Roman"/>
          <w:b/>
          <w:bCs/>
          <w:kern w:val="0"/>
          <w:sz w:val="24"/>
          <w:szCs w:val="24"/>
          <w14:ligatures w14:val="none"/>
        </w:rPr>
      </w:pPr>
      <w:r w:rsidRPr="005B33BB">
        <w:rPr>
          <w:rFonts w:ascii="Times New Roman" w:hAnsi="Times New Roman" w:cs="Times New Roman"/>
          <w:b/>
          <w:bCs/>
          <w:kern w:val="0"/>
          <w:sz w:val="24"/>
          <w:szCs w:val="24"/>
          <w14:ligatures w14:val="none"/>
        </w:rPr>
        <w:t>Р І Ш Е Н Н Я</w:t>
      </w:r>
    </w:p>
    <w:p w14:paraId="2F703070" w14:textId="5636B1BE" w:rsidR="00563569" w:rsidRPr="005B33BB" w:rsidRDefault="00563569" w:rsidP="00563569">
      <w:pPr>
        <w:spacing w:after="0"/>
        <w:jc w:val="center"/>
        <w:rPr>
          <w:rFonts w:ascii="Times New Roman" w:hAnsi="Times New Roman" w:cs="Times New Roman"/>
          <w:b/>
          <w:bCs/>
          <w:kern w:val="0"/>
          <w:sz w:val="24"/>
          <w:szCs w:val="24"/>
          <w14:ligatures w14:val="none"/>
        </w:rPr>
      </w:pPr>
      <w:r w:rsidRPr="005B33BB">
        <w:rPr>
          <w:rFonts w:ascii="Times New Roman" w:hAnsi="Times New Roman" w:cs="Times New Roman"/>
          <w:b/>
          <w:bCs/>
          <w:kern w:val="0"/>
          <w:sz w:val="24"/>
          <w:szCs w:val="24"/>
          <w14:ligatures w14:val="none"/>
        </w:rPr>
        <w:t>про</w:t>
      </w:r>
      <w:r w:rsidR="00DC2D2C" w:rsidRPr="005B33BB">
        <w:rPr>
          <w:rFonts w:ascii="Times New Roman" w:hAnsi="Times New Roman" w:cs="Times New Roman"/>
          <w:b/>
          <w:bCs/>
          <w:kern w:val="0"/>
          <w:sz w:val="24"/>
          <w:szCs w:val="24"/>
          <w14:ligatures w14:val="none"/>
        </w:rPr>
        <w:t xml:space="preserve"> </w:t>
      </w:r>
      <w:r w:rsidRPr="005B33BB">
        <w:rPr>
          <w:rFonts w:ascii="Times New Roman" w:hAnsi="Times New Roman" w:cs="Times New Roman"/>
          <w:b/>
          <w:bCs/>
          <w:kern w:val="0"/>
          <w:sz w:val="24"/>
          <w:szCs w:val="24"/>
          <w14:ligatures w14:val="none"/>
        </w:rPr>
        <w:t>порушення</w:t>
      </w:r>
      <w:r w:rsidR="00DC2D2C" w:rsidRPr="005B33BB">
        <w:rPr>
          <w:rFonts w:ascii="Times New Roman" w:hAnsi="Times New Roman" w:cs="Times New Roman"/>
          <w:b/>
          <w:bCs/>
          <w:kern w:val="0"/>
          <w:sz w:val="24"/>
          <w:szCs w:val="24"/>
          <w14:ligatures w14:val="none"/>
        </w:rPr>
        <w:t xml:space="preserve"> </w:t>
      </w:r>
      <w:r w:rsidRPr="005B33BB">
        <w:rPr>
          <w:rFonts w:ascii="Times New Roman" w:hAnsi="Times New Roman" w:cs="Times New Roman"/>
          <w:b/>
          <w:bCs/>
          <w:kern w:val="0"/>
          <w:sz w:val="24"/>
          <w:szCs w:val="24"/>
          <w14:ligatures w14:val="none"/>
        </w:rPr>
        <w:t>дисциплінарної справи</w:t>
      </w:r>
    </w:p>
    <w:p w14:paraId="7DFF0137" w14:textId="77777777" w:rsidR="00563569" w:rsidRPr="005B33BB" w:rsidRDefault="00563569" w:rsidP="00563569">
      <w:pPr>
        <w:spacing w:after="0"/>
        <w:jc w:val="center"/>
        <w:rPr>
          <w:rFonts w:ascii="Times New Roman" w:hAnsi="Times New Roman" w:cs="Times New Roman"/>
          <w:b/>
          <w:bCs/>
          <w:kern w:val="0"/>
          <w:sz w:val="24"/>
          <w:szCs w:val="24"/>
          <w14:ligatures w14:val="none"/>
        </w:rPr>
      </w:pPr>
    </w:p>
    <w:p w14:paraId="3ADE9497" w14:textId="668C635F" w:rsidR="00563569" w:rsidRPr="005B33BB" w:rsidRDefault="00DC2D2C" w:rsidP="00563569">
      <w:pPr>
        <w:spacing w:after="0" w:line="240" w:lineRule="auto"/>
        <w:jc w:val="both"/>
        <w:rPr>
          <w:rFonts w:ascii="Times New Roman" w:eastAsia="Times New Roman" w:hAnsi="Times New Roman" w:cs="Times New Roman"/>
          <w:kern w:val="0"/>
          <w:sz w:val="24"/>
          <w:szCs w:val="24"/>
          <w14:ligatures w14:val="none"/>
        </w:rPr>
      </w:pPr>
      <w:r w:rsidRPr="005B33BB">
        <w:rPr>
          <w:rFonts w:ascii="Times New Roman" w:hAnsi="Times New Roman" w:cs="Times New Roman"/>
          <w:kern w:val="0"/>
          <w:sz w:val="24"/>
          <w:szCs w:val="24"/>
          <w14:ligatures w14:val="none"/>
        </w:rPr>
        <w:t xml:space="preserve"> </w:t>
      </w:r>
      <w:r w:rsidRPr="005B33BB">
        <w:rPr>
          <w:rFonts w:ascii="Times New Roman" w:hAnsi="Times New Roman" w:cs="Times New Roman"/>
          <w:kern w:val="0"/>
          <w:sz w:val="24"/>
          <w:szCs w:val="24"/>
          <w14:ligatures w14:val="none"/>
        </w:rPr>
        <w:tab/>
      </w:r>
      <w:r w:rsidR="00563569" w:rsidRPr="005B33BB">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5B33BB">
        <w:rPr>
          <w:rFonts w:ascii="Times New Roman" w:eastAsia="Times New Roman" w:hAnsi="Times New Roman" w:cs="Times New Roman"/>
          <w:kern w:val="0"/>
          <w:sz w:val="24"/>
          <w:szCs w:val="24"/>
          <w14:ligatures w14:val="none"/>
        </w:rPr>
        <w:t xml:space="preserve"> </w:t>
      </w:r>
      <w:r w:rsidR="00563569" w:rsidRPr="005B33BB">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5B33BB">
        <w:rPr>
          <w:rFonts w:ascii="Times New Roman" w:eastAsia="Times New Roman" w:hAnsi="Times New Roman" w:cs="Times New Roman"/>
          <w:kern w:val="0"/>
          <w:sz w:val="24"/>
          <w:szCs w:val="24"/>
          <w14:ligatures w14:val="none"/>
        </w:rPr>
        <w:t xml:space="preserve"> </w:t>
      </w:r>
      <w:r w:rsidR="00563569" w:rsidRPr="005B33BB">
        <w:rPr>
          <w:rFonts w:ascii="Times New Roman" w:eastAsia="Times New Roman" w:hAnsi="Times New Roman" w:cs="Times New Roman"/>
          <w:kern w:val="0"/>
          <w:sz w:val="24"/>
          <w:szCs w:val="24"/>
          <w14:ligatures w14:val="none"/>
        </w:rPr>
        <w:t xml:space="preserve">секретаря – Рохманова В.І., членів палати: Буглак В.В., Клименка О.Ю., Карнарука А.В., Ялисоветського А.А.- </w:t>
      </w:r>
    </w:p>
    <w:p w14:paraId="320D9145" w14:textId="7D2910B6" w:rsidR="00563569" w:rsidRPr="005B33BB" w:rsidRDefault="00DC2D2C" w:rsidP="00563569">
      <w:pPr>
        <w:spacing w:after="0" w:line="240" w:lineRule="auto"/>
        <w:jc w:val="both"/>
        <w:rPr>
          <w:rFonts w:ascii="Times New Roman" w:hAnsi="Times New Roman" w:cs="Times New Roman"/>
          <w:kern w:val="0"/>
          <w:sz w:val="24"/>
          <w:szCs w:val="24"/>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563569" w:rsidRPr="005B33BB">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00563569" w:rsidRPr="005B33BB">
        <w:rPr>
          <w:rFonts w:ascii="Times New Roman" w:eastAsia="Calibri" w:hAnsi="Times New Roman" w:cs="Times New Roman"/>
          <w:kern w:val="0"/>
          <w:sz w:val="24"/>
          <w:szCs w:val="24"/>
          <w:lang w:eastAsia="ru-RU"/>
          <w14:ligatures w14:val="none"/>
        </w:rPr>
        <w:t xml:space="preserve"> скаргою </w:t>
      </w:r>
      <w:bookmarkStart w:id="1" w:name="_Hlk231288915"/>
      <w:bookmarkEnd w:id="0"/>
      <w:r w:rsidR="00B92C42">
        <w:rPr>
          <w:rFonts w:ascii="Times New Roman" w:eastAsia="Calibri" w:hAnsi="Times New Roman" w:cs="Times New Roman"/>
          <w:kern w:val="0"/>
          <w:sz w:val="24"/>
          <w:szCs w:val="24"/>
          <w:lang w:eastAsia="ru-RU"/>
          <w14:ligatures w14:val="none"/>
        </w:rPr>
        <w:t>Особи_1</w:t>
      </w:r>
      <w:r w:rsidRPr="005B33BB">
        <w:rPr>
          <w:rFonts w:ascii="Times New Roman" w:eastAsia="Calibri" w:hAnsi="Times New Roman" w:cs="Times New Roman"/>
          <w:kern w:val="0"/>
          <w:sz w:val="24"/>
          <w:szCs w:val="24"/>
          <w:lang w:eastAsia="ru-RU"/>
          <w14:ligatures w14:val="none"/>
        </w:rPr>
        <w:t xml:space="preserve"> </w:t>
      </w:r>
      <w:bookmarkEnd w:id="1"/>
      <w:r w:rsidR="00563569" w:rsidRPr="005B33BB">
        <w:rPr>
          <w:rFonts w:ascii="Times New Roman" w:eastAsia="Calibri" w:hAnsi="Times New Roman" w:cs="Times New Roman"/>
          <w:kern w:val="0"/>
          <w:sz w:val="24"/>
          <w:szCs w:val="24"/>
          <w:lang w:eastAsia="ru-RU"/>
          <w14:ligatures w14:val="none"/>
        </w:rPr>
        <w:t xml:space="preserve">стосовно адвоката </w:t>
      </w:r>
      <w:bookmarkStart w:id="2" w:name="_Hlk231288932"/>
      <w:bookmarkStart w:id="3" w:name="_Hlk230682302"/>
      <w:r w:rsidR="00563569" w:rsidRPr="005B33BB">
        <w:rPr>
          <w:rFonts w:ascii="Times New Roman" w:eastAsia="Calibri" w:hAnsi="Times New Roman" w:cs="Times New Roman"/>
          <w:kern w:val="0"/>
          <w:sz w:val="24"/>
          <w:szCs w:val="24"/>
          <w:lang w:eastAsia="ru-RU"/>
          <w14:ligatures w14:val="none"/>
        </w:rPr>
        <w:t>Гречка Віктора Олексійовича</w:t>
      </w:r>
      <w:r w:rsidRPr="005B33BB">
        <w:rPr>
          <w:rFonts w:ascii="Times New Roman" w:eastAsia="Calibri" w:hAnsi="Times New Roman" w:cs="Times New Roman"/>
          <w:kern w:val="0"/>
          <w:sz w:val="24"/>
          <w:szCs w:val="24"/>
          <w:lang w:eastAsia="ru-RU"/>
          <w14:ligatures w14:val="none"/>
        </w:rPr>
        <w:t xml:space="preserve"> </w:t>
      </w:r>
      <w:bookmarkEnd w:id="2"/>
      <w:r w:rsidR="00563569" w:rsidRPr="005B33BB">
        <w:rPr>
          <w:rFonts w:ascii="Times New Roman" w:eastAsia="Calibri" w:hAnsi="Times New Roman" w:cs="Times New Roman"/>
          <w:kern w:val="0"/>
          <w:sz w:val="24"/>
          <w:szCs w:val="24"/>
          <w:lang w:eastAsia="ru-RU"/>
          <w14:ligatures w14:val="none"/>
        </w:rPr>
        <w:t>(свідоцтво про право на заняття адвокатською діяльністю № 3524, видане Радою адвокатів Полтавської області 07.07.2020 року)</w:t>
      </w:r>
      <w:bookmarkEnd w:id="3"/>
      <w:r w:rsidR="00EB21B5" w:rsidRPr="005B33BB">
        <w:rPr>
          <w:rFonts w:ascii="Times New Roman" w:eastAsia="Calibri" w:hAnsi="Times New Roman" w:cs="Times New Roman"/>
          <w:kern w:val="0"/>
          <w:sz w:val="24"/>
          <w:szCs w:val="24"/>
          <w:lang w:eastAsia="ru-RU"/>
          <w14:ligatures w14:val="none"/>
        </w:rPr>
        <w:t xml:space="preserve"> </w:t>
      </w:r>
      <w:bookmarkStart w:id="4" w:name="_Hlk231289582"/>
      <w:r w:rsidR="00EB21B5" w:rsidRPr="005B33BB">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bookmarkEnd w:id="4"/>
    </w:p>
    <w:p w14:paraId="4D8AD391" w14:textId="389B700B" w:rsidR="00563569" w:rsidRPr="005B33BB" w:rsidRDefault="00563569" w:rsidP="00563569">
      <w:pPr>
        <w:spacing w:after="0"/>
        <w:jc w:val="center"/>
        <w:rPr>
          <w:rFonts w:ascii="Times New Roman" w:hAnsi="Times New Roman" w:cs="Times New Roman"/>
          <w:b/>
          <w:kern w:val="0"/>
          <w:sz w:val="24"/>
          <w:szCs w:val="24"/>
          <w14:ligatures w14:val="none"/>
        </w:rPr>
      </w:pPr>
      <w:r w:rsidRPr="005B33BB">
        <w:rPr>
          <w:rFonts w:ascii="Times New Roman" w:hAnsi="Times New Roman" w:cs="Times New Roman"/>
          <w:b/>
          <w:kern w:val="0"/>
          <w:sz w:val="24"/>
          <w:szCs w:val="24"/>
          <w14:ligatures w14:val="none"/>
        </w:rPr>
        <w:t>В С Т А Н О В И Л А</w:t>
      </w:r>
      <w:r w:rsidR="00DC2D2C" w:rsidRPr="005B33BB">
        <w:rPr>
          <w:rFonts w:ascii="Times New Roman" w:hAnsi="Times New Roman" w:cs="Times New Roman"/>
          <w:b/>
          <w:kern w:val="0"/>
          <w:sz w:val="24"/>
          <w:szCs w:val="24"/>
          <w14:ligatures w14:val="none"/>
        </w:rPr>
        <w:t xml:space="preserve"> </w:t>
      </w:r>
      <w:r w:rsidRPr="005B33BB">
        <w:rPr>
          <w:rFonts w:ascii="Times New Roman" w:hAnsi="Times New Roman" w:cs="Times New Roman"/>
          <w:b/>
          <w:kern w:val="0"/>
          <w:sz w:val="24"/>
          <w:szCs w:val="24"/>
          <w14:ligatures w14:val="none"/>
        </w:rPr>
        <w:t>:</w:t>
      </w:r>
    </w:p>
    <w:p w14:paraId="61E330CC" w14:textId="77777777" w:rsidR="00563569" w:rsidRPr="005B33BB" w:rsidRDefault="00563569" w:rsidP="00563569">
      <w:pPr>
        <w:spacing w:after="0"/>
        <w:jc w:val="center"/>
        <w:rPr>
          <w:rFonts w:ascii="Times New Roman" w:hAnsi="Times New Roman" w:cs="Times New Roman"/>
          <w:b/>
          <w:kern w:val="0"/>
          <w:sz w:val="24"/>
          <w:szCs w:val="24"/>
          <w14:ligatures w14:val="none"/>
        </w:rPr>
      </w:pPr>
    </w:p>
    <w:p w14:paraId="63D3FB1E" w14:textId="108A539B" w:rsidR="00563569" w:rsidRPr="005B33BB" w:rsidRDefault="00DC2D2C" w:rsidP="002E2F86">
      <w:pPr>
        <w:spacing w:after="0" w:line="240" w:lineRule="auto"/>
        <w:jc w:val="both"/>
        <w:rPr>
          <w:rFonts w:ascii="Times New Roman" w:hAnsi="Times New Roman" w:cs="Times New Roman"/>
          <w:sz w:val="24"/>
          <w:szCs w:val="24"/>
        </w:rPr>
      </w:pPr>
      <w:r w:rsidRPr="005B33BB">
        <w:rPr>
          <w:kern w:val="0"/>
          <w:sz w:val="24"/>
          <w:szCs w:val="24"/>
          <w14:ligatures w14:val="none"/>
        </w:rPr>
        <w:t xml:space="preserve"> </w:t>
      </w:r>
      <w:r w:rsidRPr="005B33BB">
        <w:rPr>
          <w:kern w:val="0"/>
          <w:sz w:val="24"/>
          <w:szCs w:val="24"/>
          <w14:ligatures w14:val="none"/>
        </w:rPr>
        <w:tab/>
      </w:r>
      <w:r w:rsidR="00560275" w:rsidRPr="005B33BB">
        <w:rPr>
          <w:rFonts w:ascii="Times New Roman" w:hAnsi="Times New Roman" w:cs="Times New Roman"/>
          <w:sz w:val="24"/>
          <w:szCs w:val="24"/>
        </w:rPr>
        <w:t>16</w:t>
      </w:r>
      <w:r w:rsidR="00563569" w:rsidRPr="005B33BB">
        <w:rPr>
          <w:rFonts w:ascii="Times New Roman" w:hAnsi="Times New Roman" w:cs="Times New Roman"/>
          <w:sz w:val="24"/>
          <w:szCs w:val="24"/>
        </w:rPr>
        <w:t xml:space="preserve"> лютого 2026</w:t>
      </w:r>
      <w:r w:rsidRPr="005B33BB">
        <w:rPr>
          <w:rFonts w:ascii="Times New Roman" w:hAnsi="Times New Roman" w:cs="Times New Roman"/>
          <w:sz w:val="24"/>
          <w:szCs w:val="24"/>
        </w:rPr>
        <w:t xml:space="preserve"> </w:t>
      </w:r>
      <w:r w:rsidR="00563569" w:rsidRPr="005B33BB">
        <w:rPr>
          <w:rFonts w:ascii="Times New Roman" w:hAnsi="Times New Roman" w:cs="Times New Roman"/>
          <w:sz w:val="24"/>
          <w:szCs w:val="24"/>
        </w:rPr>
        <w:t xml:space="preserve">року до Кваліфікаційно-дисциплінарної комісії адвокатури Полтавської області надійшла скарга </w:t>
      </w:r>
      <w:r w:rsidR="00B92C42">
        <w:rPr>
          <w:rFonts w:ascii="Times New Roman" w:hAnsi="Times New Roman" w:cs="Times New Roman"/>
          <w:sz w:val="24"/>
          <w:szCs w:val="24"/>
        </w:rPr>
        <w:t>Особи_1</w:t>
      </w:r>
      <w:r w:rsidRPr="005B33BB">
        <w:rPr>
          <w:rFonts w:ascii="Times New Roman" w:eastAsia="Calibri" w:hAnsi="Times New Roman" w:cs="Times New Roman"/>
          <w:kern w:val="0"/>
          <w:sz w:val="24"/>
          <w:szCs w:val="24"/>
          <w:lang w:eastAsia="ru-RU"/>
          <w14:ligatures w14:val="none"/>
        </w:rPr>
        <w:t xml:space="preserve"> </w:t>
      </w:r>
      <w:r w:rsidR="00563569" w:rsidRPr="005B33BB">
        <w:rPr>
          <w:rFonts w:ascii="Times New Roman" w:hAnsi="Times New Roman" w:cs="Times New Roman"/>
          <w:sz w:val="24"/>
          <w:szCs w:val="24"/>
        </w:rPr>
        <w:t xml:space="preserve">відносно адвоката </w:t>
      </w:r>
      <w:r w:rsidR="006F71E0" w:rsidRPr="005B33BB">
        <w:rPr>
          <w:rFonts w:ascii="Times New Roman" w:eastAsia="Calibri" w:hAnsi="Times New Roman" w:cs="Times New Roman"/>
          <w:kern w:val="0"/>
          <w:sz w:val="24"/>
          <w:szCs w:val="24"/>
          <w:lang w:eastAsia="ru-RU"/>
          <w14:ligatures w14:val="none"/>
        </w:rPr>
        <w:t>Гречка Віктора Олексійовича .</w:t>
      </w:r>
    </w:p>
    <w:p w14:paraId="56559526" w14:textId="5996ECB6" w:rsidR="00563569" w:rsidRPr="005B33BB" w:rsidRDefault="00DC2D2C" w:rsidP="002E2F86">
      <w:pPr>
        <w:spacing w:after="0" w:line="240" w:lineRule="auto"/>
        <w:jc w:val="both"/>
        <w:rPr>
          <w:rFonts w:ascii="Times New Roman" w:hAnsi="Times New Roman" w:cs="Times New Roman"/>
          <w:sz w:val="24"/>
          <w:szCs w:val="24"/>
        </w:rPr>
      </w:pPr>
      <w:r w:rsidRPr="005B33BB">
        <w:rPr>
          <w:rFonts w:ascii="Times New Roman" w:hAnsi="Times New Roman" w:cs="Times New Roman"/>
          <w:sz w:val="24"/>
          <w:szCs w:val="24"/>
        </w:rPr>
        <w:t xml:space="preserve"> </w:t>
      </w:r>
      <w:r w:rsidRPr="005B33BB">
        <w:rPr>
          <w:rFonts w:ascii="Times New Roman" w:hAnsi="Times New Roman" w:cs="Times New Roman"/>
          <w:sz w:val="24"/>
          <w:szCs w:val="24"/>
        </w:rPr>
        <w:tab/>
      </w:r>
      <w:r w:rsidR="00563569" w:rsidRPr="005B33BB">
        <w:rPr>
          <w:rFonts w:ascii="Times New Roman" w:hAnsi="Times New Roman" w:cs="Times New Roman"/>
          <w:sz w:val="24"/>
          <w:szCs w:val="24"/>
        </w:rPr>
        <w:t>1</w:t>
      </w:r>
      <w:r w:rsidR="006F71E0" w:rsidRPr="005B33BB">
        <w:rPr>
          <w:rFonts w:ascii="Times New Roman" w:hAnsi="Times New Roman" w:cs="Times New Roman"/>
          <w:sz w:val="24"/>
          <w:szCs w:val="24"/>
        </w:rPr>
        <w:t>8</w:t>
      </w:r>
      <w:r w:rsidR="00563569" w:rsidRPr="005B33BB">
        <w:rPr>
          <w:rFonts w:ascii="Times New Roman" w:hAnsi="Times New Roman" w:cs="Times New Roman"/>
          <w:sz w:val="24"/>
          <w:szCs w:val="24"/>
        </w:rPr>
        <w:t xml:space="preserve"> лютого 2026 року скаргу скеровано до дисциплінарної палати КДКА Полтавської області та розпочато перевірку</w:t>
      </w:r>
      <w:r w:rsidR="006F71E0" w:rsidRPr="005B33BB">
        <w:rPr>
          <w:rFonts w:ascii="Times New Roman" w:hAnsi="Times New Roman" w:cs="Times New Roman"/>
          <w:sz w:val="24"/>
          <w:szCs w:val="24"/>
        </w:rPr>
        <w:t xml:space="preserve"> фактів викладених у скарзі.</w:t>
      </w:r>
    </w:p>
    <w:p w14:paraId="021BB203" w14:textId="494487B2" w:rsidR="006F71E0" w:rsidRPr="005B33BB" w:rsidRDefault="00DC2D2C" w:rsidP="002E2F86">
      <w:pPr>
        <w:spacing w:after="0" w:line="240" w:lineRule="auto"/>
        <w:jc w:val="both"/>
        <w:rPr>
          <w:rFonts w:ascii="Times New Roman" w:hAnsi="Times New Roman" w:cs="Times New Roman"/>
          <w:sz w:val="24"/>
          <w:szCs w:val="24"/>
        </w:rPr>
      </w:pPr>
      <w:r w:rsidRPr="005B33BB">
        <w:rPr>
          <w:rFonts w:ascii="Times New Roman" w:hAnsi="Times New Roman" w:cs="Times New Roman"/>
          <w:sz w:val="24"/>
          <w:szCs w:val="24"/>
        </w:rPr>
        <w:t xml:space="preserve"> </w:t>
      </w:r>
      <w:r w:rsidRPr="005B33BB">
        <w:rPr>
          <w:rFonts w:ascii="Times New Roman" w:hAnsi="Times New Roman" w:cs="Times New Roman"/>
          <w:sz w:val="24"/>
          <w:szCs w:val="24"/>
        </w:rPr>
        <w:tab/>
      </w:r>
      <w:r w:rsidR="00D96ABB" w:rsidRPr="005B33BB">
        <w:rPr>
          <w:rFonts w:ascii="Times New Roman" w:hAnsi="Times New Roman" w:cs="Times New Roman"/>
          <w:sz w:val="24"/>
          <w:szCs w:val="24"/>
        </w:rPr>
        <w:t xml:space="preserve">16 березня 2026 року строк проведення перевірки </w:t>
      </w:r>
      <w:r w:rsidR="00CD6DBD" w:rsidRPr="005B33BB">
        <w:rPr>
          <w:rFonts w:ascii="Times New Roman" w:hAnsi="Times New Roman" w:cs="Times New Roman"/>
          <w:sz w:val="24"/>
          <w:szCs w:val="24"/>
        </w:rPr>
        <w:t>продовжено</w:t>
      </w:r>
      <w:r w:rsidR="00D96ABB" w:rsidRPr="005B33BB">
        <w:rPr>
          <w:rFonts w:ascii="Times New Roman" w:hAnsi="Times New Roman" w:cs="Times New Roman"/>
          <w:sz w:val="24"/>
          <w:szCs w:val="24"/>
        </w:rPr>
        <w:t xml:space="preserve"> до 15 квітня 2026 року.</w:t>
      </w:r>
    </w:p>
    <w:p w14:paraId="7A4F16E6" w14:textId="2E9F2A9D" w:rsidR="00CD6DBD" w:rsidRPr="005B33BB" w:rsidRDefault="00DC2D2C" w:rsidP="002E2F86">
      <w:pPr>
        <w:spacing w:after="0" w:line="240" w:lineRule="auto"/>
        <w:jc w:val="both"/>
        <w:rPr>
          <w:rFonts w:ascii="Times New Roman" w:hAnsi="Times New Roman" w:cs="Times New Roman"/>
          <w:sz w:val="24"/>
          <w:szCs w:val="24"/>
        </w:rPr>
      </w:pPr>
      <w:r w:rsidRPr="005B33BB">
        <w:rPr>
          <w:rFonts w:ascii="Times New Roman" w:hAnsi="Times New Roman" w:cs="Times New Roman"/>
          <w:sz w:val="24"/>
          <w:szCs w:val="24"/>
        </w:rPr>
        <w:t xml:space="preserve"> </w:t>
      </w:r>
      <w:r w:rsidRPr="005B33BB">
        <w:rPr>
          <w:rFonts w:ascii="Times New Roman" w:hAnsi="Times New Roman" w:cs="Times New Roman"/>
          <w:sz w:val="24"/>
          <w:szCs w:val="24"/>
        </w:rPr>
        <w:tab/>
      </w:r>
      <w:r w:rsidR="00CD6DBD" w:rsidRPr="005B33BB">
        <w:rPr>
          <w:rFonts w:ascii="Times New Roman" w:hAnsi="Times New Roman" w:cs="Times New Roman"/>
          <w:sz w:val="24"/>
          <w:szCs w:val="24"/>
        </w:rPr>
        <w:t xml:space="preserve">07 травня 2026 року дисциплінарну </w:t>
      </w:r>
      <w:r w:rsidR="002E2F86" w:rsidRPr="005B33BB">
        <w:rPr>
          <w:rFonts w:ascii="Times New Roman" w:hAnsi="Times New Roman" w:cs="Times New Roman"/>
          <w:sz w:val="24"/>
          <w:szCs w:val="24"/>
        </w:rPr>
        <w:t>справу</w:t>
      </w:r>
      <w:r w:rsidR="00CD6DBD" w:rsidRPr="005B33BB">
        <w:rPr>
          <w:rFonts w:ascii="Times New Roman" w:hAnsi="Times New Roman" w:cs="Times New Roman"/>
          <w:sz w:val="24"/>
          <w:szCs w:val="24"/>
        </w:rPr>
        <w:t xml:space="preserve"> внесено до порядку денного КДКА </w:t>
      </w:r>
      <w:r w:rsidR="002E2F86" w:rsidRPr="005B33BB">
        <w:rPr>
          <w:rFonts w:ascii="Times New Roman" w:hAnsi="Times New Roman" w:cs="Times New Roman"/>
          <w:sz w:val="24"/>
          <w:szCs w:val="24"/>
        </w:rPr>
        <w:t>Полтавської</w:t>
      </w:r>
      <w:r w:rsidR="00CD6DBD" w:rsidRPr="005B33BB">
        <w:rPr>
          <w:rFonts w:ascii="Times New Roman" w:hAnsi="Times New Roman" w:cs="Times New Roman"/>
          <w:sz w:val="24"/>
          <w:szCs w:val="24"/>
        </w:rPr>
        <w:t xml:space="preserve"> області</w:t>
      </w:r>
      <w:r w:rsidR="002E2F86" w:rsidRPr="005B33BB">
        <w:rPr>
          <w:rFonts w:ascii="Times New Roman" w:hAnsi="Times New Roman" w:cs="Times New Roman"/>
          <w:sz w:val="24"/>
          <w:szCs w:val="24"/>
        </w:rPr>
        <w:t>. Розгляд дисциплінарної справи не відбувся у зв’язку з закінченням робочого часу</w:t>
      </w:r>
      <w:r w:rsidR="008C6957" w:rsidRPr="005B33BB">
        <w:rPr>
          <w:rFonts w:ascii="Times New Roman" w:hAnsi="Times New Roman" w:cs="Times New Roman"/>
          <w:sz w:val="24"/>
          <w:szCs w:val="24"/>
        </w:rPr>
        <w:t xml:space="preserve"> та призначений на 28 травня 2026 року.</w:t>
      </w:r>
    </w:p>
    <w:p w14:paraId="0D8C3420" w14:textId="0EDC66B7" w:rsidR="009B6A2A" w:rsidRPr="005B33BB" w:rsidRDefault="00DC2D2C" w:rsidP="003A448D">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Скаржник зазначає, що</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 xml:space="preserve">26 січня 2026 року адвокат Гречко В.О. та адвокат Рак А.С. приймали активну участь у захопленні приватного майна, яке розташоване на автостоянках </w:t>
      </w:r>
      <w:r w:rsidR="000A03C8">
        <w:rPr>
          <w:rFonts w:ascii="Times New Roman" w:eastAsia="Calibri" w:hAnsi="Times New Roman" w:cs="Times New Roman"/>
          <w:kern w:val="0"/>
          <w:sz w:val="24"/>
          <w:szCs w:val="24"/>
          <w:lang w:eastAsia="ru-RU"/>
          <w14:ligatures w14:val="none"/>
        </w:rPr>
        <w:t>за адресами: Адреси_1-4</w:t>
      </w:r>
      <w:r w:rsidR="009B6A2A" w:rsidRPr="005B33BB">
        <w:rPr>
          <w:rFonts w:ascii="Times New Roman" w:eastAsia="Calibri" w:hAnsi="Times New Roman" w:cs="Times New Roman"/>
          <w:kern w:val="0"/>
          <w:sz w:val="24"/>
          <w:szCs w:val="24"/>
          <w:lang w:eastAsia="ru-RU"/>
          <w14:ligatures w14:val="none"/>
        </w:rPr>
        <w:t xml:space="preserve"> та приміщенням охорони </w:t>
      </w:r>
      <w:r w:rsidR="000A03C8">
        <w:rPr>
          <w:rFonts w:ascii="Times New Roman" w:eastAsia="Calibri" w:hAnsi="Times New Roman" w:cs="Times New Roman"/>
          <w:kern w:val="0"/>
          <w:sz w:val="24"/>
          <w:szCs w:val="24"/>
          <w:lang w:eastAsia="ru-RU"/>
          <w14:ligatures w14:val="none"/>
        </w:rPr>
        <w:t>за адресою: Адреса_5</w:t>
      </w:r>
      <w:r w:rsidR="009B6A2A" w:rsidRPr="005B33BB">
        <w:rPr>
          <w:rFonts w:ascii="Times New Roman" w:eastAsia="Calibri" w:hAnsi="Times New Roman" w:cs="Times New Roman"/>
          <w:kern w:val="0"/>
          <w:sz w:val="24"/>
          <w:szCs w:val="24"/>
          <w:lang w:eastAsia="ru-RU"/>
          <w14:ligatures w14:val="none"/>
        </w:rPr>
        <w:t xml:space="preserve"> м. Полтаві. Безпосередньо приймали участь у силовому блокуванні автостоянок, координували дії нападників, обмежували доступ третіх осіб до власного майна (автомобілів), координували дії нападників, надавали прямі вказівки щодо не допуску власників майна на автостоянку, здійснювали психологічний тиск на працівників підприємства, використовували</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статус адвоката для легітимізації незаконних дій. Адвокат Гречко В.О. та адвокат Рак А.С. узгоджено приймали участь у усуненні законного</w:t>
      </w:r>
      <w:r w:rsidR="00D0627D">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p>
    <w:p w14:paraId="56B85922" w14:textId="25B629B1" w:rsidR="009B6A2A" w:rsidRPr="005B33BB" w:rsidRDefault="00DC2D2C" w:rsidP="003A448D">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Особи, в інтересах яких діяли адвокати, не мають статусу законного власника майна, яке було захоплено та утримується на цей час.</w:t>
      </w:r>
    </w:p>
    <w:p w14:paraId="79405F50" w14:textId="6139E5AB" w:rsidR="009B6A2A" w:rsidRPr="005B33BB" w:rsidRDefault="00DC2D2C" w:rsidP="003A448D">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З огляду на публічний характер участі</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та використання професійного статусу їх дії порушують принцип законності, доброчесності та незалежності адвокатської діяльності. За наслідком цих дій було фактично заблоковано діяльність приватного підприємства «</w:t>
      </w:r>
      <w:r w:rsidR="001C64C0">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працівників позбавлено робочих місць, персонал та джерел доходу. Адвокат Гречко В.О. чітко усвідомлював про відсутність відкритих виконавчих проваджень, судових спорів щодо правомірності відповідних рішень, незаконність блокування підприємства. Не зважаючи на ці обставини публічно заявляв про</w:t>
      </w:r>
      <w:r w:rsidR="005759EC">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виконання» ухвали суду про забезпечення позову.</w:t>
      </w:r>
    </w:p>
    <w:p w14:paraId="35958AD5" w14:textId="6720478D"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У додатковому поясненні до своєї скарги</w:t>
      </w:r>
      <w:r w:rsidR="003D0C2D">
        <w:rPr>
          <w:rFonts w:ascii="Times New Roman" w:eastAsia="Calibri" w:hAnsi="Times New Roman" w:cs="Times New Roman"/>
          <w:kern w:val="0"/>
          <w:sz w:val="24"/>
          <w:szCs w:val="24"/>
          <w:lang w:eastAsia="ru-RU"/>
          <w14:ligatures w14:val="none"/>
        </w:rPr>
        <w:t xml:space="preserve"> Особа_1</w:t>
      </w:r>
      <w:r w:rsidR="009B6A2A" w:rsidRPr="005B33BB">
        <w:rPr>
          <w:rFonts w:ascii="Times New Roman" w:eastAsia="Calibri" w:hAnsi="Times New Roman" w:cs="Times New Roman"/>
          <w:kern w:val="0"/>
          <w:sz w:val="24"/>
          <w:szCs w:val="24"/>
          <w:lang w:eastAsia="ru-RU"/>
          <w14:ligatures w14:val="none"/>
        </w:rPr>
        <w:t xml:space="preserve"> зазначив, що органом досудового розслідування Полтавського РУП ГУНП України в Полтавській області</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проводиться досудове розслідування за кримінальними провадженням за ч.</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3 ст.</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255, ст.</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206, ч.</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2 ст.</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 xml:space="preserve">364 КК України. </w:t>
      </w:r>
      <w:r w:rsidR="009B6A2A" w:rsidRPr="005B33BB">
        <w:rPr>
          <w:rFonts w:ascii="Times New Roman" w:eastAsia="Calibri" w:hAnsi="Times New Roman" w:cs="Times New Roman"/>
          <w:kern w:val="0"/>
          <w:sz w:val="24"/>
          <w:szCs w:val="24"/>
          <w:lang w:eastAsia="ru-RU"/>
          <w14:ligatures w14:val="none"/>
        </w:rPr>
        <w:lastRenderedPageBreak/>
        <w:t xml:space="preserve">Адвокат Гречко В.О. та адвокат Рак А.С. є безпосередніми фігурантами цих кримінальних проваджень. </w:t>
      </w:r>
    </w:p>
    <w:p w14:paraId="44FBD024" w14:textId="4DDBACA2"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18</w:t>
      </w:r>
      <w:r w:rsidRPr="005B33BB">
        <w:rPr>
          <w:rFonts w:ascii="Times New Roman" w:eastAsia="Calibri" w:hAnsi="Times New Roman" w:cs="Times New Roman"/>
          <w:kern w:val="0"/>
          <w:sz w:val="24"/>
          <w:szCs w:val="24"/>
          <w:lang w:eastAsia="ru-RU"/>
          <w14:ligatures w14:val="none"/>
        </w:rPr>
        <w:t xml:space="preserve"> лютого </w:t>
      </w:r>
      <w:r w:rsidR="009B6A2A" w:rsidRPr="005B33BB">
        <w:rPr>
          <w:rFonts w:ascii="Times New Roman" w:eastAsia="Calibri" w:hAnsi="Times New Roman" w:cs="Times New Roman"/>
          <w:kern w:val="0"/>
          <w:sz w:val="24"/>
          <w:szCs w:val="24"/>
          <w:lang w:eastAsia="ru-RU"/>
          <w14:ligatures w14:val="none"/>
        </w:rPr>
        <w:t>2026 року ТУ ДБР у м. Полтава розпочато досудове розслідування за ч.</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1 ст.</w:t>
      </w:r>
      <w:r w:rsidRPr="005B33BB">
        <w:rPr>
          <w:rFonts w:ascii="Times New Roman" w:eastAsia="Calibri" w:hAnsi="Times New Roman" w:cs="Times New Roman"/>
          <w:kern w:val="0"/>
          <w:sz w:val="24"/>
          <w:szCs w:val="24"/>
          <w:lang w:eastAsia="ru-RU"/>
          <w14:ligatures w14:val="none"/>
        </w:rPr>
        <w:t> </w:t>
      </w:r>
      <w:r w:rsidR="009B6A2A" w:rsidRPr="005B33BB">
        <w:rPr>
          <w:rFonts w:ascii="Times New Roman" w:eastAsia="Calibri" w:hAnsi="Times New Roman" w:cs="Times New Roman"/>
          <w:kern w:val="0"/>
          <w:sz w:val="24"/>
          <w:szCs w:val="24"/>
          <w:lang w:eastAsia="ru-RU"/>
          <w14:ligatures w14:val="none"/>
        </w:rPr>
        <w:t>367 КК України відносно працівників поліції, які</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 xml:space="preserve">під час силового захоплення не виконували своїх професійних обов’язків, чим надали можливість адвокату Гречку В.О. та Раку А.С. завести нападників до приміщення охорони на автостоянці </w:t>
      </w:r>
      <w:r w:rsidR="009C7AD0">
        <w:rPr>
          <w:rFonts w:ascii="Times New Roman" w:eastAsia="Calibri" w:hAnsi="Times New Roman" w:cs="Times New Roman"/>
          <w:kern w:val="0"/>
          <w:sz w:val="24"/>
          <w:szCs w:val="24"/>
          <w:lang w:eastAsia="ru-RU"/>
          <w14:ligatures w14:val="none"/>
        </w:rPr>
        <w:t>Адреса_5</w:t>
      </w:r>
      <w:r w:rsidR="009B6A2A" w:rsidRPr="005B33BB">
        <w:rPr>
          <w:rFonts w:ascii="Times New Roman" w:eastAsia="Calibri" w:hAnsi="Times New Roman" w:cs="Times New Roman"/>
          <w:kern w:val="0"/>
          <w:sz w:val="24"/>
          <w:szCs w:val="24"/>
          <w:lang w:eastAsia="ru-RU"/>
          <w14:ligatures w14:val="none"/>
        </w:rPr>
        <w:t>.</w:t>
      </w:r>
    </w:p>
    <w:p w14:paraId="0B6CC8DA" w14:textId="27F59573"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 xml:space="preserve">14 березня 2026 року адвокат Гречко В.О., знаючи що на нього подану скаргу, не відмовився від продовження тиску на ФОП </w:t>
      </w:r>
      <w:r w:rsidR="009F4849">
        <w:rPr>
          <w:rFonts w:ascii="Times New Roman" w:eastAsia="Calibri" w:hAnsi="Times New Roman" w:cs="Times New Roman"/>
          <w:kern w:val="0"/>
          <w:sz w:val="24"/>
          <w:szCs w:val="24"/>
          <w:lang w:eastAsia="ru-RU"/>
          <w14:ligatures w14:val="none"/>
        </w:rPr>
        <w:t>Особа_2</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 xml:space="preserve">на автостоянці </w:t>
      </w:r>
      <w:r w:rsidR="00C918DD">
        <w:rPr>
          <w:rFonts w:ascii="Times New Roman" w:eastAsia="Calibri" w:hAnsi="Times New Roman" w:cs="Times New Roman"/>
          <w:kern w:val="0"/>
          <w:sz w:val="24"/>
          <w:szCs w:val="24"/>
          <w:lang w:eastAsia="ru-RU"/>
          <w14:ligatures w14:val="none"/>
        </w:rPr>
        <w:t xml:space="preserve">за адресою: Адреса_4 у </w:t>
      </w:r>
      <w:r w:rsidR="009B6A2A" w:rsidRPr="005B33BB">
        <w:rPr>
          <w:rFonts w:ascii="Times New Roman" w:eastAsia="Calibri" w:hAnsi="Times New Roman" w:cs="Times New Roman"/>
          <w:kern w:val="0"/>
          <w:sz w:val="24"/>
          <w:szCs w:val="24"/>
          <w:lang w:eastAsia="ru-RU"/>
          <w14:ligatures w14:val="none"/>
        </w:rPr>
        <w:t>м.</w:t>
      </w:r>
      <w:r w:rsidR="00D21181">
        <w:rPr>
          <w:rFonts w:ascii="Times New Roman" w:eastAsia="Calibri" w:hAnsi="Times New Roman" w:cs="Times New Roman"/>
          <w:kern w:val="0"/>
          <w:sz w:val="24"/>
          <w:szCs w:val="24"/>
          <w:lang w:eastAsia="ru-RU"/>
          <w14:ligatures w14:val="none"/>
        </w:rPr>
        <w:t> </w:t>
      </w:r>
      <w:r w:rsidR="009B6A2A" w:rsidRPr="005B33BB">
        <w:rPr>
          <w:rFonts w:ascii="Times New Roman" w:eastAsia="Calibri" w:hAnsi="Times New Roman" w:cs="Times New Roman"/>
          <w:kern w:val="0"/>
          <w:sz w:val="24"/>
          <w:szCs w:val="24"/>
          <w:lang w:eastAsia="ru-RU"/>
          <w14:ligatures w14:val="none"/>
        </w:rPr>
        <w:t>Полтаві, примушуючи останнього до укладання угоди про співробітництво на невигідних для нього умовах.</w:t>
      </w:r>
    </w:p>
    <w:p w14:paraId="67620984" w14:textId="0BAEB637"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Вважає, що в діях адвоката Гречко В.О. наявні порушення вимог Закону України «Про адвокатуру та адвокатську діяльність», прохає притягнути його до дисциплінарної відповідальності у вигляді позбавлення права на заняття адвокатською діяльністю.</w:t>
      </w:r>
    </w:p>
    <w:p w14:paraId="3714013E" w14:textId="1332269D"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У своєму поясненні адвокат Гречко В.О. зазначив, що 26</w:t>
      </w:r>
      <w:r w:rsidRPr="005B33BB">
        <w:rPr>
          <w:rFonts w:ascii="Times New Roman" w:eastAsia="Calibri" w:hAnsi="Times New Roman" w:cs="Times New Roman"/>
          <w:kern w:val="0"/>
          <w:sz w:val="24"/>
          <w:szCs w:val="24"/>
          <w:lang w:eastAsia="ru-RU"/>
          <w14:ligatures w14:val="none"/>
        </w:rPr>
        <w:t xml:space="preserve"> січня </w:t>
      </w:r>
      <w:r w:rsidR="009B6A2A" w:rsidRPr="005B33BB">
        <w:rPr>
          <w:rFonts w:ascii="Times New Roman" w:eastAsia="Calibri" w:hAnsi="Times New Roman" w:cs="Times New Roman"/>
          <w:kern w:val="0"/>
          <w:sz w:val="24"/>
          <w:szCs w:val="24"/>
          <w:lang w:eastAsia="ru-RU"/>
          <w14:ligatures w14:val="none"/>
        </w:rPr>
        <w:t>2026 року між Адвокатським об’єднанням « Юридичний альянс» та Комунальним підприємством «</w:t>
      </w:r>
      <w:r w:rsidR="00D21181">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5B33BB" w:rsidRPr="005B33BB">
        <w:rPr>
          <w:rFonts w:ascii="Times New Roman" w:eastAsia="Calibri" w:hAnsi="Times New Roman" w:cs="Times New Roman"/>
          <w:kern w:val="0"/>
          <w:sz w:val="24"/>
          <w:szCs w:val="24"/>
          <w:lang w:eastAsia="ru-RU"/>
          <w14:ligatures w14:val="none"/>
        </w:rPr>
        <w:t xml:space="preserve"> «</w:t>
      </w:r>
      <w:r w:rsidR="00D21181">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у тому числі з приводу постійного користування земельними ділянками розташованим у м. Полтаві:</w:t>
      </w:r>
      <w:r w:rsidRPr="005B33BB">
        <w:rPr>
          <w:rFonts w:ascii="Times New Roman" w:eastAsia="Calibri" w:hAnsi="Times New Roman" w:cs="Times New Roman"/>
          <w:kern w:val="0"/>
          <w:sz w:val="24"/>
          <w:szCs w:val="24"/>
          <w:lang w:eastAsia="ru-RU"/>
          <w14:ligatures w14:val="none"/>
        </w:rPr>
        <w:t xml:space="preserve"> </w:t>
      </w:r>
      <w:r w:rsidR="00D21181">
        <w:rPr>
          <w:rFonts w:ascii="Times New Roman" w:eastAsia="Calibri" w:hAnsi="Times New Roman" w:cs="Times New Roman"/>
          <w:kern w:val="0"/>
          <w:sz w:val="24"/>
          <w:szCs w:val="24"/>
          <w:lang w:eastAsia="ru-RU"/>
          <w14:ligatures w14:val="none"/>
        </w:rPr>
        <w:t>Адреси_1</w:t>
      </w:r>
      <w:r w:rsidR="005555AA">
        <w:rPr>
          <w:rFonts w:ascii="Times New Roman" w:eastAsia="Calibri" w:hAnsi="Times New Roman" w:cs="Times New Roman"/>
          <w:kern w:val="0"/>
          <w:sz w:val="24"/>
          <w:szCs w:val="24"/>
          <w:lang w:eastAsia="ru-RU"/>
          <w14:ligatures w14:val="none"/>
        </w:rPr>
        <w:t>-</w:t>
      </w:r>
      <w:r w:rsidR="00D21181">
        <w:rPr>
          <w:rFonts w:ascii="Times New Roman" w:eastAsia="Calibri" w:hAnsi="Times New Roman" w:cs="Times New Roman"/>
          <w:kern w:val="0"/>
          <w:sz w:val="24"/>
          <w:szCs w:val="24"/>
          <w:lang w:eastAsia="ru-RU"/>
          <w14:ligatures w14:val="none"/>
        </w:rPr>
        <w:t>4,6</w:t>
      </w:r>
      <w:r w:rsidR="009B6A2A" w:rsidRPr="005B33BB">
        <w:rPr>
          <w:rFonts w:ascii="Times New Roman" w:eastAsia="Calibri" w:hAnsi="Times New Roman" w:cs="Times New Roman"/>
          <w:kern w:val="0"/>
          <w:sz w:val="24"/>
          <w:szCs w:val="24"/>
          <w:lang w:eastAsia="ru-RU"/>
          <w14:ligatures w14:val="none"/>
        </w:rPr>
        <w:t>.</w:t>
      </w:r>
    </w:p>
    <w:p w14:paraId="15807DC5" w14:textId="31B01F4C"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Рішенням сорок дев’ятої сесії восьмого скликання Полтавської міської ради від 26 січня 2026 року припинено КП</w:t>
      </w:r>
      <w:r w:rsidR="005B33BB" w:rsidRPr="005B33BB">
        <w:rPr>
          <w:rFonts w:ascii="Times New Roman" w:eastAsia="Calibri" w:hAnsi="Times New Roman" w:cs="Times New Roman"/>
          <w:kern w:val="0"/>
          <w:sz w:val="24"/>
          <w:szCs w:val="24"/>
          <w:lang w:eastAsia="ru-RU"/>
          <w14:ligatures w14:val="none"/>
        </w:rPr>
        <w:t xml:space="preserve"> «</w:t>
      </w:r>
      <w:r w:rsidR="005555AA">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Полтавської міської ради право оренди за вищезгаданими земельними ділянками та припинено дію раніше укладених договорів</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оренди між Полтавською міською радою та КП «</w:t>
      </w:r>
      <w:r w:rsidR="00CE1949">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w:t>
      </w:r>
      <w:r w:rsidR="00A95931">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Полтавської міської ради.</w:t>
      </w:r>
    </w:p>
    <w:p w14:paraId="7D65A4A9" w14:textId="398EAEE9"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Рішенням шістдесятої сесії восьмого скликання Полтавської міської ради від 08 листопада 2024 року за КП</w:t>
      </w:r>
      <w:r w:rsidR="00417614">
        <w:rPr>
          <w:rFonts w:ascii="Times New Roman" w:eastAsia="Calibri" w:hAnsi="Times New Roman" w:cs="Times New Roman"/>
          <w:kern w:val="0"/>
          <w:sz w:val="24"/>
          <w:szCs w:val="24"/>
          <w:lang w:eastAsia="ru-RU"/>
          <w14:ligatures w14:val="none"/>
        </w:rPr>
        <w:t xml:space="preserve"> «**1</w:t>
      </w:r>
      <w:r w:rsidR="009B6A2A" w:rsidRPr="005B33BB">
        <w:rPr>
          <w:rFonts w:ascii="Times New Roman" w:eastAsia="Calibri" w:hAnsi="Times New Roman" w:cs="Times New Roman"/>
          <w:kern w:val="0"/>
          <w:sz w:val="24"/>
          <w:szCs w:val="24"/>
          <w:lang w:eastAsia="ru-RU"/>
          <w14:ligatures w14:val="none"/>
        </w:rPr>
        <w:t xml:space="preserve">» закріплені зазначені земельні ділянки на праві господарського відання. </w:t>
      </w:r>
    </w:p>
    <w:p w14:paraId="3F6AED24" w14:textId="7BD3A34F"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За відомостями з Державного реєстру речових прав відсутня реєстрація права власності на об’єкти розташовані на земельних ділянках.</w:t>
      </w:r>
    </w:p>
    <w:p w14:paraId="041860C3" w14:textId="00970FEB"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08</w:t>
      </w:r>
      <w:r w:rsidR="005B33BB" w:rsidRPr="005B33BB">
        <w:rPr>
          <w:rFonts w:ascii="Times New Roman" w:eastAsia="Calibri" w:hAnsi="Times New Roman" w:cs="Times New Roman"/>
          <w:kern w:val="0"/>
          <w:sz w:val="24"/>
          <w:szCs w:val="24"/>
          <w:lang w:eastAsia="ru-RU"/>
          <w14:ligatures w14:val="none"/>
        </w:rPr>
        <w:t xml:space="preserve"> грудня </w:t>
      </w:r>
      <w:r w:rsidR="009B6A2A" w:rsidRPr="005B33BB">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8B6664">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xml:space="preserve">» (ЄДРПОУ </w:t>
      </w:r>
      <w:r w:rsidR="008B6664">
        <w:rPr>
          <w:rFonts w:ascii="Times New Roman" w:eastAsia="Calibri" w:hAnsi="Times New Roman" w:cs="Times New Roman"/>
          <w:kern w:val="0"/>
          <w:sz w:val="24"/>
          <w:szCs w:val="24"/>
          <w:lang w:eastAsia="ru-RU"/>
          <w14:ligatures w14:val="none"/>
        </w:rPr>
        <w:t>0000000</w:t>
      </w:r>
      <w:r w:rsidR="009B6A2A" w:rsidRPr="005B33BB">
        <w:rPr>
          <w:rFonts w:ascii="Times New Roman" w:eastAsia="Calibri" w:hAnsi="Times New Roman" w:cs="Times New Roman"/>
          <w:kern w:val="0"/>
          <w:sz w:val="24"/>
          <w:szCs w:val="24"/>
          <w:lang w:eastAsia="ru-RU"/>
          <w14:ligatures w14:val="none"/>
        </w:rPr>
        <w:t>) та будь-яким особам, пов’язаними з ПП «</w:t>
      </w:r>
      <w:r w:rsidR="00FE3B98">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3644D4C9" w14:textId="7B931F14"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З метою фіксації фактів невиконання ухвали на кожну з перелічених земельних ділянок викликалася поліція.</w:t>
      </w:r>
    </w:p>
    <w:p w14:paraId="09A3E27D" w14:textId="7B97DF71"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Жодних активних протиправних дій ні він</w:t>
      </w:r>
      <w:r w:rsidR="005B33BB" w:rsidRPr="005B33BB">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xml:space="preserve"> ні адвокат Рак А.С. не вчиняли.</w:t>
      </w:r>
    </w:p>
    <w:p w14:paraId="12BEB9D8" w14:textId="586A309C" w:rsidR="00563569"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sidRP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Вважає, що в його діях відсутні порушення Закону України «Про адвокатуру та адвокатську діяльність».</w:t>
      </w:r>
    </w:p>
    <w:p w14:paraId="39EC52EF" w14:textId="62AE7F79" w:rsidR="00563569" w:rsidRPr="005B33BB" w:rsidRDefault="00DC2D2C" w:rsidP="00563569">
      <w:pPr>
        <w:widowControl w:val="0"/>
        <w:autoSpaceDE w:val="0"/>
        <w:autoSpaceDN w:val="0"/>
        <w:adjustRightInd w:val="0"/>
        <w:spacing w:after="0" w:line="240" w:lineRule="auto"/>
        <w:ind w:firstLine="349"/>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color w:val="000000"/>
          <w:kern w:val="0"/>
          <w:sz w:val="24"/>
          <w:szCs w:val="24"/>
          <w:lang w:eastAsia="ru-RU"/>
          <w14:ligatures w14:val="none"/>
        </w:rPr>
        <w:t xml:space="preserve"> </w:t>
      </w:r>
      <w:r w:rsidR="005B33BB" w:rsidRPr="005B33BB">
        <w:rPr>
          <w:rFonts w:ascii="Times New Roman" w:eastAsia="Times New Roman" w:hAnsi="Times New Roman" w:cs="Times New Roman"/>
          <w:color w:val="000000"/>
          <w:kern w:val="0"/>
          <w:sz w:val="24"/>
          <w:szCs w:val="24"/>
          <w:lang w:eastAsia="ru-RU"/>
          <w14:ligatures w14:val="none"/>
        </w:rPr>
        <w:tab/>
      </w:r>
      <w:r w:rsidR="00563569" w:rsidRPr="005B33BB">
        <w:rPr>
          <w:rFonts w:ascii="Times New Roman" w:eastAsia="Times New Roman" w:hAnsi="Times New Roman" w:cs="Times New Roman"/>
          <w:color w:val="000000"/>
          <w:kern w:val="0"/>
          <w:sz w:val="24"/>
          <w:szCs w:val="24"/>
          <w:lang w:eastAsia="ru-RU"/>
          <w14:ligatures w14:val="none"/>
        </w:rPr>
        <w:t xml:space="preserve">Згідно зі </w:t>
      </w:r>
      <w:r w:rsidR="005B33BB" w:rsidRPr="005B33BB">
        <w:rPr>
          <w:rFonts w:ascii="Times New Roman" w:eastAsia="Times New Roman" w:hAnsi="Times New Roman" w:cs="Times New Roman"/>
          <w:color w:val="000000"/>
          <w:kern w:val="0"/>
          <w:sz w:val="24"/>
          <w:szCs w:val="24"/>
          <w:lang w:eastAsia="ru-RU"/>
          <w14:ligatures w14:val="none"/>
        </w:rPr>
        <w:t>ст.</w:t>
      </w:r>
      <w:r w:rsidR="00563569" w:rsidRPr="005B33BB">
        <w:rPr>
          <w:rFonts w:ascii="Times New Roman" w:eastAsia="Times New Roman" w:hAnsi="Times New Roman" w:cs="Times New Roman"/>
          <w:color w:val="000000"/>
          <w:kern w:val="0"/>
          <w:sz w:val="24"/>
          <w:szCs w:val="24"/>
          <w:lang w:eastAsia="ru-RU"/>
          <w14:ligatures w14:val="none"/>
        </w:rPr>
        <w:t xml:space="preserve"> 3</w:t>
      </w:r>
      <w:r w:rsidR="005B33BB" w:rsidRPr="005B33BB">
        <w:rPr>
          <w:rFonts w:ascii="Times New Roman" w:eastAsia="Times New Roman" w:hAnsi="Times New Roman" w:cs="Times New Roman"/>
          <w:color w:val="000000"/>
          <w:kern w:val="0"/>
          <w:sz w:val="24"/>
          <w:szCs w:val="24"/>
          <w:lang w:eastAsia="ru-RU"/>
          <w14:ligatures w14:val="none"/>
        </w:rPr>
        <w:t xml:space="preserve">, ч. 1 ст. 4, п. 2 ч. ст. </w:t>
      </w:r>
      <w:r w:rsidR="00563569" w:rsidRPr="005B33BB">
        <w:rPr>
          <w:rFonts w:ascii="Times New Roman" w:eastAsia="Times New Roman" w:hAnsi="Times New Roman" w:cs="Times New Roman"/>
          <w:color w:val="000000"/>
          <w:kern w:val="0"/>
          <w:sz w:val="24"/>
          <w:szCs w:val="24"/>
          <w:lang w:eastAsia="ru-RU"/>
          <w14:ligatures w14:val="none"/>
        </w:rPr>
        <w:t>1 Закону України «Про адвокатуру та адвокатську діяльність»</w:t>
      </w:r>
      <w:r w:rsidRPr="005B33BB">
        <w:rPr>
          <w:rFonts w:ascii="Times New Roman" w:eastAsia="Times New Roman" w:hAnsi="Times New Roman" w:cs="Times New Roman"/>
          <w:color w:val="000000"/>
          <w:kern w:val="0"/>
          <w:sz w:val="24"/>
          <w:szCs w:val="24"/>
          <w:lang w:eastAsia="ru-RU"/>
          <w14:ligatures w14:val="none"/>
        </w:rPr>
        <w:t xml:space="preserve"> </w:t>
      </w:r>
      <w:r w:rsidR="00563569" w:rsidRPr="005B33BB">
        <w:rPr>
          <w:rFonts w:ascii="Times New Roman" w:eastAsia="Times New Roman" w:hAnsi="Times New Roman" w:cs="Times New Roman"/>
          <w:color w:val="000000"/>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A366EE5" w14:textId="4DBE3227" w:rsidR="00563569" w:rsidRPr="005B33BB" w:rsidRDefault="00DC2D2C" w:rsidP="00563569">
      <w:pPr>
        <w:widowControl w:val="0"/>
        <w:autoSpaceDE w:val="0"/>
        <w:autoSpaceDN w:val="0"/>
        <w:adjustRightInd w:val="0"/>
        <w:spacing w:after="0" w:line="240" w:lineRule="auto"/>
        <w:ind w:firstLine="349"/>
        <w:jc w:val="both"/>
        <w:rPr>
          <w:rFonts w:ascii="Times New Roman" w:eastAsia="Times New Roman" w:hAnsi="Times New Roman" w:cs="Times New Roman"/>
          <w:color w:val="000000"/>
          <w:kern w:val="0"/>
          <w:sz w:val="24"/>
          <w:szCs w:val="24"/>
          <w:lang w:eastAsia="ru-RU"/>
          <w14:ligatures w14:val="none"/>
        </w:rPr>
      </w:pPr>
      <w:r w:rsidRPr="005B33BB">
        <w:rPr>
          <w:rFonts w:ascii="Times New Roman" w:eastAsia="Times New Roman" w:hAnsi="Times New Roman" w:cs="Times New Roman"/>
          <w:color w:val="000000"/>
          <w:kern w:val="0"/>
          <w:sz w:val="24"/>
          <w:szCs w:val="24"/>
          <w:lang w:eastAsia="ru-RU"/>
          <w14:ligatures w14:val="none"/>
        </w:rPr>
        <w:t xml:space="preserve"> </w:t>
      </w:r>
      <w:r w:rsidR="005B33BB">
        <w:rPr>
          <w:rFonts w:ascii="Times New Roman" w:eastAsia="Times New Roman" w:hAnsi="Times New Roman" w:cs="Times New Roman"/>
          <w:color w:val="000000"/>
          <w:kern w:val="0"/>
          <w:sz w:val="24"/>
          <w:szCs w:val="24"/>
          <w:lang w:eastAsia="ru-RU"/>
          <w14:ligatures w14:val="none"/>
        </w:rPr>
        <w:tab/>
      </w:r>
      <w:r w:rsidR="00563569" w:rsidRPr="005B33BB">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5491963" w14:textId="1496DE68" w:rsidR="00563569" w:rsidRPr="005B33BB" w:rsidRDefault="00DC2D2C" w:rsidP="00563569">
      <w:pPr>
        <w:widowControl w:val="0"/>
        <w:autoSpaceDE w:val="0"/>
        <w:autoSpaceDN w:val="0"/>
        <w:adjustRightInd w:val="0"/>
        <w:spacing w:after="0" w:line="240" w:lineRule="auto"/>
        <w:ind w:firstLine="349"/>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lastRenderedPageBreak/>
        <w:t xml:space="preserve"> </w:t>
      </w:r>
      <w:r w:rsidR="005B33BB">
        <w:rPr>
          <w:rFonts w:ascii="Times New Roman" w:eastAsia="Times New Roman" w:hAnsi="Times New Roman" w:cs="Times New Roman"/>
          <w:kern w:val="0"/>
          <w:sz w:val="24"/>
          <w:szCs w:val="24"/>
          <w:lang w:eastAsia="ru-RU"/>
          <w14:ligatures w14:val="none"/>
        </w:rPr>
        <w:tab/>
      </w:r>
      <w:r w:rsidR="00563569" w:rsidRPr="005B33BB">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705FCEC4" w14:textId="2D206835" w:rsidR="00563569" w:rsidRPr="005B33BB" w:rsidRDefault="00DC2D2C" w:rsidP="0056356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68C334F" w14:textId="70311E33"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До професійних обов’язків адвоката</w:t>
      </w:r>
      <w:r w:rsidR="00DC2D2C" w:rsidRP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за п.</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 ч.</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DC2D2C" w:rsidRP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6B992C26" w14:textId="3D01E1C1"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За п.</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 ч.</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6E3F8E76" w14:textId="07F63EC5"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За приписами п.</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ч.</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7492AFF" w14:textId="0D50CB27"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Згідно</w:t>
      </w:r>
      <w:r w:rsidR="00DC2D2C" w:rsidRP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ч.</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D03424A" w14:textId="6D84A7F5"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У відповідності до ч.</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4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112FFEE" w14:textId="09F80926"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Статтею 6</w:t>
      </w:r>
      <w:r w:rsidR="00DC2D2C" w:rsidRP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0F1086E" w14:textId="77777777"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9DD3BEC" w14:textId="77777777"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750D661" w14:textId="5E11B301"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(правову)</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допомогу</w:t>
      </w:r>
      <w:r w:rsidR="00DC2D2C" w:rsidRP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клієнту, здійснювати його захист та представництво компетентно та добросовісно.</w:t>
      </w:r>
    </w:p>
    <w:p w14:paraId="333D14A4" w14:textId="77777777"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5" w:name="_Hlk122427827"/>
      <w:r w:rsidRPr="005B33BB">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494DA368" w14:textId="77777777"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2829FBA" w14:textId="7CD7AB2F"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За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8367F55" w14:textId="473DD76E"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За приписами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C2D2C" w:rsidRP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своїх професійних обов’язків.</w:t>
      </w:r>
    </w:p>
    <w:p w14:paraId="4DBFB4C6" w14:textId="58CD9E80"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У відповідності до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E86E20D" w14:textId="4C9B7EF7" w:rsidR="00563569" w:rsidRPr="005B33BB" w:rsidRDefault="00563569" w:rsidP="0056356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lastRenderedPageBreak/>
        <w:t>За ч.</w:t>
      </w:r>
      <w:r w:rsidR="005B33BB">
        <w:rPr>
          <w:rFonts w:ascii="Times New Roman" w:eastAsia="Times New Roman" w:hAnsi="Times New Roman" w:cs="Times New Roman"/>
          <w:kern w:val="0"/>
          <w:sz w:val="24"/>
          <w:szCs w:val="24"/>
          <w:lang w:eastAsia="ru-RU"/>
          <w14:ligatures w14:val="none"/>
        </w:rPr>
        <w:t xml:space="preserve"> ч. </w:t>
      </w:r>
      <w:r w:rsidRPr="005B33BB">
        <w:rPr>
          <w:rFonts w:ascii="Times New Roman" w:eastAsia="Times New Roman" w:hAnsi="Times New Roman" w:cs="Times New Roman"/>
          <w:kern w:val="0"/>
          <w:sz w:val="24"/>
          <w:szCs w:val="24"/>
          <w:lang w:eastAsia="ru-RU"/>
          <w14:ligatures w14:val="none"/>
        </w:rPr>
        <w:t>3,</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4 ст.</w:t>
      </w:r>
      <w:r w:rsidR="005B33BB">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79AE990" w14:textId="248C9DD0" w:rsidR="00563569" w:rsidRPr="005B33BB" w:rsidRDefault="00DC2D2C" w:rsidP="0056356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 </w:t>
      </w:r>
      <w:r w:rsidR="005B33BB">
        <w:rPr>
          <w:rFonts w:ascii="Times New Roman" w:eastAsia="Times New Roman" w:hAnsi="Times New Roman" w:cs="Times New Roman"/>
          <w:kern w:val="0"/>
          <w:sz w:val="24"/>
          <w:szCs w:val="24"/>
          <w:lang w:eastAsia="ru-RU"/>
          <w14:ligatures w14:val="none"/>
        </w:rPr>
        <w:tab/>
      </w:r>
      <w:r w:rsidR="00563569" w:rsidRPr="005B33BB">
        <w:rPr>
          <w:rFonts w:ascii="Times New Roman" w:eastAsia="Times New Roman" w:hAnsi="Times New Roman" w:cs="Times New Roman"/>
          <w:kern w:val="0"/>
          <w:sz w:val="24"/>
          <w:szCs w:val="24"/>
          <w:lang w:eastAsia="ru-RU"/>
          <w14:ligatures w14:val="none"/>
        </w:rPr>
        <w:t>За приписами ст.</w:t>
      </w:r>
      <w:r w:rsid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33 З</w:t>
      </w:r>
      <w:r w:rsidR="005B33BB">
        <w:rPr>
          <w:rFonts w:ascii="Times New Roman" w:eastAsia="Times New Roman" w:hAnsi="Times New Roman" w:cs="Times New Roman"/>
          <w:kern w:val="0"/>
          <w:sz w:val="24"/>
          <w:szCs w:val="24"/>
          <w:lang w:eastAsia="ru-RU"/>
          <w14:ligatures w14:val="none"/>
        </w:rPr>
        <w:t xml:space="preserve">акону </w:t>
      </w:r>
      <w:r w:rsidR="00563569" w:rsidRPr="005B33BB">
        <w:rPr>
          <w:rFonts w:ascii="Times New Roman" w:eastAsia="Times New Roman" w:hAnsi="Times New Roman" w:cs="Times New Roman"/>
          <w:kern w:val="0"/>
          <w:sz w:val="24"/>
          <w:szCs w:val="24"/>
          <w:lang w:eastAsia="ru-RU"/>
          <w14:ligatures w14:val="none"/>
        </w:rPr>
        <w:t>У</w:t>
      </w:r>
      <w:r w:rsidR="005B33BB">
        <w:rPr>
          <w:rFonts w:ascii="Times New Roman" w:eastAsia="Times New Roman" w:hAnsi="Times New Roman" w:cs="Times New Roman"/>
          <w:kern w:val="0"/>
          <w:sz w:val="24"/>
          <w:szCs w:val="24"/>
          <w:lang w:eastAsia="ru-RU"/>
          <w14:ligatures w14:val="none"/>
        </w:rPr>
        <w:t>країни</w:t>
      </w:r>
      <w:r w:rsidR="00563569" w:rsidRPr="005B33BB">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CFEEECF" w14:textId="1EE6B1DA" w:rsidR="00563569" w:rsidRPr="005B33BB" w:rsidRDefault="00DC2D2C" w:rsidP="00563569">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 </w:t>
      </w:r>
      <w:r w:rsidR="005B33BB">
        <w:rPr>
          <w:rFonts w:ascii="Times New Roman" w:eastAsia="Times New Roman" w:hAnsi="Times New Roman" w:cs="Times New Roman"/>
          <w:kern w:val="0"/>
          <w:sz w:val="24"/>
          <w:szCs w:val="24"/>
          <w:lang w:eastAsia="ru-RU"/>
          <w14:ligatures w14:val="none"/>
        </w:rPr>
        <w:tab/>
      </w:r>
      <w:r w:rsidR="00563569" w:rsidRPr="005B33BB">
        <w:rPr>
          <w:rFonts w:ascii="Times New Roman" w:eastAsia="Times New Roman" w:hAnsi="Times New Roman" w:cs="Times New Roman"/>
          <w:kern w:val="0"/>
          <w:sz w:val="24"/>
          <w:szCs w:val="24"/>
          <w:lang w:eastAsia="ru-RU"/>
          <w14:ligatures w14:val="none"/>
        </w:rPr>
        <w:t>У відповідності до ч.</w:t>
      </w:r>
      <w:r w:rsid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1 ст.</w:t>
      </w:r>
      <w:r w:rsid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2 ст.</w:t>
      </w:r>
      <w:r w:rsidR="005B33BB">
        <w:rPr>
          <w:rFonts w:ascii="Times New Roman" w:eastAsia="Times New Roman" w:hAnsi="Times New Roman" w:cs="Times New Roman"/>
          <w:kern w:val="0"/>
          <w:sz w:val="24"/>
          <w:szCs w:val="24"/>
          <w:lang w:eastAsia="ru-RU"/>
          <w14:ligatures w14:val="none"/>
        </w:rPr>
        <w:t xml:space="preserve"> </w:t>
      </w:r>
      <w:r w:rsidR="00563569" w:rsidRPr="005B33BB">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w:t>
      </w:r>
    </w:p>
    <w:p w14:paraId="262CEC30" w14:textId="240159DD"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Times New Roman" w:hAnsi="Times New Roman" w:cs="Times New Roman"/>
          <w:color w:val="000000"/>
          <w:kern w:val="0"/>
          <w:sz w:val="24"/>
          <w:szCs w:val="24"/>
          <w:lang w:eastAsia="ru-RU"/>
          <w14:ligatures w14:val="none"/>
        </w:rPr>
        <w:t xml:space="preserve"> </w:t>
      </w:r>
      <w:r w:rsidR="005B33BB">
        <w:rPr>
          <w:rFonts w:ascii="Times New Roman" w:eastAsia="Times New Roman" w:hAnsi="Times New Roman" w:cs="Times New Roman"/>
          <w:color w:val="000000"/>
          <w:kern w:val="0"/>
          <w:sz w:val="24"/>
          <w:szCs w:val="24"/>
          <w:lang w:eastAsia="ru-RU"/>
          <w14:ligatures w14:val="none"/>
        </w:rPr>
        <w:tab/>
      </w:r>
      <w:r w:rsidR="00563569" w:rsidRPr="005B33BB">
        <w:rPr>
          <w:rFonts w:ascii="Times New Roman" w:eastAsia="Times New Roman" w:hAnsi="Times New Roman" w:cs="Times New Roman"/>
          <w:color w:val="000000"/>
          <w:kern w:val="0"/>
          <w:sz w:val="24"/>
          <w:szCs w:val="24"/>
          <w:lang w:eastAsia="ru-RU"/>
          <w14:ligatures w14:val="none"/>
        </w:rPr>
        <w:t>Надаючи оцінку діям адвоката</w:t>
      </w:r>
      <w:r w:rsidRPr="005B33BB">
        <w:rPr>
          <w:rFonts w:ascii="Times New Roman" w:hAnsi="Times New Roman" w:cs="Times New Roman"/>
          <w:kern w:val="0"/>
          <w:sz w:val="24"/>
          <w:szCs w:val="24"/>
          <w14:ligatures w14:val="none"/>
        </w:rPr>
        <w:t xml:space="preserve"> </w:t>
      </w:r>
      <w:r w:rsidR="003A448D" w:rsidRPr="005B33BB">
        <w:rPr>
          <w:rFonts w:ascii="Times New Roman" w:hAnsi="Times New Roman" w:cs="Times New Roman"/>
          <w:kern w:val="0"/>
          <w:sz w:val="24"/>
          <w:szCs w:val="24"/>
          <w14:ligatures w14:val="none"/>
        </w:rPr>
        <w:t>Гречка Віктора Олексійовича КДКА Полтавської області у складі дисциплінарної палати дійшла до наступних висновків:</w:t>
      </w:r>
      <w:r w:rsidRPr="005B33BB">
        <w:rPr>
          <w:rFonts w:ascii="Times New Roman" w:eastAsia="Times New Roman"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08</w:t>
      </w:r>
      <w:r w:rsidR="005B33BB">
        <w:rPr>
          <w:rFonts w:ascii="Times New Roman" w:eastAsia="Calibri" w:hAnsi="Times New Roman" w:cs="Times New Roman"/>
          <w:kern w:val="0"/>
          <w:sz w:val="24"/>
          <w:szCs w:val="24"/>
          <w:lang w:eastAsia="ru-RU"/>
          <w14:ligatures w14:val="none"/>
        </w:rPr>
        <w:t xml:space="preserve"> грудня </w:t>
      </w:r>
      <w:r w:rsidR="009B6A2A" w:rsidRPr="005B33BB">
        <w:rPr>
          <w:rFonts w:ascii="Times New Roman" w:eastAsia="Calibri" w:hAnsi="Times New Roman" w:cs="Times New Roman"/>
          <w:kern w:val="0"/>
          <w:sz w:val="24"/>
          <w:szCs w:val="24"/>
          <w:lang w:eastAsia="ru-RU"/>
          <w14:ligatures w14:val="none"/>
        </w:rPr>
        <w:t>2025 року Господарським судом Полтавської області у справі № 917/2220/25, ухвалою про забезпечення позову, Приватному підприємству «</w:t>
      </w:r>
      <w:r w:rsidR="00FE3B98">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xml:space="preserve">» (ЄДРПОУ </w:t>
      </w:r>
      <w:r w:rsidR="00FE3B98">
        <w:rPr>
          <w:rFonts w:ascii="Times New Roman" w:eastAsia="Calibri" w:hAnsi="Times New Roman" w:cs="Times New Roman"/>
          <w:kern w:val="0"/>
          <w:sz w:val="24"/>
          <w:szCs w:val="24"/>
          <w:lang w:eastAsia="ru-RU"/>
          <w14:ligatures w14:val="none"/>
        </w:rPr>
        <w:t>0000000</w:t>
      </w:r>
      <w:r w:rsidR="009B6A2A" w:rsidRPr="005B33BB">
        <w:rPr>
          <w:rFonts w:ascii="Times New Roman" w:eastAsia="Calibri" w:hAnsi="Times New Roman" w:cs="Times New Roman"/>
          <w:kern w:val="0"/>
          <w:sz w:val="24"/>
          <w:szCs w:val="24"/>
          <w:lang w:eastAsia="ru-RU"/>
          <w14:ligatures w14:val="none"/>
        </w:rPr>
        <w:t>) та будь-яким особам, пов’язаними з ПП «</w:t>
      </w:r>
      <w:r w:rsidR="00FE3B98">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включаючи працівників, власників, директора та таке інше, заборонено доступ до вищезазначених земельних ділянок, вчиняти будь-які дії, пов’язанні з користуванням ними, включаючи організацію автостоянок, встановлення обладнання, в становлення охорони, пропускного режиму, укладання договорів з третіми особами та отримання оплати за послуги.</w:t>
      </w:r>
    </w:p>
    <w:p w14:paraId="246DA21D" w14:textId="7306112B"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17</w:t>
      </w:r>
      <w:r w:rsidR="005B33BB">
        <w:rPr>
          <w:rFonts w:ascii="Times New Roman" w:eastAsia="Calibri" w:hAnsi="Times New Roman" w:cs="Times New Roman"/>
          <w:kern w:val="0"/>
          <w:sz w:val="24"/>
          <w:szCs w:val="24"/>
          <w:lang w:eastAsia="ru-RU"/>
          <w14:ligatures w14:val="none"/>
        </w:rPr>
        <w:t xml:space="preserve"> грудня </w:t>
      </w:r>
      <w:r w:rsidR="009B6A2A" w:rsidRPr="005B33BB">
        <w:rPr>
          <w:rFonts w:ascii="Times New Roman" w:eastAsia="Calibri" w:hAnsi="Times New Roman" w:cs="Times New Roman"/>
          <w:kern w:val="0"/>
          <w:sz w:val="24"/>
          <w:szCs w:val="24"/>
          <w:lang w:eastAsia="ru-RU"/>
          <w14:ligatures w14:val="none"/>
        </w:rPr>
        <w:t xml:space="preserve">2025 року Приватним виконавцем виконавчого округу Полтавської області </w:t>
      </w:r>
      <w:r w:rsidR="00FE3B98">
        <w:rPr>
          <w:rFonts w:ascii="Times New Roman" w:eastAsia="Calibri" w:hAnsi="Times New Roman" w:cs="Times New Roman"/>
          <w:kern w:val="0"/>
          <w:sz w:val="24"/>
          <w:szCs w:val="24"/>
          <w:lang w:eastAsia="ru-RU"/>
          <w14:ligatures w14:val="none"/>
        </w:rPr>
        <w:t>Особою_3</w:t>
      </w:r>
      <w:r w:rsidR="009B6A2A" w:rsidRPr="005B33BB">
        <w:rPr>
          <w:rFonts w:ascii="Times New Roman" w:eastAsia="Calibri" w:hAnsi="Times New Roman" w:cs="Times New Roman"/>
          <w:kern w:val="0"/>
          <w:sz w:val="24"/>
          <w:szCs w:val="24"/>
          <w:lang w:eastAsia="ru-RU"/>
          <w14:ligatures w14:val="none"/>
        </w:rPr>
        <w:t xml:space="preserve"> відкрито виконавче провадження про примусове виконання судового рішення № 917/2220/25, яке закінчено 18</w:t>
      </w:r>
      <w:r w:rsidR="005B33BB">
        <w:rPr>
          <w:rFonts w:ascii="Times New Roman" w:eastAsia="Calibri" w:hAnsi="Times New Roman" w:cs="Times New Roman"/>
          <w:kern w:val="0"/>
          <w:sz w:val="24"/>
          <w:szCs w:val="24"/>
          <w:lang w:eastAsia="ru-RU"/>
          <w14:ligatures w14:val="none"/>
        </w:rPr>
        <w:t xml:space="preserve"> грудня </w:t>
      </w:r>
      <w:r w:rsidR="009B6A2A" w:rsidRPr="005B33BB">
        <w:rPr>
          <w:rFonts w:ascii="Times New Roman" w:eastAsia="Calibri" w:hAnsi="Times New Roman" w:cs="Times New Roman"/>
          <w:kern w:val="0"/>
          <w:sz w:val="24"/>
          <w:szCs w:val="24"/>
          <w:lang w:eastAsia="ru-RU"/>
          <w14:ligatures w14:val="none"/>
        </w:rPr>
        <w:t>2025 року. Згідно</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постанови про закінчення виконавчого провадження</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припинено чинність арешту майна боржника та скасовано інші заходи примусового виконання судового рішення.</w:t>
      </w:r>
    </w:p>
    <w:p w14:paraId="1CF1009D" w14:textId="00BA87C9"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11 лютого 2026 року,</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згідно до Постанови Східного апеляційного господарського суду у справі № 917/2220/25, апеляційну скаргу Приватного підприємства «</w:t>
      </w:r>
      <w:r w:rsidR="00BD566D">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задоволено, ухвалу Господарського суду Полтавської області від 08</w:t>
      </w:r>
      <w:r w:rsidR="005B33BB">
        <w:rPr>
          <w:rFonts w:ascii="Times New Roman" w:eastAsia="Calibri" w:hAnsi="Times New Roman" w:cs="Times New Roman"/>
          <w:kern w:val="0"/>
          <w:sz w:val="24"/>
          <w:szCs w:val="24"/>
          <w:lang w:eastAsia="ru-RU"/>
          <w14:ligatures w14:val="none"/>
        </w:rPr>
        <w:t xml:space="preserve"> грудня </w:t>
      </w:r>
      <w:r w:rsidR="009B6A2A" w:rsidRPr="005B33BB">
        <w:rPr>
          <w:rFonts w:ascii="Times New Roman" w:eastAsia="Calibri" w:hAnsi="Times New Roman" w:cs="Times New Roman"/>
          <w:kern w:val="0"/>
          <w:sz w:val="24"/>
          <w:szCs w:val="24"/>
          <w:lang w:eastAsia="ru-RU"/>
          <w14:ligatures w14:val="none"/>
        </w:rPr>
        <w:t>2025 року про забезпечення позову у справі № 917/2220/25 скасовано, у задоволенні заяви Комунального підприємства «</w:t>
      </w:r>
      <w:r w:rsidR="008341B3">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Полтавської міської ради про забезпечення позову відмовлено.</w:t>
      </w:r>
    </w:p>
    <w:p w14:paraId="64B144D9" w14:textId="73B7A4E4"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26</w:t>
      </w:r>
      <w:r w:rsidR="005B33BB">
        <w:rPr>
          <w:rFonts w:ascii="Times New Roman" w:eastAsia="Calibri" w:hAnsi="Times New Roman" w:cs="Times New Roman"/>
          <w:kern w:val="0"/>
          <w:sz w:val="24"/>
          <w:szCs w:val="24"/>
          <w:lang w:eastAsia="ru-RU"/>
          <w14:ligatures w14:val="none"/>
        </w:rPr>
        <w:t xml:space="preserve"> січня </w:t>
      </w:r>
      <w:r w:rsidR="009B6A2A" w:rsidRPr="005B33BB">
        <w:rPr>
          <w:rFonts w:ascii="Times New Roman" w:eastAsia="Calibri" w:hAnsi="Times New Roman" w:cs="Times New Roman"/>
          <w:kern w:val="0"/>
          <w:sz w:val="24"/>
          <w:szCs w:val="24"/>
          <w:lang w:eastAsia="ru-RU"/>
          <w14:ligatures w14:val="none"/>
        </w:rPr>
        <w:t>2026 року між Адвокатським об’єднанням «Юридичний альянс» та Комунальним підприємством «</w:t>
      </w:r>
      <w:r w:rsidR="00853977">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укладено договір про надання правничої допомоги предметом якого є захист та відновлення порушених прав КП</w:t>
      </w:r>
      <w:r w:rsidR="007462BF">
        <w:rPr>
          <w:rFonts w:ascii="Times New Roman" w:eastAsia="Calibri" w:hAnsi="Times New Roman" w:cs="Times New Roman"/>
          <w:kern w:val="0"/>
          <w:sz w:val="24"/>
          <w:szCs w:val="24"/>
          <w:lang w:eastAsia="ru-RU"/>
          <w14:ligatures w14:val="none"/>
        </w:rPr>
        <w:t xml:space="preserve"> «**1</w:t>
      </w:r>
      <w:r w:rsidR="009B6A2A" w:rsidRPr="005B33BB">
        <w:rPr>
          <w:rFonts w:ascii="Times New Roman" w:eastAsia="Calibri" w:hAnsi="Times New Roman" w:cs="Times New Roman"/>
          <w:kern w:val="0"/>
          <w:sz w:val="24"/>
          <w:szCs w:val="24"/>
          <w:lang w:eastAsia="ru-RU"/>
          <w14:ligatures w14:val="none"/>
        </w:rPr>
        <w:t>» у тому числі з приводу постійного користування земельними ділянками розташованим у м. Полтаві:</w:t>
      </w:r>
      <w:r w:rsidRPr="005B33BB">
        <w:rPr>
          <w:rFonts w:ascii="Times New Roman" w:eastAsia="Calibri" w:hAnsi="Times New Roman" w:cs="Times New Roman"/>
          <w:kern w:val="0"/>
          <w:sz w:val="24"/>
          <w:szCs w:val="24"/>
          <w:lang w:eastAsia="ru-RU"/>
          <w14:ligatures w14:val="none"/>
        </w:rPr>
        <w:t xml:space="preserve"> </w:t>
      </w:r>
      <w:r w:rsidR="00F55D93">
        <w:rPr>
          <w:rFonts w:ascii="Times New Roman" w:eastAsia="Calibri" w:hAnsi="Times New Roman" w:cs="Times New Roman"/>
          <w:kern w:val="0"/>
          <w:sz w:val="24"/>
          <w:szCs w:val="24"/>
          <w:lang w:eastAsia="ru-RU"/>
          <w14:ligatures w14:val="none"/>
        </w:rPr>
        <w:t>Адреси_1-4</w:t>
      </w:r>
      <w:r w:rsidR="009B6A2A" w:rsidRPr="005B33BB">
        <w:rPr>
          <w:rFonts w:ascii="Times New Roman" w:eastAsia="Calibri" w:hAnsi="Times New Roman" w:cs="Times New Roman"/>
          <w:kern w:val="0"/>
          <w:sz w:val="24"/>
          <w:szCs w:val="24"/>
          <w:lang w:eastAsia="ru-RU"/>
          <w14:ligatures w14:val="none"/>
        </w:rPr>
        <w:t>.</w:t>
      </w:r>
    </w:p>
    <w:p w14:paraId="7FAB3369" w14:textId="7123EE59"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B33BB">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В цей же день, Рішенням сорок дев’ятої сесії восьмого скликання Полтавської міської ради від 26 січня 2026 року припинено КП</w:t>
      </w:r>
      <w:r w:rsidR="00F55D93">
        <w:rPr>
          <w:rFonts w:ascii="Times New Roman" w:eastAsia="Calibri" w:hAnsi="Times New Roman" w:cs="Times New Roman"/>
          <w:kern w:val="0"/>
          <w:sz w:val="24"/>
          <w:szCs w:val="24"/>
          <w:lang w:eastAsia="ru-RU"/>
          <w14:ligatures w14:val="none"/>
        </w:rPr>
        <w:t xml:space="preserve"> «**1</w:t>
      </w:r>
      <w:r w:rsidR="009B6A2A" w:rsidRPr="005B33BB">
        <w:rPr>
          <w:rFonts w:ascii="Times New Roman" w:eastAsia="Calibri" w:hAnsi="Times New Roman" w:cs="Times New Roman"/>
          <w:kern w:val="0"/>
          <w:sz w:val="24"/>
          <w:szCs w:val="24"/>
          <w:lang w:eastAsia="ru-RU"/>
          <w14:ligatures w14:val="none"/>
        </w:rPr>
        <w:t>» Полтавської міської ради право оренди за вищезгаданими земельними ділянками та припинено дію раніше укладених договорів</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оренди між Полтавською міською радою та КП «</w:t>
      </w:r>
      <w:r w:rsidR="00057F64">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xml:space="preserve">» Полтавської міської ради та іншими суб’єктами господарювання. Ці земельні ділянки є сформованими та належать на праві комунальної власності Полтавській міській територіальній громаді в особі Полтавської міської ради та передані в постійне користування Комунальному підприємству « </w:t>
      </w:r>
      <w:r w:rsidR="009177B0">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Полтавської міської ради.</w:t>
      </w:r>
    </w:p>
    <w:p w14:paraId="65E049A4" w14:textId="16C016BB"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F66D79">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В цей же день, 26</w:t>
      </w:r>
      <w:r w:rsidR="00F66D79">
        <w:rPr>
          <w:rFonts w:ascii="Times New Roman" w:eastAsia="Calibri" w:hAnsi="Times New Roman" w:cs="Times New Roman"/>
          <w:kern w:val="0"/>
          <w:sz w:val="24"/>
          <w:szCs w:val="24"/>
          <w:lang w:eastAsia="ru-RU"/>
          <w14:ligatures w14:val="none"/>
        </w:rPr>
        <w:t xml:space="preserve"> січня </w:t>
      </w:r>
      <w:r w:rsidR="009B6A2A" w:rsidRPr="005B33BB">
        <w:rPr>
          <w:rFonts w:ascii="Times New Roman" w:eastAsia="Calibri" w:hAnsi="Times New Roman" w:cs="Times New Roman"/>
          <w:kern w:val="0"/>
          <w:sz w:val="24"/>
          <w:szCs w:val="24"/>
          <w:lang w:eastAsia="ru-RU"/>
          <w14:ligatures w14:val="none"/>
        </w:rPr>
        <w:t xml:space="preserve">2026 року, як зазначив у своїй скарзі </w:t>
      </w:r>
      <w:r w:rsidR="0045001B">
        <w:rPr>
          <w:rFonts w:ascii="Times New Roman" w:eastAsia="Calibri" w:hAnsi="Times New Roman" w:cs="Times New Roman"/>
          <w:kern w:val="0"/>
          <w:sz w:val="24"/>
          <w:szCs w:val="24"/>
          <w:lang w:eastAsia="ru-RU"/>
          <w14:ligatures w14:val="none"/>
        </w:rPr>
        <w:t>Особа_1</w:t>
      </w:r>
      <w:r w:rsidR="009B6A2A" w:rsidRPr="005B33BB">
        <w:rPr>
          <w:rFonts w:ascii="Times New Roman" w:eastAsia="Calibri" w:hAnsi="Times New Roman" w:cs="Times New Roman"/>
          <w:kern w:val="0"/>
          <w:sz w:val="24"/>
          <w:szCs w:val="24"/>
          <w:lang w:eastAsia="ru-RU"/>
          <w14:ligatures w14:val="none"/>
        </w:rPr>
        <w:t xml:space="preserve"> адвокат Гречко</w:t>
      </w:r>
      <w:r w:rsidR="004C5A18">
        <w:rPr>
          <w:rFonts w:ascii="Times New Roman" w:eastAsia="Calibri" w:hAnsi="Times New Roman" w:cs="Times New Roman"/>
          <w:kern w:val="0"/>
          <w:sz w:val="24"/>
          <w:szCs w:val="24"/>
          <w:lang w:eastAsia="ru-RU"/>
          <w14:ligatures w14:val="none"/>
        </w:rPr>
        <w:t> </w:t>
      </w:r>
      <w:r w:rsidR="009B6A2A" w:rsidRPr="005B33BB">
        <w:rPr>
          <w:rFonts w:ascii="Times New Roman" w:eastAsia="Calibri" w:hAnsi="Times New Roman" w:cs="Times New Roman"/>
          <w:kern w:val="0"/>
          <w:sz w:val="24"/>
          <w:szCs w:val="24"/>
          <w:lang w:eastAsia="ru-RU"/>
          <w14:ligatures w14:val="none"/>
        </w:rPr>
        <w:t xml:space="preserve">В.О. та адвокат Рак А.С. приймали активну участь у захопленні приватного майна, яке розташоване на автостоянках </w:t>
      </w:r>
      <w:r w:rsidR="004C5A18">
        <w:rPr>
          <w:rFonts w:ascii="Times New Roman" w:eastAsia="Calibri" w:hAnsi="Times New Roman" w:cs="Times New Roman"/>
          <w:kern w:val="0"/>
          <w:sz w:val="24"/>
          <w:szCs w:val="24"/>
          <w:lang w:eastAsia="ru-RU"/>
          <w14:ligatures w14:val="none"/>
        </w:rPr>
        <w:t>за адресами: Адреса_1-4</w:t>
      </w:r>
      <w:r w:rsidR="009B6A2A" w:rsidRPr="005B33BB">
        <w:rPr>
          <w:rFonts w:ascii="Times New Roman" w:eastAsia="Calibri" w:hAnsi="Times New Roman" w:cs="Times New Roman"/>
          <w:kern w:val="0"/>
          <w:sz w:val="24"/>
          <w:szCs w:val="24"/>
          <w:lang w:eastAsia="ru-RU"/>
          <w14:ligatures w14:val="none"/>
        </w:rPr>
        <w:t xml:space="preserve"> та приміщенням охорони </w:t>
      </w:r>
      <w:r w:rsidR="004C5A18">
        <w:rPr>
          <w:rFonts w:ascii="Times New Roman" w:eastAsia="Calibri" w:hAnsi="Times New Roman" w:cs="Times New Roman"/>
          <w:kern w:val="0"/>
          <w:sz w:val="24"/>
          <w:szCs w:val="24"/>
          <w:lang w:eastAsia="ru-RU"/>
          <w14:ligatures w14:val="none"/>
        </w:rPr>
        <w:t>за адресою: Адреса_5</w:t>
      </w:r>
      <w:r w:rsidR="009B6A2A" w:rsidRPr="005B33BB">
        <w:rPr>
          <w:rFonts w:ascii="Times New Roman" w:eastAsia="Calibri" w:hAnsi="Times New Roman" w:cs="Times New Roman"/>
          <w:kern w:val="0"/>
          <w:sz w:val="24"/>
          <w:szCs w:val="24"/>
          <w:lang w:eastAsia="ru-RU"/>
          <w14:ligatures w14:val="none"/>
        </w:rPr>
        <w:t>. Безпосередньо приймали участь у силовому блокуванні автостоянок, координували дії нападників, обмежували доступ третіх осіб до власного майна (автомобілів), координували дії нападників, надавали прямі вказівки щодо не допуску власників майна на автостоянку, здійснювали психологічний тиск на працівників підприємства, використовували</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статус адвоката для легітимізації незаконних дій. Адвокат Гречко В.О. та адвокат Рак А.С. узгоджено приймали участь у усуненні законного</w:t>
      </w:r>
      <w:r w:rsidR="00F66D79">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(титульного) власника від користування майном, за допомогою неповнолітніх осіб в масках на обличчях, озброєних гумовими кийками та газовими балончиками.</w:t>
      </w:r>
    </w:p>
    <w:p w14:paraId="6875F437" w14:textId="6C1557DB"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lastRenderedPageBreak/>
        <w:t xml:space="preserve"> </w:t>
      </w:r>
      <w:r w:rsidR="00F66D79">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27 лютого 2026 року</w:t>
      </w:r>
      <w:r w:rsidRPr="005B33BB">
        <w:rPr>
          <w:rFonts w:ascii="Times New Roman" w:eastAsia="Calibri" w:hAnsi="Times New Roman" w:cs="Times New Roman"/>
          <w:kern w:val="0"/>
          <w:sz w:val="24"/>
          <w:szCs w:val="24"/>
          <w:lang w:eastAsia="ru-RU"/>
          <w14:ligatures w14:val="none"/>
        </w:rPr>
        <w:t xml:space="preserve"> </w:t>
      </w:r>
      <w:r w:rsidR="009B6A2A" w:rsidRPr="005B33BB">
        <w:rPr>
          <w:rFonts w:ascii="Times New Roman" w:eastAsia="Calibri" w:hAnsi="Times New Roman" w:cs="Times New Roman"/>
          <w:kern w:val="0"/>
          <w:sz w:val="24"/>
          <w:szCs w:val="24"/>
          <w:lang w:eastAsia="ru-RU"/>
          <w14:ligatures w14:val="none"/>
        </w:rPr>
        <w:t>між Комунальним підприємством «</w:t>
      </w:r>
      <w:r w:rsidR="001C726E">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xml:space="preserve">» Полтавської міської ради в особі начальника </w:t>
      </w:r>
      <w:r w:rsidR="00C52015">
        <w:rPr>
          <w:rFonts w:ascii="Times New Roman" w:eastAsia="Calibri" w:hAnsi="Times New Roman" w:cs="Times New Roman"/>
          <w:kern w:val="0"/>
          <w:sz w:val="24"/>
          <w:szCs w:val="24"/>
          <w:lang w:eastAsia="ru-RU"/>
          <w14:ligatures w14:val="none"/>
        </w:rPr>
        <w:t>Особи_4</w:t>
      </w:r>
      <w:r w:rsidR="009B6A2A" w:rsidRPr="005B33BB">
        <w:rPr>
          <w:rFonts w:ascii="Times New Roman" w:eastAsia="Calibri" w:hAnsi="Times New Roman" w:cs="Times New Roman"/>
          <w:kern w:val="0"/>
          <w:sz w:val="24"/>
          <w:szCs w:val="24"/>
          <w:lang w:eastAsia="ru-RU"/>
          <w14:ligatures w14:val="none"/>
        </w:rPr>
        <w:t xml:space="preserve"> та Товариством з обмеженою відповідальністю «Консалтингове підприємство </w:t>
      </w:r>
      <w:r w:rsidR="00D2128C">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xml:space="preserve">» в особі директора Гречка Віктора Олексійовича укладено договір про співробітництво. Предметом договору є передання ТОВ «КП </w:t>
      </w:r>
      <w:r w:rsidR="00D2128C">
        <w:rPr>
          <w:rFonts w:ascii="Times New Roman" w:eastAsia="Calibri" w:hAnsi="Times New Roman" w:cs="Times New Roman"/>
          <w:kern w:val="0"/>
          <w:sz w:val="24"/>
          <w:szCs w:val="24"/>
          <w:lang w:eastAsia="ru-RU"/>
          <w14:ligatures w14:val="none"/>
        </w:rPr>
        <w:t>**1</w:t>
      </w:r>
      <w:r w:rsidR="009B6A2A" w:rsidRPr="005B33BB">
        <w:rPr>
          <w:rFonts w:ascii="Times New Roman" w:eastAsia="Calibri" w:hAnsi="Times New Roman" w:cs="Times New Roman"/>
          <w:kern w:val="0"/>
          <w:sz w:val="24"/>
          <w:szCs w:val="24"/>
          <w:lang w:eastAsia="ru-RU"/>
          <w14:ligatures w14:val="none"/>
        </w:rPr>
        <w:t xml:space="preserve">» права по організації та створенню належних умов для зберігання автотранспорту на комунальній автостоянці </w:t>
      </w:r>
      <w:r w:rsidR="0028103D">
        <w:rPr>
          <w:rFonts w:ascii="Times New Roman" w:eastAsia="Calibri" w:hAnsi="Times New Roman" w:cs="Times New Roman"/>
          <w:kern w:val="0"/>
          <w:sz w:val="24"/>
          <w:szCs w:val="24"/>
          <w:lang w:eastAsia="ru-RU"/>
          <w14:ligatures w14:val="none"/>
        </w:rPr>
        <w:t>за адресою: Адреса_5</w:t>
      </w:r>
      <w:r w:rsidR="009B6A2A" w:rsidRPr="005B33BB">
        <w:rPr>
          <w:rFonts w:ascii="Times New Roman" w:eastAsia="Calibri" w:hAnsi="Times New Roman" w:cs="Times New Roman"/>
          <w:kern w:val="0"/>
          <w:sz w:val="24"/>
          <w:szCs w:val="24"/>
          <w:lang w:eastAsia="ru-RU"/>
          <w14:ligatures w14:val="none"/>
        </w:rPr>
        <w:t xml:space="preserve"> та ведення супутньої комерційної діяльності.</w:t>
      </w:r>
    </w:p>
    <w:p w14:paraId="1026C171" w14:textId="21F47180"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F66D79">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 xml:space="preserve">Адвокат Гречко В.О. заперечує наявність в його діях дисциплінарного проступку. У додатковому поясненні зазначив, що ФОП </w:t>
      </w:r>
      <w:r w:rsidR="00345399">
        <w:rPr>
          <w:rFonts w:ascii="Times New Roman" w:eastAsia="Calibri" w:hAnsi="Times New Roman" w:cs="Times New Roman"/>
          <w:kern w:val="0"/>
          <w:sz w:val="24"/>
          <w:szCs w:val="24"/>
          <w:lang w:eastAsia="ru-RU"/>
          <w14:ligatures w14:val="none"/>
        </w:rPr>
        <w:t>Особа_2</w:t>
      </w:r>
      <w:r w:rsidR="009B6A2A" w:rsidRPr="005B33BB">
        <w:rPr>
          <w:rFonts w:ascii="Times New Roman" w:eastAsia="Calibri" w:hAnsi="Times New Roman" w:cs="Times New Roman"/>
          <w:kern w:val="0"/>
          <w:sz w:val="24"/>
          <w:szCs w:val="24"/>
          <w:lang w:eastAsia="ru-RU"/>
          <w14:ligatures w14:val="none"/>
        </w:rPr>
        <w:t xml:space="preserve"> мав привести свою господарську діяльність у відповідності до вимог закону.</w:t>
      </w:r>
    </w:p>
    <w:p w14:paraId="39D7CF43" w14:textId="4211BF45" w:rsidR="009B6A2A" w:rsidRPr="005B33BB" w:rsidRDefault="00DC2D2C" w:rsidP="009B6A2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F66D79">
        <w:rPr>
          <w:rFonts w:ascii="Times New Roman" w:eastAsia="Calibri" w:hAnsi="Times New Roman" w:cs="Times New Roman"/>
          <w:kern w:val="0"/>
          <w:sz w:val="24"/>
          <w:szCs w:val="24"/>
          <w:lang w:eastAsia="ru-RU"/>
          <w14:ligatures w14:val="none"/>
        </w:rPr>
        <w:tab/>
      </w:r>
      <w:r w:rsidR="009B6A2A" w:rsidRPr="005B33BB">
        <w:rPr>
          <w:rFonts w:ascii="Times New Roman" w:eastAsia="Calibri" w:hAnsi="Times New Roman" w:cs="Times New Roman"/>
          <w:kern w:val="0"/>
          <w:sz w:val="24"/>
          <w:szCs w:val="24"/>
          <w:lang w:eastAsia="ru-RU"/>
          <w14:ligatures w14:val="none"/>
        </w:rPr>
        <w:t>За ст</w:t>
      </w:r>
      <w:r w:rsidR="00F66D79">
        <w:rPr>
          <w:rFonts w:ascii="Times New Roman" w:eastAsia="Calibri" w:hAnsi="Times New Roman" w:cs="Times New Roman"/>
          <w:kern w:val="0"/>
          <w:sz w:val="24"/>
          <w:szCs w:val="24"/>
          <w:lang w:eastAsia="ru-RU"/>
          <w14:ligatures w14:val="none"/>
        </w:rPr>
        <w:t>.</w:t>
      </w:r>
      <w:r w:rsidR="009B6A2A" w:rsidRPr="005B33BB">
        <w:rPr>
          <w:rFonts w:ascii="Times New Roman" w:eastAsia="Calibri" w:hAnsi="Times New Roman" w:cs="Times New Roman"/>
          <w:kern w:val="0"/>
          <w:sz w:val="24"/>
          <w:szCs w:val="24"/>
          <w:lang w:eastAsia="ru-RU"/>
          <w14:ligatures w14:val="none"/>
        </w:rPr>
        <w:t xml:space="preserve"> 20 Закону України «Про адвокатуру та адвокатську діяльність» під час здійснення адвокатської діяльності адвокат має право вчинити будь-які дії, які не заборонені законом, правилами адвокатської етики та договором про надання правничої допомоги, необхідні для належного виконання договору про надання правничої допомоги</w:t>
      </w:r>
    </w:p>
    <w:p w14:paraId="2737148F" w14:textId="3DE39076" w:rsidR="009B6A2A" w:rsidRPr="005B33BB" w:rsidRDefault="00DC2D2C" w:rsidP="009B6A2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 </w:t>
      </w:r>
      <w:r w:rsidR="00F66D79">
        <w:rPr>
          <w:rFonts w:ascii="Times New Roman" w:eastAsia="Times New Roman" w:hAnsi="Times New Roman" w:cs="Times New Roman"/>
          <w:kern w:val="0"/>
          <w:sz w:val="24"/>
          <w:szCs w:val="24"/>
          <w:lang w:eastAsia="ru-RU"/>
          <w14:ligatures w14:val="none"/>
        </w:rPr>
        <w:tab/>
      </w:r>
      <w:r w:rsidR="009B6A2A" w:rsidRPr="005B33BB">
        <w:rPr>
          <w:rFonts w:ascii="Times New Roman" w:eastAsia="Times New Roman" w:hAnsi="Times New Roman" w:cs="Times New Roman"/>
          <w:kern w:val="0"/>
          <w:sz w:val="24"/>
          <w:szCs w:val="24"/>
          <w:lang w:eastAsia="ru-RU"/>
          <w14:ligatures w14:val="none"/>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71C75EA" w14:textId="5E29C2E7" w:rsidR="009B6A2A" w:rsidRPr="005B33BB" w:rsidRDefault="00DC2D2C" w:rsidP="009B6A2A">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 xml:space="preserve"> </w:t>
      </w:r>
      <w:r w:rsidR="00F66D79">
        <w:rPr>
          <w:rFonts w:ascii="Times New Roman" w:eastAsia="Times New Roman" w:hAnsi="Times New Roman" w:cs="Times New Roman"/>
          <w:kern w:val="0"/>
          <w:sz w:val="24"/>
          <w:szCs w:val="24"/>
          <w:lang w:eastAsia="ru-RU"/>
          <w14:ligatures w14:val="none"/>
        </w:rPr>
        <w:tab/>
      </w:r>
      <w:r w:rsidR="009B6A2A" w:rsidRPr="005B33BB">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 (правову) допомогу</w:t>
      </w:r>
      <w:r w:rsidRPr="005B33BB">
        <w:rPr>
          <w:rFonts w:ascii="Times New Roman" w:eastAsia="Times New Roman" w:hAnsi="Times New Roman" w:cs="Times New Roman"/>
          <w:kern w:val="0"/>
          <w:sz w:val="24"/>
          <w:szCs w:val="24"/>
          <w:lang w:eastAsia="ru-RU"/>
          <w14:ligatures w14:val="none"/>
        </w:rPr>
        <w:t xml:space="preserve"> </w:t>
      </w:r>
      <w:r w:rsidR="009B6A2A" w:rsidRPr="005B33BB">
        <w:rPr>
          <w:rFonts w:ascii="Times New Roman" w:eastAsia="Times New Roman" w:hAnsi="Times New Roman" w:cs="Times New Roman"/>
          <w:kern w:val="0"/>
          <w:sz w:val="24"/>
          <w:szCs w:val="24"/>
          <w:lang w:eastAsia="ru-RU"/>
          <w14:ligatures w14:val="none"/>
        </w:rPr>
        <w:t>клієнту, здійснювати його захист та представництво компетентно та добросовісно.</w:t>
      </w:r>
    </w:p>
    <w:p w14:paraId="69E43BD1" w14:textId="77777777" w:rsidR="009B6A2A" w:rsidRPr="005B33BB" w:rsidRDefault="009B6A2A" w:rsidP="009B6A2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3D7A866" w14:textId="77777777" w:rsidR="009B6A2A" w:rsidRPr="005B33BB" w:rsidRDefault="009B6A2A" w:rsidP="009B6A2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Статтею 12-1 ПАЕ визначено, що адвокат повинен будити добропорядним, чесно та гідно виконувати свої професійні обов’язки. 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33644B57" w14:textId="3B42DDD2" w:rsidR="009B6A2A" w:rsidRPr="005B33BB" w:rsidRDefault="009B6A2A" w:rsidP="009B6A2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Згідно статті 19 ПАЕ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відповідне роз’яснення клієнту. Якщо за таких обставин не вдається узгодити з клієнтом зміну змісту доручення, адвокат зобов’язаний відмовитися від укладання договору з клієнтом. Адвокат не має права у своїй професійній діяльності вдаватися до засобів та методів, які суперечать чинному законодавству або цим Правилам.</w:t>
      </w:r>
    </w:p>
    <w:p w14:paraId="29AB0CDE" w14:textId="796CA830" w:rsidR="009B6A2A" w:rsidRPr="00C41CDA" w:rsidRDefault="009B6A2A" w:rsidP="009B6A2A">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lang w:eastAsia="ru-RU"/>
          <w14:ligatures w14:val="none"/>
        </w:rPr>
        <w:t>До матеріалів перевірки скаржником додано копії Витягів з Єдиного державного реєстру досудових розслідувань. До ЄДРДР внесено відомості за ч.</w:t>
      </w:r>
      <w:r w:rsidR="00F66D79">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 ст.</w:t>
      </w:r>
      <w:r w:rsidR="00F66D79">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125, ч.</w:t>
      </w:r>
      <w:r w:rsidR="00F66D79">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3 ст.</w:t>
      </w:r>
      <w:r w:rsidR="00F66D79">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255, ч.</w:t>
      </w:r>
      <w:r w:rsidR="00F66D79">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1 ст.</w:t>
      </w:r>
      <w:r w:rsidR="00F66D79">
        <w:rPr>
          <w:rFonts w:ascii="Times New Roman" w:eastAsia="Times New Roman" w:hAnsi="Times New Roman" w:cs="Times New Roman"/>
          <w:kern w:val="0"/>
          <w:sz w:val="24"/>
          <w:szCs w:val="24"/>
          <w:lang w:eastAsia="ru-RU"/>
          <w14:ligatures w14:val="none"/>
        </w:rPr>
        <w:t xml:space="preserve"> </w:t>
      </w:r>
      <w:r w:rsidRPr="005B33BB">
        <w:rPr>
          <w:rFonts w:ascii="Times New Roman" w:eastAsia="Times New Roman" w:hAnsi="Times New Roman" w:cs="Times New Roman"/>
          <w:kern w:val="0"/>
          <w:sz w:val="24"/>
          <w:szCs w:val="24"/>
          <w:lang w:eastAsia="ru-RU"/>
          <w14:ligatures w14:val="none"/>
        </w:rPr>
        <w:t>367 КК України за фактом подій, про які йдеться у скарзі.</w:t>
      </w:r>
    </w:p>
    <w:p w14:paraId="22196655" w14:textId="34FDBFC1" w:rsidR="009B6A2A" w:rsidRPr="00C41CDA" w:rsidRDefault="009B6A2A" w:rsidP="00F66D7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shd w:val="clear" w:color="auto" w:fill="FFFFFF"/>
          <w:lang w:eastAsia="ru-RU"/>
          <w14:ligatures w14:val="none"/>
        </w:rPr>
      </w:pPr>
      <w:r w:rsidRPr="00C41CDA">
        <w:rPr>
          <w:rFonts w:ascii="Times New Roman" w:hAnsi="Times New Roman" w:cs="Times New Roman"/>
          <w:sz w:val="24"/>
          <w:szCs w:val="24"/>
        </w:rPr>
        <w:t xml:space="preserve">З огляду на викладене </w:t>
      </w:r>
      <w:r w:rsidR="006A62C0" w:rsidRPr="00C41CDA">
        <w:rPr>
          <w:rFonts w:ascii="Times New Roman" w:hAnsi="Times New Roman" w:cs="Times New Roman"/>
          <w:sz w:val="24"/>
          <w:szCs w:val="24"/>
        </w:rPr>
        <w:t>КДКА Полтавської області у складі дисциплінарної палати дійшла до висновку</w:t>
      </w:r>
      <w:r w:rsidRPr="00C41CDA">
        <w:rPr>
          <w:rFonts w:ascii="Times New Roman" w:hAnsi="Times New Roman" w:cs="Times New Roman"/>
          <w:sz w:val="24"/>
          <w:szCs w:val="24"/>
        </w:rPr>
        <w:t xml:space="preserve"> про наявність в діях адвоката Гречка</w:t>
      </w:r>
      <w:r w:rsidR="00DC2D2C" w:rsidRPr="00C41CDA">
        <w:rPr>
          <w:rFonts w:ascii="Times New Roman" w:hAnsi="Times New Roman" w:cs="Times New Roman"/>
          <w:sz w:val="24"/>
          <w:szCs w:val="24"/>
        </w:rPr>
        <w:t xml:space="preserve"> </w:t>
      </w:r>
      <w:r w:rsidRPr="00C41CDA">
        <w:rPr>
          <w:rFonts w:ascii="Times New Roman" w:hAnsi="Times New Roman" w:cs="Times New Roman"/>
          <w:sz w:val="24"/>
          <w:szCs w:val="24"/>
        </w:rPr>
        <w:t>Віктора Олексійовича ознак</w:t>
      </w:r>
      <w:r w:rsidRPr="00C41CDA">
        <w:rPr>
          <w:rFonts w:ascii="Times New Roman" w:eastAsia="Times New Roman" w:hAnsi="Times New Roman" w:cs="Times New Roman"/>
          <w:kern w:val="0"/>
          <w:sz w:val="28"/>
          <w:szCs w:val="28"/>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дисциплінарного проступку передбаченого п.</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3 ч.</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2 ст.</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34 Закону України «Про адвокатуру та адвокатську діяльність», а саме ознаки недотримання у своїй професійній діяльності вимог ст.</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ст. 7,</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11,</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12,</w:t>
      </w:r>
      <w:r w:rsidR="00F66D79" w:rsidRPr="00C41CDA">
        <w:rPr>
          <w:rFonts w:ascii="Times New Roman" w:eastAsia="Times New Roman" w:hAnsi="Times New Roman" w:cs="Times New Roman"/>
          <w:kern w:val="0"/>
          <w:sz w:val="24"/>
          <w:szCs w:val="24"/>
          <w:shd w:val="clear" w:color="auto" w:fill="FFFFFF"/>
          <w:lang w:eastAsia="ru-RU"/>
          <w14:ligatures w14:val="none"/>
        </w:rPr>
        <w:t xml:space="preserve"> </w:t>
      </w:r>
      <w:r w:rsidRPr="00C41CDA">
        <w:rPr>
          <w:rFonts w:ascii="Times New Roman" w:eastAsia="Times New Roman" w:hAnsi="Times New Roman" w:cs="Times New Roman"/>
          <w:kern w:val="0"/>
          <w:sz w:val="24"/>
          <w:szCs w:val="24"/>
          <w:shd w:val="clear" w:color="auto" w:fill="FFFFFF"/>
          <w:lang w:eastAsia="ru-RU"/>
          <w14:ligatures w14:val="none"/>
        </w:rPr>
        <w:t>12-1, 19 Правил адвокатської етики.</w:t>
      </w:r>
    </w:p>
    <w:p w14:paraId="4D360677" w14:textId="0417BB39" w:rsidR="00563569" w:rsidRPr="00C41CDA" w:rsidRDefault="00563569" w:rsidP="00F66D79">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r w:rsidRPr="00C41CDA">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F66D79" w:rsidRPr="00C41CDA">
        <w:rPr>
          <w:rFonts w:ascii="Times New Roman" w:eastAsia="Calibri" w:hAnsi="Times New Roman" w:cs="Times New Roman"/>
          <w:kern w:val="0"/>
          <w:sz w:val="24"/>
          <w:szCs w:val="24"/>
          <w:lang w:eastAsia="ru-RU"/>
          <w14:ligatures w14:val="none"/>
        </w:rPr>
        <w:t>«</w:t>
      </w:r>
      <w:r w:rsidRPr="00C41CDA">
        <w:rPr>
          <w:rFonts w:ascii="Times New Roman" w:eastAsia="Calibri" w:hAnsi="Times New Roman" w:cs="Times New Roman"/>
          <w:kern w:val="0"/>
          <w:sz w:val="24"/>
          <w:szCs w:val="24"/>
          <w:lang w:eastAsia="ru-RU"/>
          <w14:ligatures w14:val="none"/>
        </w:rPr>
        <w:t>Про адвокатуру та адвокатську діяльність</w:t>
      </w:r>
      <w:r w:rsidR="00F66D79" w:rsidRPr="00C41CDA">
        <w:rPr>
          <w:rFonts w:ascii="Times New Roman" w:eastAsia="Calibri" w:hAnsi="Times New Roman" w:cs="Times New Roman"/>
          <w:kern w:val="0"/>
          <w:sz w:val="24"/>
          <w:szCs w:val="24"/>
          <w:lang w:eastAsia="ru-RU"/>
          <w14:ligatures w14:val="none"/>
        </w:rPr>
        <w:t>»</w:t>
      </w:r>
      <w:r w:rsidRPr="00C41CDA">
        <w:rPr>
          <w:rFonts w:ascii="Times New Roman" w:eastAsia="Calibri" w:hAnsi="Times New Roman" w:cs="Times New Roman"/>
          <w:kern w:val="0"/>
          <w:sz w:val="24"/>
          <w:szCs w:val="24"/>
          <w:lang w:eastAsia="ru-RU"/>
          <w14:ligatures w14:val="none"/>
        </w:rPr>
        <w:t>,</w:t>
      </w:r>
      <w:r w:rsidR="00F66D79" w:rsidRPr="00C41CDA">
        <w:rPr>
          <w:rFonts w:ascii="Times New Roman" w:eastAsia="Calibri" w:hAnsi="Times New Roman" w:cs="Times New Roman"/>
          <w:kern w:val="0"/>
          <w:sz w:val="24"/>
          <w:szCs w:val="24"/>
          <w:lang w:eastAsia="ru-RU"/>
          <w14:ligatures w14:val="none"/>
        </w:rPr>
        <w:t xml:space="preserve"> </w:t>
      </w:r>
      <w:r w:rsidRPr="00C41CDA">
        <w:rPr>
          <w:rFonts w:ascii="Times New Roman" w:eastAsia="Calibri" w:hAnsi="Times New Roman" w:cs="Times New Roman"/>
          <w:kern w:val="0"/>
          <w:sz w:val="24"/>
          <w:szCs w:val="24"/>
          <w:lang w:eastAsia="ru-RU"/>
          <w14:ligatures w14:val="none"/>
        </w:rPr>
        <w:t>-</w:t>
      </w:r>
    </w:p>
    <w:p w14:paraId="2CA2E2C4" w14:textId="77777777" w:rsidR="00563569" w:rsidRPr="005B33BB" w:rsidRDefault="00563569" w:rsidP="00563569">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7FE24361" w14:textId="77777777" w:rsidR="00563569" w:rsidRPr="005B33BB" w:rsidRDefault="00563569" w:rsidP="00563569">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5B33BB">
        <w:rPr>
          <w:rFonts w:ascii="Times New Roman" w:eastAsia="Calibri" w:hAnsi="Times New Roman" w:cs="Times New Roman"/>
          <w:b/>
          <w:kern w:val="0"/>
          <w:sz w:val="24"/>
          <w:szCs w:val="24"/>
          <w:lang w:eastAsia="ru-RU"/>
          <w14:ligatures w14:val="none"/>
        </w:rPr>
        <w:t>В И Р І Ш И Л А :</w:t>
      </w:r>
    </w:p>
    <w:p w14:paraId="263FD9B3" w14:textId="77777777" w:rsidR="00563569" w:rsidRPr="005B33BB" w:rsidRDefault="00563569" w:rsidP="00563569">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550D4008" w14:textId="75429C6D" w:rsidR="006714CD" w:rsidRPr="005B33BB" w:rsidRDefault="006714CD" w:rsidP="00F66D79">
      <w:pPr>
        <w:pStyle w:val="a9"/>
        <w:numPr>
          <w:ilvl w:val="0"/>
          <w:numId w:val="1"/>
        </w:numPr>
        <w:tabs>
          <w:tab w:val="clear" w:pos="1110"/>
          <w:tab w:val="num" w:pos="709"/>
        </w:tabs>
        <w:spacing w:after="0" w:line="240" w:lineRule="auto"/>
        <w:ind w:left="0" w:firstLine="709"/>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Порушити дисциплінарну справу стосовно</w:t>
      </w:r>
      <w:r w:rsidRPr="005B33BB">
        <w:rPr>
          <w:rFonts w:ascii="Times New Roman" w:hAnsi="Times New Roman" w:cs="Times New Roman"/>
          <w:kern w:val="0"/>
          <w:sz w:val="24"/>
          <w:szCs w:val="24"/>
          <w14:ligatures w14:val="none"/>
        </w:rPr>
        <w:t xml:space="preserve"> адвоката</w:t>
      </w:r>
      <w:r w:rsidR="00DC2D2C" w:rsidRPr="005B33BB">
        <w:rPr>
          <w:rFonts w:ascii="Times New Roman" w:hAnsi="Times New Roman" w:cs="Times New Roman"/>
          <w:kern w:val="0"/>
          <w:sz w:val="24"/>
          <w:szCs w:val="24"/>
          <w14:ligatures w14:val="none"/>
        </w:rPr>
        <w:t xml:space="preserve"> </w:t>
      </w:r>
      <w:r w:rsidRPr="005B33BB">
        <w:rPr>
          <w:rFonts w:ascii="Times New Roman" w:eastAsia="Calibri" w:hAnsi="Times New Roman" w:cs="Times New Roman"/>
          <w:kern w:val="0"/>
          <w:sz w:val="24"/>
          <w:szCs w:val="24"/>
          <w:lang w:eastAsia="ru-RU"/>
          <w14:ligatures w14:val="none"/>
        </w:rPr>
        <w:t>Гречка Віктора Олексійовича</w:t>
      </w:r>
      <w:r w:rsidR="00DC2D2C" w:rsidRPr="005B33BB">
        <w:rPr>
          <w:rFonts w:ascii="Times New Roman" w:eastAsia="Calibri" w:hAnsi="Times New Roman" w:cs="Times New Roman"/>
          <w:kern w:val="0"/>
          <w:sz w:val="24"/>
          <w:szCs w:val="24"/>
          <w:lang w:eastAsia="ru-RU"/>
          <w14:ligatures w14:val="none"/>
        </w:rPr>
        <w:t xml:space="preserve"> </w:t>
      </w:r>
      <w:r w:rsidRPr="005B33BB">
        <w:rPr>
          <w:rFonts w:ascii="Times New Roman" w:eastAsia="Calibri" w:hAnsi="Times New Roman" w:cs="Times New Roman"/>
          <w:kern w:val="0"/>
          <w:sz w:val="24"/>
          <w:szCs w:val="24"/>
          <w:lang w:eastAsia="ru-RU"/>
          <w14:ligatures w14:val="none"/>
        </w:rPr>
        <w:t>(свідоцтво про право на заняття адвокатською діяльністю № 3524, видане Радою адвокатів Полтавської області 07.07.2020 року).</w:t>
      </w:r>
    </w:p>
    <w:p w14:paraId="26B243C5" w14:textId="77777777" w:rsidR="006A62C0" w:rsidRPr="005B33BB" w:rsidRDefault="006A62C0" w:rsidP="00F66D79">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B5A1D74" w14:textId="7062F8CE" w:rsidR="00563569" w:rsidRPr="005B33BB" w:rsidRDefault="00563569" w:rsidP="00F66D79">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5B33BB">
        <w:rPr>
          <w:rFonts w:ascii="Times New Roman" w:eastAsia="Times New Roman" w:hAnsi="Times New Roman" w:cs="Times New Roman"/>
          <w:kern w:val="0"/>
          <w:sz w:val="24"/>
          <w:szCs w:val="24"/>
          <w14:ligatures w14:val="none"/>
        </w:rPr>
        <w:t>Розгляд дисциплінарної справи призначити на</w:t>
      </w:r>
      <w:r w:rsidR="00DC2D2C" w:rsidRPr="005B33BB">
        <w:rPr>
          <w:rFonts w:ascii="Times New Roman" w:eastAsia="Times New Roman" w:hAnsi="Times New Roman" w:cs="Times New Roman"/>
          <w:kern w:val="0"/>
          <w:sz w:val="24"/>
          <w:szCs w:val="24"/>
          <w14:ligatures w14:val="none"/>
        </w:rPr>
        <w:t xml:space="preserve"> </w:t>
      </w:r>
      <w:r w:rsidR="006714CD" w:rsidRPr="005B33BB">
        <w:rPr>
          <w:rFonts w:ascii="Times New Roman" w:eastAsia="Times New Roman" w:hAnsi="Times New Roman" w:cs="Times New Roman"/>
          <w:kern w:val="0"/>
          <w:sz w:val="24"/>
          <w:szCs w:val="24"/>
          <w14:ligatures w14:val="none"/>
        </w:rPr>
        <w:t>11</w:t>
      </w:r>
      <w:r w:rsidR="00DC2D2C" w:rsidRPr="005B33BB">
        <w:rPr>
          <w:rFonts w:ascii="Times New Roman" w:eastAsia="Times New Roman" w:hAnsi="Times New Roman" w:cs="Times New Roman"/>
          <w:kern w:val="0"/>
          <w:sz w:val="24"/>
          <w:szCs w:val="24"/>
          <w14:ligatures w14:val="none"/>
        </w:rPr>
        <w:t xml:space="preserve"> </w:t>
      </w:r>
      <w:r w:rsidR="006714CD" w:rsidRPr="005B33BB">
        <w:rPr>
          <w:rFonts w:ascii="Times New Roman" w:eastAsia="Times New Roman" w:hAnsi="Times New Roman" w:cs="Times New Roman"/>
          <w:kern w:val="0"/>
          <w:sz w:val="24"/>
          <w:szCs w:val="24"/>
          <w14:ligatures w14:val="none"/>
        </w:rPr>
        <w:t>червня</w:t>
      </w:r>
      <w:r w:rsidRPr="005B33BB">
        <w:rPr>
          <w:rFonts w:ascii="Times New Roman" w:eastAsia="Times New Roman" w:hAnsi="Times New Roman" w:cs="Times New Roman"/>
          <w:kern w:val="0"/>
          <w:sz w:val="24"/>
          <w:szCs w:val="24"/>
          <w14:ligatures w14:val="none"/>
        </w:rPr>
        <w:t xml:space="preserve"> 2026 року о 12-ій годині в приміщенні Ради адвокатів Полтавської області по вул. Котляревського, 6, офіс 2 м. Полтава.</w:t>
      </w:r>
    </w:p>
    <w:p w14:paraId="1B289B06" w14:textId="77777777" w:rsidR="00563569" w:rsidRPr="005B33BB" w:rsidRDefault="00563569" w:rsidP="00F66D79">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FCFEB46" w14:textId="52A03B11" w:rsidR="00563569" w:rsidRPr="005B33BB" w:rsidRDefault="00563569" w:rsidP="00F66D79">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lastRenderedPageBreak/>
        <w:t xml:space="preserve">Копію рішення надіслати адвокату </w:t>
      </w:r>
      <w:r w:rsidR="006714CD" w:rsidRPr="005B33BB">
        <w:rPr>
          <w:rFonts w:ascii="Times New Roman" w:eastAsia="Calibri" w:hAnsi="Times New Roman" w:cs="Times New Roman"/>
          <w:kern w:val="0"/>
          <w:sz w:val="24"/>
          <w:szCs w:val="24"/>
          <w:lang w:eastAsia="ru-RU"/>
          <w14:ligatures w14:val="none"/>
        </w:rPr>
        <w:t>Гречку В.О.</w:t>
      </w:r>
      <w:r w:rsidR="00DC2D2C" w:rsidRPr="005B33BB">
        <w:rPr>
          <w:rFonts w:ascii="Times New Roman" w:eastAsia="Calibri" w:hAnsi="Times New Roman" w:cs="Times New Roman"/>
          <w:color w:val="000000"/>
          <w:spacing w:val="7"/>
          <w:kern w:val="0"/>
          <w:sz w:val="24"/>
          <w:szCs w:val="24"/>
          <w:lang w:eastAsia="ru-RU"/>
          <w14:ligatures w14:val="none"/>
        </w:rPr>
        <w:t xml:space="preserve"> </w:t>
      </w:r>
      <w:r w:rsidRPr="005B33BB">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DC2D2C" w:rsidRPr="005B33BB">
        <w:rPr>
          <w:rFonts w:ascii="Times New Roman" w:eastAsia="Calibri" w:hAnsi="Times New Roman" w:cs="Times New Roman"/>
          <w:color w:val="000000"/>
          <w:spacing w:val="7"/>
          <w:kern w:val="0"/>
          <w:sz w:val="24"/>
          <w:szCs w:val="24"/>
          <w:lang w:eastAsia="ru-RU"/>
          <w14:ligatures w14:val="none"/>
        </w:rPr>
        <w:t xml:space="preserve"> </w:t>
      </w:r>
      <w:r w:rsidRPr="005B33BB">
        <w:rPr>
          <w:rFonts w:ascii="Times New Roman" w:eastAsia="Calibri" w:hAnsi="Times New Roman" w:cs="Times New Roman"/>
          <w:color w:val="000000"/>
          <w:spacing w:val="7"/>
          <w:kern w:val="0"/>
          <w:sz w:val="24"/>
          <w:szCs w:val="24"/>
          <w:lang w:eastAsia="ru-RU"/>
          <w14:ligatures w14:val="none"/>
        </w:rPr>
        <w:t>на адресу, визначену у зверненні.</w:t>
      </w:r>
    </w:p>
    <w:p w14:paraId="6681E22D" w14:textId="77777777" w:rsidR="00563569" w:rsidRPr="005B33BB" w:rsidRDefault="00563569" w:rsidP="00F66D79">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1FCEBB08" w14:textId="5D006676" w:rsidR="00563569" w:rsidRPr="005B33BB" w:rsidRDefault="00563569" w:rsidP="00F66D79">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8E9DDD9" w14:textId="55D214BA" w:rsidR="00563569" w:rsidRPr="005B33BB" w:rsidRDefault="00563569" w:rsidP="00F66D79">
      <w:pPr>
        <w:widowControl w:val="0"/>
        <w:tabs>
          <w:tab w:val="num" w:pos="709"/>
        </w:tabs>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1EF0B3A9" w14:textId="0E17E3B3" w:rsidR="00563569" w:rsidRPr="005B33BB" w:rsidRDefault="00DC2D2C" w:rsidP="00F66D79">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5B33BB">
        <w:rPr>
          <w:rFonts w:ascii="Times New Roman" w:eastAsia="Calibri" w:hAnsi="Times New Roman" w:cs="Times New Roman"/>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В.о. Голови КДКА Полтавської області</w:t>
      </w:r>
    </w:p>
    <w:p w14:paraId="13292E78" w14:textId="13511EB2" w:rsidR="00563569" w:rsidRPr="005B33BB" w:rsidRDefault="00F66D79" w:rsidP="00F66D79">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5B33BB">
        <w:rPr>
          <w:rFonts w:ascii="Times New Roman" w:eastAsia="Calibri" w:hAnsi="Times New Roman" w:cs="Times New Roman"/>
          <w:b/>
          <w:bCs/>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(Голова дисциплінарної палати)</w:t>
      </w:r>
      <w:r w:rsidR="00DC2D2C" w:rsidRPr="005B33BB">
        <w:rPr>
          <w:rFonts w:ascii="Times New Roman" w:eastAsia="Calibri" w:hAnsi="Times New Roman" w:cs="Times New Roman"/>
          <w:b/>
          <w:bCs/>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ab/>
      </w:r>
      <w:r w:rsidR="00563569" w:rsidRPr="005B33BB">
        <w:rPr>
          <w:rFonts w:ascii="Times New Roman" w:eastAsia="Calibri" w:hAnsi="Times New Roman" w:cs="Times New Roman"/>
          <w:b/>
          <w:bCs/>
          <w:kern w:val="0"/>
          <w:sz w:val="24"/>
          <w:szCs w:val="24"/>
          <w:lang w:eastAsia="ru-RU"/>
          <w14:ligatures w14:val="none"/>
        </w:rPr>
        <w:tab/>
      </w:r>
      <w:r w:rsidR="00563569" w:rsidRPr="005B33BB">
        <w:rPr>
          <w:rFonts w:ascii="Times New Roman" w:eastAsia="Calibri" w:hAnsi="Times New Roman" w:cs="Times New Roman"/>
          <w:b/>
          <w:bCs/>
          <w:kern w:val="0"/>
          <w:sz w:val="24"/>
          <w:szCs w:val="24"/>
          <w:lang w:eastAsia="ru-RU"/>
          <w14:ligatures w14:val="none"/>
        </w:rPr>
        <w:tab/>
        <w:t>ІГОР</w:t>
      </w:r>
      <w:r w:rsidR="00DC2D2C" w:rsidRPr="005B33BB">
        <w:rPr>
          <w:rFonts w:ascii="Times New Roman" w:eastAsia="Calibri" w:hAnsi="Times New Roman" w:cs="Times New Roman"/>
          <w:b/>
          <w:bCs/>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ГОНЖАК</w:t>
      </w:r>
    </w:p>
    <w:p w14:paraId="2DE85D6E" w14:textId="3574E5D4" w:rsidR="00563569" w:rsidRPr="005B33BB" w:rsidRDefault="00563569" w:rsidP="00F66D79">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46550267" w14:textId="77777777" w:rsidR="00563569" w:rsidRPr="005B33BB" w:rsidRDefault="00563569" w:rsidP="00F66D79">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464A0129" w14:textId="406A87AF" w:rsidR="00563569" w:rsidRPr="005B33BB" w:rsidRDefault="00DC2D2C" w:rsidP="00F66D79">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5B33BB">
        <w:rPr>
          <w:rFonts w:ascii="Times New Roman" w:eastAsia="Calibri" w:hAnsi="Times New Roman" w:cs="Times New Roman"/>
          <w:b/>
          <w:bCs/>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563569" w:rsidRPr="005B33BB">
        <w:rPr>
          <w:rFonts w:ascii="Times New Roman" w:eastAsia="Calibri" w:hAnsi="Times New Roman" w:cs="Times New Roman"/>
          <w:b/>
          <w:bCs/>
          <w:kern w:val="0"/>
          <w:sz w:val="24"/>
          <w:szCs w:val="24"/>
          <w:lang w:eastAsia="ru-RU"/>
          <w14:ligatures w14:val="none"/>
        </w:rPr>
        <w:tab/>
      </w:r>
      <w:r w:rsidR="00563569" w:rsidRPr="005B33BB">
        <w:rPr>
          <w:rFonts w:ascii="Times New Roman" w:eastAsia="Calibri" w:hAnsi="Times New Roman" w:cs="Times New Roman"/>
          <w:b/>
          <w:bCs/>
          <w:kern w:val="0"/>
          <w:sz w:val="24"/>
          <w:szCs w:val="24"/>
          <w:lang w:eastAsia="ru-RU"/>
          <w14:ligatures w14:val="none"/>
        </w:rPr>
        <w:tab/>
      </w:r>
      <w:r w:rsidRPr="005B33BB">
        <w:rPr>
          <w:rFonts w:ascii="Times New Roman" w:eastAsia="Calibri" w:hAnsi="Times New Roman" w:cs="Times New Roman"/>
          <w:b/>
          <w:bCs/>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ВОЛОДИМИР</w:t>
      </w:r>
      <w:r w:rsidRPr="005B33BB">
        <w:rPr>
          <w:rFonts w:ascii="Times New Roman" w:eastAsia="Calibri" w:hAnsi="Times New Roman" w:cs="Times New Roman"/>
          <w:b/>
          <w:bCs/>
          <w:kern w:val="0"/>
          <w:sz w:val="24"/>
          <w:szCs w:val="24"/>
          <w:lang w:eastAsia="ru-RU"/>
          <w14:ligatures w14:val="none"/>
        </w:rPr>
        <w:t xml:space="preserve"> </w:t>
      </w:r>
      <w:r w:rsidR="00563569" w:rsidRPr="005B33BB">
        <w:rPr>
          <w:rFonts w:ascii="Times New Roman" w:eastAsia="Calibri" w:hAnsi="Times New Roman" w:cs="Times New Roman"/>
          <w:b/>
          <w:bCs/>
          <w:kern w:val="0"/>
          <w:sz w:val="24"/>
          <w:szCs w:val="24"/>
          <w:lang w:eastAsia="ru-RU"/>
          <w14:ligatures w14:val="none"/>
        </w:rPr>
        <w:t>РОХМАНОВ</w:t>
      </w:r>
    </w:p>
    <w:sectPr w:rsidR="00563569" w:rsidRPr="005B33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A280B93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48138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69"/>
    <w:rsid w:val="00057F64"/>
    <w:rsid w:val="000A03C8"/>
    <w:rsid w:val="001C3BFB"/>
    <w:rsid w:val="001C64C0"/>
    <w:rsid w:val="001C726E"/>
    <w:rsid w:val="002174EF"/>
    <w:rsid w:val="0028103D"/>
    <w:rsid w:val="002E2F86"/>
    <w:rsid w:val="002F11DD"/>
    <w:rsid w:val="00345399"/>
    <w:rsid w:val="003A448D"/>
    <w:rsid w:val="003D0C2D"/>
    <w:rsid w:val="00417614"/>
    <w:rsid w:val="0045001B"/>
    <w:rsid w:val="004C5A18"/>
    <w:rsid w:val="005555AA"/>
    <w:rsid w:val="00560275"/>
    <w:rsid w:val="00563569"/>
    <w:rsid w:val="005759EC"/>
    <w:rsid w:val="005B2386"/>
    <w:rsid w:val="005B33BB"/>
    <w:rsid w:val="006714CD"/>
    <w:rsid w:val="006A62C0"/>
    <w:rsid w:val="006F71E0"/>
    <w:rsid w:val="007462BF"/>
    <w:rsid w:val="00785CCA"/>
    <w:rsid w:val="007F2B9F"/>
    <w:rsid w:val="008341B3"/>
    <w:rsid w:val="00853977"/>
    <w:rsid w:val="008B6664"/>
    <w:rsid w:val="008B66BA"/>
    <w:rsid w:val="008C6957"/>
    <w:rsid w:val="009177B0"/>
    <w:rsid w:val="009B6A2A"/>
    <w:rsid w:val="009C7AD0"/>
    <w:rsid w:val="009F4849"/>
    <w:rsid w:val="00A95931"/>
    <w:rsid w:val="00B42CF8"/>
    <w:rsid w:val="00B92C42"/>
    <w:rsid w:val="00BD052D"/>
    <w:rsid w:val="00BD566D"/>
    <w:rsid w:val="00C26DA8"/>
    <w:rsid w:val="00C3401E"/>
    <w:rsid w:val="00C41CDA"/>
    <w:rsid w:val="00C52015"/>
    <w:rsid w:val="00C576AB"/>
    <w:rsid w:val="00C918DD"/>
    <w:rsid w:val="00CD6DBD"/>
    <w:rsid w:val="00CE1949"/>
    <w:rsid w:val="00D0627D"/>
    <w:rsid w:val="00D21181"/>
    <w:rsid w:val="00D2128C"/>
    <w:rsid w:val="00D96ABB"/>
    <w:rsid w:val="00DC2D2C"/>
    <w:rsid w:val="00DE3E07"/>
    <w:rsid w:val="00EB21B5"/>
    <w:rsid w:val="00F55D93"/>
    <w:rsid w:val="00F66D79"/>
    <w:rsid w:val="00FE3B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F67C"/>
  <w15:chartTrackingRefBased/>
  <w15:docId w15:val="{16F06634-378C-473A-9F3F-E2C8927C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569"/>
  </w:style>
  <w:style w:type="paragraph" w:styleId="1">
    <w:name w:val="heading 1"/>
    <w:basedOn w:val="a"/>
    <w:next w:val="a"/>
    <w:link w:val="10"/>
    <w:uiPriority w:val="9"/>
    <w:qFormat/>
    <w:rsid w:val="005635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635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635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635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635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635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635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635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635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5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635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635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635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635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635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63569"/>
    <w:rPr>
      <w:rFonts w:eastAsiaTheme="majorEastAsia" w:cstheme="majorBidi"/>
      <w:color w:val="595959" w:themeColor="text1" w:themeTint="A6"/>
    </w:rPr>
  </w:style>
  <w:style w:type="character" w:customStyle="1" w:styleId="80">
    <w:name w:val="Заголовок 8 Знак"/>
    <w:basedOn w:val="a0"/>
    <w:link w:val="8"/>
    <w:uiPriority w:val="9"/>
    <w:semiHidden/>
    <w:rsid w:val="005635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63569"/>
    <w:rPr>
      <w:rFonts w:eastAsiaTheme="majorEastAsia" w:cstheme="majorBidi"/>
      <w:color w:val="272727" w:themeColor="text1" w:themeTint="D8"/>
    </w:rPr>
  </w:style>
  <w:style w:type="paragraph" w:styleId="a3">
    <w:name w:val="Title"/>
    <w:basedOn w:val="a"/>
    <w:next w:val="a"/>
    <w:link w:val="a4"/>
    <w:uiPriority w:val="10"/>
    <w:qFormat/>
    <w:rsid w:val="00563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635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356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6356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63569"/>
    <w:pPr>
      <w:spacing w:before="160"/>
      <w:jc w:val="center"/>
    </w:pPr>
    <w:rPr>
      <w:i/>
      <w:iCs/>
      <w:color w:val="404040" w:themeColor="text1" w:themeTint="BF"/>
    </w:rPr>
  </w:style>
  <w:style w:type="character" w:customStyle="1" w:styleId="a8">
    <w:name w:val="Цитата Знак"/>
    <w:basedOn w:val="a0"/>
    <w:link w:val="a7"/>
    <w:uiPriority w:val="29"/>
    <w:rsid w:val="00563569"/>
    <w:rPr>
      <w:i/>
      <w:iCs/>
      <w:color w:val="404040" w:themeColor="text1" w:themeTint="BF"/>
    </w:rPr>
  </w:style>
  <w:style w:type="paragraph" w:styleId="a9">
    <w:name w:val="List Paragraph"/>
    <w:basedOn w:val="a"/>
    <w:uiPriority w:val="34"/>
    <w:qFormat/>
    <w:rsid w:val="00563569"/>
    <w:pPr>
      <w:ind w:left="720"/>
      <w:contextualSpacing/>
    </w:pPr>
  </w:style>
  <w:style w:type="character" w:styleId="aa">
    <w:name w:val="Intense Emphasis"/>
    <w:basedOn w:val="a0"/>
    <w:uiPriority w:val="21"/>
    <w:qFormat/>
    <w:rsid w:val="00563569"/>
    <w:rPr>
      <w:i/>
      <w:iCs/>
      <w:color w:val="2F5496" w:themeColor="accent1" w:themeShade="BF"/>
    </w:rPr>
  </w:style>
  <w:style w:type="paragraph" w:styleId="ab">
    <w:name w:val="Intense Quote"/>
    <w:basedOn w:val="a"/>
    <w:next w:val="a"/>
    <w:link w:val="ac"/>
    <w:uiPriority w:val="30"/>
    <w:qFormat/>
    <w:rsid w:val="005635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63569"/>
    <w:rPr>
      <w:i/>
      <w:iCs/>
      <w:color w:val="2F5496" w:themeColor="accent1" w:themeShade="BF"/>
    </w:rPr>
  </w:style>
  <w:style w:type="character" w:styleId="ad">
    <w:name w:val="Intense Reference"/>
    <w:basedOn w:val="a0"/>
    <w:uiPriority w:val="32"/>
    <w:qFormat/>
    <w:rsid w:val="005635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12724</Words>
  <Characters>7253</Characters>
  <Application>Microsoft Office Word</Application>
  <DocSecurity>0</DocSecurity>
  <Lines>60</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38</cp:revision>
  <cp:lastPrinted>2026-06-02T08:40:00Z</cp:lastPrinted>
  <dcterms:created xsi:type="dcterms:W3CDTF">2026-06-02T07:42:00Z</dcterms:created>
  <dcterms:modified xsi:type="dcterms:W3CDTF">2026-07-23T10:35:00Z</dcterms:modified>
</cp:coreProperties>
</file>