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A7E7E3" w14:textId="77777777" w:rsidR="00EC3B94" w:rsidRPr="00C12A95" w:rsidRDefault="00EC3B94" w:rsidP="00EC3B94">
      <w:pPr>
        <w:widowControl w:val="0"/>
        <w:autoSpaceDE w:val="0"/>
        <w:autoSpaceDN w:val="0"/>
        <w:adjustRightInd w:val="0"/>
        <w:spacing w:after="0" w:line="240" w:lineRule="auto"/>
        <w:ind w:right="-5"/>
        <w:jc w:val="center"/>
        <w:rPr>
          <w:rFonts w:ascii="Times New Roman" w:eastAsia="Calibri" w:hAnsi="Times New Roman" w:cs="Times New Roman"/>
          <w:kern w:val="0"/>
          <w:sz w:val="24"/>
          <w:szCs w:val="24"/>
          <w:lang w:eastAsia="ru-RU"/>
          <w14:ligatures w14:val="none"/>
        </w:rPr>
      </w:pPr>
      <w:r w:rsidRPr="00C12A95">
        <w:rPr>
          <w:rFonts w:ascii="Times New Roman" w:eastAsia="Calibri" w:hAnsi="Times New Roman" w:cs="Times New Roman"/>
          <w:noProof/>
          <w:kern w:val="0"/>
          <w:sz w:val="24"/>
          <w:szCs w:val="24"/>
          <w:lang w:eastAsia="ru-RU"/>
          <w14:ligatures w14:val="none"/>
        </w:rPr>
        <w:drawing>
          <wp:inline distT="0" distB="0" distL="0" distR="0" wp14:anchorId="1D34F2DA" wp14:editId="13555D34">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5277D751" w14:textId="77777777" w:rsidR="00EC3B94" w:rsidRPr="00C12A95" w:rsidRDefault="00EC3B94" w:rsidP="00EC3B94">
      <w:pPr>
        <w:widowControl w:val="0"/>
        <w:autoSpaceDE w:val="0"/>
        <w:autoSpaceDN w:val="0"/>
        <w:adjustRightInd w:val="0"/>
        <w:spacing w:after="0" w:line="240" w:lineRule="auto"/>
        <w:ind w:left="-180" w:right="-5" w:firstLine="180"/>
        <w:jc w:val="center"/>
        <w:rPr>
          <w:rFonts w:ascii="Times New Roman" w:eastAsia="Calibri" w:hAnsi="Times New Roman" w:cs="Times New Roman"/>
          <w:kern w:val="0"/>
          <w:sz w:val="24"/>
          <w:szCs w:val="24"/>
          <w:lang w:eastAsia="ru-RU"/>
          <w14:ligatures w14:val="none"/>
        </w:rPr>
      </w:pPr>
      <w:r w:rsidRPr="00C12A95">
        <w:rPr>
          <w:rFonts w:ascii="Times New Roman" w:eastAsia="Calibri" w:hAnsi="Times New Roman" w:cs="Times New Roman"/>
          <w:kern w:val="0"/>
          <w:sz w:val="24"/>
          <w:szCs w:val="24"/>
          <w:lang w:eastAsia="ru-RU"/>
          <w14:ligatures w14:val="none"/>
        </w:rPr>
        <w:t>НАЦІОНАЛЬНА АСОЦІАЦІЯ АДВОКАТІВ УКРАЇНИ</w:t>
      </w:r>
    </w:p>
    <w:p w14:paraId="5A8C0ED3" w14:textId="77777777" w:rsidR="00EC3B94" w:rsidRPr="00C12A95" w:rsidRDefault="00EC3B94" w:rsidP="00EC3B94">
      <w:pPr>
        <w:widowControl w:val="0"/>
        <w:autoSpaceDE w:val="0"/>
        <w:autoSpaceDN w:val="0"/>
        <w:adjustRightInd w:val="0"/>
        <w:spacing w:after="0" w:line="240" w:lineRule="auto"/>
        <w:ind w:left="-180" w:right="-5" w:firstLine="180"/>
        <w:jc w:val="center"/>
        <w:rPr>
          <w:rFonts w:ascii="Times New Roman" w:eastAsia="Calibri" w:hAnsi="Times New Roman" w:cs="Times New Roman"/>
          <w:b/>
          <w:kern w:val="0"/>
          <w:sz w:val="24"/>
          <w:szCs w:val="24"/>
          <w:lang w:eastAsia="ru-RU"/>
          <w14:ligatures w14:val="none"/>
        </w:rPr>
      </w:pPr>
      <w:r w:rsidRPr="00C12A95">
        <w:rPr>
          <w:rFonts w:ascii="Times New Roman" w:eastAsia="Calibri" w:hAnsi="Times New Roman" w:cs="Times New Roman"/>
          <w:b/>
          <w:kern w:val="0"/>
          <w:sz w:val="24"/>
          <w:szCs w:val="24"/>
          <w:lang w:eastAsia="ru-RU"/>
          <w14:ligatures w14:val="none"/>
        </w:rPr>
        <w:t>КВАЛІФІКАЦІЙНО – ДИСЦИПЛІНАРНА КОМІСІЯ</w:t>
      </w:r>
    </w:p>
    <w:p w14:paraId="4A218AAB" w14:textId="77777777" w:rsidR="00EC3B94" w:rsidRPr="00C12A95" w:rsidRDefault="00EC3B94" w:rsidP="00EC3B94">
      <w:pPr>
        <w:widowControl w:val="0"/>
        <w:pBdr>
          <w:bottom w:val="single" w:sz="12" w:space="1" w:color="auto"/>
        </w:pBdr>
        <w:autoSpaceDE w:val="0"/>
        <w:autoSpaceDN w:val="0"/>
        <w:adjustRightInd w:val="0"/>
        <w:spacing w:after="0" w:line="240" w:lineRule="auto"/>
        <w:ind w:left="-180" w:right="-5" w:firstLine="180"/>
        <w:jc w:val="center"/>
        <w:rPr>
          <w:rFonts w:ascii="Times New Roman" w:eastAsia="Calibri" w:hAnsi="Times New Roman" w:cs="Times New Roman"/>
          <w:b/>
          <w:kern w:val="0"/>
          <w:sz w:val="24"/>
          <w:szCs w:val="24"/>
          <w:lang w:eastAsia="ru-RU"/>
          <w14:ligatures w14:val="none"/>
        </w:rPr>
      </w:pPr>
      <w:r w:rsidRPr="00C12A95">
        <w:rPr>
          <w:rFonts w:ascii="Times New Roman" w:eastAsia="Calibri" w:hAnsi="Times New Roman" w:cs="Times New Roman"/>
          <w:b/>
          <w:kern w:val="0"/>
          <w:sz w:val="24"/>
          <w:szCs w:val="24"/>
          <w:lang w:eastAsia="ru-RU"/>
          <w14:ligatures w14:val="none"/>
        </w:rPr>
        <w:t>АДВОКАТУРИ ПОЛТАВСЬКОЇ ОБЛАСТІ</w:t>
      </w:r>
    </w:p>
    <w:p w14:paraId="03D1B00B" w14:textId="77777777" w:rsidR="00EC3B94" w:rsidRPr="00152225" w:rsidRDefault="00EC3B94" w:rsidP="00EC3B94">
      <w:pPr>
        <w:widowControl w:val="0"/>
        <w:tabs>
          <w:tab w:val="left" w:pos="1110"/>
        </w:tabs>
        <w:autoSpaceDE w:val="0"/>
        <w:autoSpaceDN w:val="0"/>
        <w:adjustRightInd w:val="0"/>
        <w:spacing w:after="0" w:line="240" w:lineRule="auto"/>
        <w:ind w:left="-180" w:right="-5" w:firstLine="180"/>
        <w:jc w:val="center"/>
        <w:rPr>
          <w:rFonts w:ascii="Times New Roman" w:eastAsia="Calibri" w:hAnsi="Times New Roman" w:cs="Times New Roman"/>
          <w:b/>
          <w:kern w:val="0"/>
          <w:sz w:val="10"/>
          <w:szCs w:val="10"/>
          <w:lang w:eastAsia="ru-RU"/>
          <w14:ligatures w14:val="none"/>
        </w:rPr>
      </w:pPr>
    </w:p>
    <w:p w14:paraId="31CD79B9" w14:textId="1C1D77C2" w:rsidR="00EC3B94" w:rsidRPr="00C12A95" w:rsidRDefault="007E7E34" w:rsidP="003E6C14">
      <w:pPr>
        <w:widowControl w:val="0"/>
        <w:autoSpaceDE w:val="0"/>
        <w:autoSpaceDN w:val="0"/>
        <w:adjustRightInd w:val="0"/>
        <w:spacing w:after="0" w:line="240" w:lineRule="auto"/>
        <w:ind w:right="-5" w:firstLine="708"/>
        <w:rPr>
          <w:rFonts w:ascii="Times New Roman" w:eastAsia="Calibri" w:hAnsi="Times New Roman" w:cs="Times New Roman"/>
          <w:kern w:val="0"/>
          <w:sz w:val="24"/>
          <w:szCs w:val="24"/>
          <w:lang w:eastAsia="ru-RU"/>
          <w14:ligatures w14:val="none"/>
        </w:rPr>
      </w:pPr>
      <w:r w:rsidRPr="007E7E34">
        <w:rPr>
          <w:rFonts w:ascii="Times New Roman" w:eastAsia="Calibri" w:hAnsi="Times New Roman" w:cs="Times New Roman"/>
          <w:color w:val="FF0000"/>
          <w:kern w:val="0"/>
          <w:sz w:val="24"/>
          <w:szCs w:val="24"/>
          <w:lang w:eastAsia="ru-RU"/>
          <w14:ligatures w14:val="none"/>
        </w:rPr>
        <w:t>04 березня</w:t>
      </w:r>
      <w:r w:rsidR="00EC3B94" w:rsidRPr="007E7E34">
        <w:rPr>
          <w:rFonts w:ascii="Times New Roman" w:eastAsia="Calibri" w:hAnsi="Times New Roman" w:cs="Times New Roman"/>
          <w:color w:val="FF0000"/>
          <w:kern w:val="0"/>
          <w:sz w:val="24"/>
          <w:szCs w:val="24"/>
          <w:lang w:eastAsia="ru-RU"/>
          <w14:ligatures w14:val="none"/>
        </w:rPr>
        <w:t xml:space="preserve"> 2026 року </w:t>
      </w:r>
      <w:r w:rsidR="00EC3B94" w:rsidRPr="003E6C14">
        <w:rPr>
          <w:rFonts w:ascii="Times New Roman" w:eastAsia="Calibri" w:hAnsi="Times New Roman" w:cs="Times New Roman"/>
          <w:kern w:val="0"/>
          <w:sz w:val="24"/>
          <w:szCs w:val="24"/>
          <w:lang w:eastAsia="ru-RU"/>
          <w14:ligatures w14:val="none"/>
        </w:rPr>
        <w:tab/>
      </w:r>
      <w:r w:rsidR="00EC3B94" w:rsidRPr="00C12A95">
        <w:rPr>
          <w:rFonts w:ascii="Times New Roman" w:eastAsia="Calibri" w:hAnsi="Times New Roman" w:cs="Times New Roman"/>
          <w:kern w:val="0"/>
          <w:sz w:val="24"/>
          <w:szCs w:val="24"/>
          <w:lang w:eastAsia="ru-RU"/>
          <w14:ligatures w14:val="none"/>
        </w:rPr>
        <w:tab/>
      </w:r>
      <w:r w:rsidR="00EC3B94" w:rsidRPr="00C12A95">
        <w:rPr>
          <w:rFonts w:ascii="Times New Roman" w:eastAsia="Calibri" w:hAnsi="Times New Roman" w:cs="Times New Roman"/>
          <w:kern w:val="0"/>
          <w:sz w:val="24"/>
          <w:szCs w:val="24"/>
          <w:lang w:eastAsia="ru-RU"/>
          <w14:ligatures w14:val="none"/>
        </w:rPr>
        <w:tab/>
      </w:r>
      <w:r w:rsidR="00EC3B94" w:rsidRPr="00C12A95">
        <w:rPr>
          <w:rFonts w:ascii="Times New Roman" w:eastAsia="Calibri" w:hAnsi="Times New Roman" w:cs="Times New Roman"/>
          <w:kern w:val="0"/>
          <w:sz w:val="24"/>
          <w:szCs w:val="24"/>
          <w:lang w:eastAsia="ru-RU"/>
          <w14:ligatures w14:val="none"/>
        </w:rPr>
        <w:tab/>
      </w:r>
      <w:r w:rsidR="00EC3B94" w:rsidRPr="00C12A95">
        <w:rPr>
          <w:rFonts w:ascii="Times New Roman" w:eastAsia="Calibri" w:hAnsi="Times New Roman" w:cs="Times New Roman"/>
          <w:kern w:val="0"/>
          <w:sz w:val="24"/>
          <w:szCs w:val="24"/>
          <w:lang w:eastAsia="ru-RU"/>
          <w14:ligatures w14:val="none"/>
        </w:rPr>
        <w:tab/>
        <w:t xml:space="preserve"> </w:t>
      </w:r>
      <w:r w:rsidR="00EC3B94" w:rsidRPr="00C12A95">
        <w:rPr>
          <w:rFonts w:ascii="Times New Roman" w:eastAsia="Calibri" w:hAnsi="Times New Roman" w:cs="Times New Roman"/>
          <w:kern w:val="0"/>
          <w:sz w:val="24"/>
          <w:szCs w:val="24"/>
          <w:lang w:eastAsia="ru-RU"/>
          <w14:ligatures w14:val="none"/>
        </w:rPr>
        <w:tab/>
      </w:r>
      <w:r w:rsidR="00EC3B94">
        <w:rPr>
          <w:rFonts w:ascii="Times New Roman" w:eastAsia="Calibri" w:hAnsi="Times New Roman" w:cs="Times New Roman"/>
          <w:kern w:val="0"/>
          <w:sz w:val="24"/>
          <w:szCs w:val="24"/>
          <w:lang w:eastAsia="ru-RU"/>
          <w14:ligatures w14:val="none"/>
        </w:rPr>
        <w:t xml:space="preserve">     </w:t>
      </w:r>
      <w:r w:rsidR="00EC3B94" w:rsidRPr="00C12A95">
        <w:rPr>
          <w:rFonts w:ascii="Times New Roman" w:eastAsia="Calibri" w:hAnsi="Times New Roman" w:cs="Times New Roman"/>
          <w:kern w:val="0"/>
          <w:sz w:val="24"/>
          <w:szCs w:val="24"/>
          <w:lang w:eastAsia="ru-RU"/>
          <w14:ligatures w14:val="none"/>
        </w:rPr>
        <w:t>місто Полтава</w:t>
      </w:r>
    </w:p>
    <w:p w14:paraId="32C36DBF" w14:textId="77777777" w:rsidR="00EC3B94" w:rsidRPr="00C12A95" w:rsidRDefault="00EC3B94" w:rsidP="00EC3B94">
      <w:pPr>
        <w:widowControl w:val="0"/>
        <w:autoSpaceDE w:val="0"/>
        <w:autoSpaceDN w:val="0"/>
        <w:adjustRightInd w:val="0"/>
        <w:spacing w:after="0" w:line="240" w:lineRule="auto"/>
        <w:ind w:right="-5"/>
        <w:jc w:val="center"/>
        <w:rPr>
          <w:rFonts w:ascii="Times New Roman" w:eastAsia="Calibri" w:hAnsi="Times New Roman" w:cs="Times New Roman"/>
          <w:b/>
          <w:bCs/>
          <w:kern w:val="0"/>
          <w:sz w:val="24"/>
          <w:szCs w:val="24"/>
          <w:lang w:eastAsia="ru-RU"/>
          <w14:ligatures w14:val="none"/>
        </w:rPr>
      </w:pPr>
      <w:r w:rsidRPr="00C12A95">
        <w:rPr>
          <w:rFonts w:ascii="Times New Roman" w:eastAsia="Calibri" w:hAnsi="Times New Roman" w:cs="Times New Roman"/>
          <w:b/>
          <w:bCs/>
          <w:kern w:val="0"/>
          <w:sz w:val="24"/>
          <w:szCs w:val="24"/>
          <w:lang w:eastAsia="ru-RU"/>
          <w14:ligatures w14:val="none"/>
        </w:rPr>
        <w:t xml:space="preserve">Р І Ш Е Н </w:t>
      </w:r>
      <w:proofErr w:type="spellStart"/>
      <w:r w:rsidRPr="00C12A95">
        <w:rPr>
          <w:rFonts w:ascii="Times New Roman" w:eastAsia="Calibri" w:hAnsi="Times New Roman" w:cs="Times New Roman"/>
          <w:b/>
          <w:bCs/>
          <w:kern w:val="0"/>
          <w:sz w:val="24"/>
          <w:szCs w:val="24"/>
          <w:lang w:eastAsia="ru-RU"/>
          <w14:ligatures w14:val="none"/>
        </w:rPr>
        <w:t>Н</w:t>
      </w:r>
      <w:proofErr w:type="spellEnd"/>
      <w:r w:rsidRPr="00C12A95">
        <w:rPr>
          <w:rFonts w:ascii="Times New Roman" w:eastAsia="Calibri" w:hAnsi="Times New Roman" w:cs="Times New Roman"/>
          <w:b/>
          <w:bCs/>
          <w:kern w:val="0"/>
          <w:sz w:val="24"/>
          <w:szCs w:val="24"/>
          <w:lang w:eastAsia="ru-RU"/>
          <w14:ligatures w14:val="none"/>
        </w:rPr>
        <w:t xml:space="preserve"> Я</w:t>
      </w:r>
    </w:p>
    <w:p w14:paraId="0E56136E" w14:textId="77777777" w:rsidR="00EC3B94" w:rsidRPr="00C12A95" w:rsidRDefault="00EC3B94" w:rsidP="00EC3B94">
      <w:pPr>
        <w:widowControl w:val="0"/>
        <w:autoSpaceDE w:val="0"/>
        <w:autoSpaceDN w:val="0"/>
        <w:adjustRightInd w:val="0"/>
        <w:spacing w:after="0" w:line="240" w:lineRule="auto"/>
        <w:ind w:right="-5"/>
        <w:jc w:val="center"/>
        <w:rPr>
          <w:rFonts w:ascii="Times New Roman" w:eastAsia="Calibri" w:hAnsi="Times New Roman" w:cs="Times New Roman"/>
          <w:b/>
          <w:bCs/>
          <w:kern w:val="0"/>
          <w:sz w:val="24"/>
          <w:szCs w:val="24"/>
          <w:lang w:eastAsia="ru-RU"/>
          <w14:ligatures w14:val="none"/>
        </w:rPr>
      </w:pPr>
      <w:r w:rsidRPr="00C12A95">
        <w:rPr>
          <w:rFonts w:ascii="Times New Roman" w:eastAsia="Calibri" w:hAnsi="Times New Roman" w:cs="Times New Roman"/>
          <w:b/>
          <w:bCs/>
          <w:kern w:val="0"/>
          <w:sz w:val="24"/>
          <w:szCs w:val="24"/>
          <w:lang w:eastAsia="ru-RU"/>
          <w14:ligatures w14:val="none"/>
        </w:rPr>
        <w:t>про порушення дисциплінарної справи</w:t>
      </w:r>
    </w:p>
    <w:p w14:paraId="17340AAD" w14:textId="77777777" w:rsidR="00EC3B94" w:rsidRPr="00152225" w:rsidRDefault="00EC3B94" w:rsidP="00EC3B94">
      <w:pPr>
        <w:widowControl w:val="0"/>
        <w:autoSpaceDE w:val="0"/>
        <w:autoSpaceDN w:val="0"/>
        <w:adjustRightInd w:val="0"/>
        <w:spacing w:after="0" w:line="240" w:lineRule="auto"/>
        <w:ind w:right="-5"/>
        <w:jc w:val="center"/>
        <w:rPr>
          <w:rFonts w:ascii="Times New Roman" w:eastAsia="Calibri" w:hAnsi="Times New Roman" w:cs="Times New Roman"/>
          <w:b/>
          <w:bCs/>
          <w:kern w:val="0"/>
          <w:sz w:val="10"/>
          <w:szCs w:val="10"/>
          <w:lang w:eastAsia="ru-RU"/>
          <w14:ligatures w14:val="none"/>
        </w:rPr>
      </w:pPr>
    </w:p>
    <w:p w14:paraId="428A4CAA" w14:textId="77777777" w:rsidR="00EC3B94" w:rsidRPr="00C12A95" w:rsidRDefault="00EC3B94" w:rsidP="00EC3B94">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12A95">
        <w:rPr>
          <w:rFonts w:ascii="Times New Roman" w:eastAsia="Calibri" w:hAnsi="Times New Roman" w:cs="Times New Roman"/>
          <w:kern w:val="0"/>
          <w:sz w:val="24"/>
          <w:szCs w:val="24"/>
          <w:lang w:eastAsia="ru-RU"/>
          <w14:ligatures w14:val="none"/>
        </w:rPr>
        <w:t>Кваліфікаційно-дисциплінарна комісія адвокатури Полтавської області у складі</w:t>
      </w:r>
      <w:r w:rsidRPr="00C12A95">
        <w:rPr>
          <w:rFonts w:ascii="Times New Roman" w:eastAsia="Times New Roman" w:hAnsi="Times New Roman" w:cs="Times New Roman"/>
          <w:kern w:val="0"/>
          <w:sz w:val="24"/>
          <w:szCs w:val="24"/>
          <w:lang w:eastAsia="ru-RU"/>
          <w14:ligatures w14:val="none"/>
        </w:rPr>
        <w:t xml:space="preserve"> в.о. Голови комісії</w:t>
      </w:r>
      <w:r>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 xml:space="preserve">(голови дисциплінарної палати) – </w:t>
      </w:r>
      <w:proofErr w:type="spellStart"/>
      <w:r w:rsidRPr="00C12A95">
        <w:rPr>
          <w:rFonts w:ascii="Times New Roman" w:eastAsia="Times New Roman" w:hAnsi="Times New Roman" w:cs="Times New Roman"/>
          <w:kern w:val="0"/>
          <w:sz w:val="24"/>
          <w:szCs w:val="24"/>
          <w:lang w:eastAsia="ru-RU"/>
          <w14:ligatures w14:val="none"/>
        </w:rPr>
        <w:t>Гонжака</w:t>
      </w:r>
      <w:proofErr w:type="spellEnd"/>
      <w:r w:rsidRPr="00C12A95">
        <w:rPr>
          <w:rFonts w:ascii="Times New Roman" w:eastAsia="Times New Roman" w:hAnsi="Times New Roman" w:cs="Times New Roman"/>
          <w:kern w:val="0"/>
          <w:sz w:val="24"/>
          <w:szCs w:val="24"/>
          <w:lang w:eastAsia="ru-RU"/>
          <w14:ligatures w14:val="none"/>
        </w:rPr>
        <w:t xml:space="preserve"> І.В., дисциплінарної палати: секретаря – </w:t>
      </w:r>
      <w:proofErr w:type="spellStart"/>
      <w:r w:rsidRPr="00C12A95">
        <w:rPr>
          <w:rFonts w:ascii="Times New Roman" w:eastAsia="Times New Roman" w:hAnsi="Times New Roman" w:cs="Times New Roman"/>
          <w:kern w:val="0"/>
          <w:sz w:val="24"/>
          <w:szCs w:val="24"/>
          <w:lang w:eastAsia="ru-RU"/>
          <w14:ligatures w14:val="none"/>
        </w:rPr>
        <w:t>Рохманова</w:t>
      </w:r>
      <w:proofErr w:type="spellEnd"/>
      <w:r w:rsidRPr="00C12A95">
        <w:rPr>
          <w:rFonts w:ascii="Times New Roman" w:eastAsia="Times New Roman" w:hAnsi="Times New Roman" w:cs="Times New Roman"/>
          <w:kern w:val="0"/>
          <w:sz w:val="24"/>
          <w:szCs w:val="24"/>
          <w:lang w:eastAsia="ru-RU"/>
          <w14:ligatures w14:val="none"/>
        </w:rPr>
        <w:t xml:space="preserve"> В.І., членів палати: </w:t>
      </w:r>
      <w:proofErr w:type="spellStart"/>
      <w:r w:rsidRPr="00C12A95">
        <w:rPr>
          <w:rFonts w:ascii="Times New Roman" w:eastAsia="Times New Roman" w:hAnsi="Times New Roman" w:cs="Times New Roman"/>
          <w:kern w:val="0"/>
          <w:sz w:val="24"/>
          <w:szCs w:val="24"/>
          <w:lang w:eastAsia="ru-RU"/>
          <w14:ligatures w14:val="none"/>
        </w:rPr>
        <w:t>Карнарука</w:t>
      </w:r>
      <w:proofErr w:type="spellEnd"/>
      <w:r w:rsidRPr="00C12A95">
        <w:rPr>
          <w:rFonts w:ascii="Times New Roman" w:eastAsia="Times New Roman" w:hAnsi="Times New Roman" w:cs="Times New Roman"/>
          <w:kern w:val="0"/>
          <w:sz w:val="24"/>
          <w:szCs w:val="24"/>
          <w:lang w:eastAsia="ru-RU"/>
          <w14:ligatures w14:val="none"/>
        </w:rPr>
        <w:t xml:space="preserve"> А.В., Клименка О.Ю., </w:t>
      </w:r>
      <w:proofErr w:type="spellStart"/>
      <w:r w:rsidRPr="007E7E34">
        <w:rPr>
          <w:rFonts w:ascii="Times New Roman" w:eastAsia="Times New Roman" w:hAnsi="Times New Roman" w:cs="Times New Roman"/>
          <w:color w:val="FF0000"/>
          <w:kern w:val="0"/>
          <w:sz w:val="24"/>
          <w:szCs w:val="24"/>
          <w:lang w:eastAsia="ru-RU"/>
          <w14:ligatures w14:val="none"/>
        </w:rPr>
        <w:t>Ялисоветського</w:t>
      </w:r>
      <w:proofErr w:type="spellEnd"/>
      <w:r w:rsidRPr="007E7E34">
        <w:rPr>
          <w:rFonts w:ascii="Times New Roman" w:eastAsia="Times New Roman" w:hAnsi="Times New Roman" w:cs="Times New Roman"/>
          <w:color w:val="FF0000"/>
          <w:kern w:val="0"/>
          <w:sz w:val="24"/>
          <w:szCs w:val="24"/>
          <w:lang w:eastAsia="ru-RU"/>
          <w14:ligatures w14:val="none"/>
        </w:rPr>
        <w:t xml:space="preserve"> А.А.- </w:t>
      </w:r>
    </w:p>
    <w:p w14:paraId="4EABE9FA" w14:textId="01E59753" w:rsidR="00EC3B94" w:rsidRPr="00177E60" w:rsidRDefault="00EC3B94" w:rsidP="00EC3B94">
      <w:pPr>
        <w:spacing w:line="240" w:lineRule="auto"/>
        <w:ind w:firstLine="567"/>
        <w:jc w:val="both"/>
        <w:rPr>
          <w:rFonts w:ascii="Times New Roman" w:eastAsia="Calibri" w:hAnsi="Times New Roman" w:cs="Times New Roman"/>
          <w:iCs/>
          <w:kern w:val="0"/>
          <w:sz w:val="24"/>
          <w:szCs w:val="24"/>
          <w:lang w:eastAsia="ru-RU"/>
          <w14:ligatures w14:val="none"/>
        </w:rPr>
      </w:pPr>
      <w:r w:rsidRPr="00C12A95">
        <w:rPr>
          <w:rFonts w:ascii="Times New Roman" w:eastAsia="Calibri" w:hAnsi="Times New Roman" w:cs="Times New Roman"/>
          <w:kern w:val="0"/>
          <w:sz w:val="24"/>
          <w:szCs w:val="24"/>
          <w:lang w:eastAsia="ru-RU"/>
          <w14:ligatures w14:val="none"/>
        </w:rPr>
        <w:t xml:space="preserve"> </w:t>
      </w:r>
      <w:r w:rsidRPr="00BB014D">
        <w:rPr>
          <w:rFonts w:ascii="Times New Roman" w:eastAsia="Calibri" w:hAnsi="Times New Roman" w:cs="Times New Roman"/>
          <w:kern w:val="0"/>
          <w:sz w:val="24"/>
          <w:szCs w:val="24"/>
          <w:lang w:eastAsia="ru-RU"/>
          <w14:ligatures w14:val="none"/>
        </w:rPr>
        <w:t xml:space="preserve">розглянувши матеріали перевірки за </w:t>
      </w:r>
      <w:r w:rsidRPr="00BB014D">
        <w:rPr>
          <w:rFonts w:ascii="Times New Roman" w:eastAsia="Times New Roman" w:hAnsi="Times New Roman" w:cs="Times New Roman"/>
          <w:iCs/>
          <w:kern w:val="0"/>
          <w:sz w:val="24"/>
          <w:szCs w:val="24"/>
          <w:lang w:eastAsia="ru-RU"/>
          <w14:ligatures w14:val="none"/>
        </w:rPr>
        <w:t xml:space="preserve">скаргою </w:t>
      </w:r>
      <w:r w:rsidR="0094529D">
        <w:rPr>
          <w:rFonts w:ascii="Times New Roman" w:eastAsia="Calibri" w:hAnsi="Times New Roman" w:cs="Times New Roman"/>
          <w:sz w:val="24"/>
          <w:szCs w:val="24"/>
        </w:rPr>
        <w:t>Особи_1</w:t>
      </w:r>
      <w:r w:rsidRPr="00EC3B94">
        <w:rPr>
          <w:rFonts w:ascii="Times New Roman" w:eastAsia="Calibri" w:hAnsi="Times New Roman" w:cs="Times New Roman"/>
          <w:sz w:val="24"/>
          <w:szCs w:val="24"/>
        </w:rPr>
        <w:t xml:space="preserve"> стосовно адвоката Лучко Тетяни Іванівни </w:t>
      </w:r>
      <w:r w:rsidRPr="00EC3B94">
        <w:rPr>
          <w:rFonts w:ascii="Times New Roman" w:hAnsi="Times New Roman" w:cs="Times New Roman"/>
          <w:sz w:val="24"/>
          <w:szCs w:val="24"/>
        </w:rPr>
        <w:t>(свідоцтво про право на заняття адвокатською діяльністю №</w:t>
      </w:r>
      <w:r w:rsidR="00321853">
        <w:rPr>
          <w:rFonts w:ascii="Times New Roman" w:hAnsi="Times New Roman" w:cs="Times New Roman"/>
          <w:sz w:val="24"/>
          <w:szCs w:val="24"/>
        </w:rPr>
        <w:t> </w:t>
      </w:r>
      <w:r w:rsidRPr="00EC3B94">
        <w:rPr>
          <w:rFonts w:ascii="Times New Roman" w:hAnsi="Times New Roman" w:cs="Times New Roman"/>
          <w:sz w:val="24"/>
          <w:szCs w:val="24"/>
        </w:rPr>
        <w:t xml:space="preserve">364 від 20.06.2003 року, видане КДКА Полтавської області) </w:t>
      </w:r>
      <w:r w:rsidRPr="00EC3B94">
        <w:rPr>
          <w:rFonts w:ascii="Times New Roman" w:eastAsia="Calibri" w:hAnsi="Times New Roman" w:cs="Times New Roman"/>
          <w:sz w:val="24"/>
          <w:szCs w:val="24"/>
        </w:rPr>
        <w:t xml:space="preserve"> у зв’язку з порушенням вимог Закону України «Про адвокатуру та адвокатську діяльність» та Правил адвокатської етики</w:t>
      </w:r>
    </w:p>
    <w:p w14:paraId="343BFBF4" w14:textId="77777777" w:rsidR="00EC3B94" w:rsidRPr="00C12A95" w:rsidRDefault="00EC3B94" w:rsidP="00EC3B94">
      <w:pPr>
        <w:widowControl w:val="0"/>
        <w:autoSpaceDE w:val="0"/>
        <w:autoSpaceDN w:val="0"/>
        <w:adjustRightInd w:val="0"/>
        <w:spacing w:after="0" w:line="240" w:lineRule="auto"/>
        <w:jc w:val="center"/>
        <w:rPr>
          <w:rFonts w:ascii="Times New Roman" w:eastAsia="Calibri" w:hAnsi="Times New Roman" w:cs="Times New Roman"/>
          <w:b/>
          <w:bCs/>
          <w:kern w:val="0"/>
          <w:sz w:val="24"/>
          <w:szCs w:val="24"/>
          <w:lang w:eastAsia="ru-RU"/>
          <w14:ligatures w14:val="none"/>
        </w:rPr>
      </w:pPr>
      <w:r w:rsidRPr="00C12A95">
        <w:rPr>
          <w:rFonts w:ascii="Times New Roman" w:eastAsia="Calibri" w:hAnsi="Times New Roman" w:cs="Times New Roman"/>
          <w:b/>
          <w:bCs/>
          <w:kern w:val="0"/>
          <w:sz w:val="24"/>
          <w:szCs w:val="24"/>
          <w:lang w:eastAsia="ru-RU"/>
          <w14:ligatures w14:val="none"/>
        </w:rPr>
        <w:t>В С Т А Н О В И Л А :</w:t>
      </w:r>
    </w:p>
    <w:p w14:paraId="7C3D9B33" w14:textId="77777777" w:rsidR="00EC3B94" w:rsidRPr="00152225" w:rsidRDefault="00EC3B94" w:rsidP="00EC3B94">
      <w:pPr>
        <w:widowControl w:val="0"/>
        <w:autoSpaceDE w:val="0"/>
        <w:autoSpaceDN w:val="0"/>
        <w:adjustRightInd w:val="0"/>
        <w:spacing w:after="0" w:line="240" w:lineRule="auto"/>
        <w:jc w:val="center"/>
        <w:rPr>
          <w:rFonts w:ascii="Times New Roman" w:eastAsia="Calibri" w:hAnsi="Times New Roman" w:cs="Times New Roman"/>
          <w:kern w:val="0"/>
          <w:sz w:val="10"/>
          <w:szCs w:val="10"/>
          <w:lang w:eastAsia="ru-RU"/>
          <w14:ligatures w14:val="none"/>
        </w:rPr>
      </w:pPr>
    </w:p>
    <w:p w14:paraId="6277F261" w14:textId="55B08178" w:rsidR="00EC3B94" w:rsidRDefault="00292D1A" w:rsidP="00EC3B94">
      <w:pPr>
        <w:widowControl w:val="0"/>
        <w:shd w:val="clear" w:color="auto" w:fill="FFFFFF"/>
        <w:tabs>
          <w:tab w:val="left" w:pos="720"/>
        </w:tabs>
        <w:autoSpaceDE w:val="0"/>
        <w:autoSpaceDN w:val="0"/>
        <w:adjustRightInd w:val="0"/>
        <w:spacing w:after="0" w:line="240" w:lineRule="auto"/>
        <w:ind w:firstLine="709"/>
        <w:jc w:val="both"/>
        <w:rPr>
          <w:rFonts w:ascii="Times New Roman" w:eastAsia="Times New Roman" w:hAnsi="Times New Roman" w:cs="Times New Roman"/>
          <w:iCs/>
          <w:color w:val="FF0000"/>
          <w:kern w:val="0"/>
          <w:sz w:val="24"/>
          <w:szCs w:val="24"/>
          <w:lang w:eastAsia="ru-RU"/>
          <w14:ligatures w14:val="none"/>
        </w:rPr>
      </w:pPr>
      <w:r>
        <w:rPr>
          <w:rFonts w:ascii="Times New Roman" w:eastAsia="Calibri" w:hAnsi="Times New Roman" w:cs="Times New Roman"/>
          <w:kern w:val="0"/>
          <w:sz w:val="24"/>
          <w:szCs w:val="24"/>
          <w:lang w:eastAsia="ru-RU"/>
          <w14:ligatures w14:val="none"/>
        </w:rPr>
        <w:t>31</w:t>
      </w:r>
      <w:r w:rsidR="00321853">
        <w:rPr>
          <w:rFonts w:ascii="Times New Roman" w:eastAsia="Calibri" w:hAnsi="Times New Roman" w:cs="Times New Roman"/>
          <w:kern w:val="0"/>
          <w:sz w:val="24"/>
          <w:szCs w:val="24"/>
          <w:lang w:eastAsia="ru-RU"/>
          <w14:ligatures w14:val="none"/>
        </w:rPr>
        <w:t xml:space="preserve"> грудня</w:t>
      </w:r>
      <w:r w:rsidR="00EC3B94" w:rsidRPr="00C12A95">
        <w:rPr>
          <w:rFonts w:ascii="Times New Roman" w:eastAsia="Calibri" w:hAnsi="Times New Roman" w:cs="Times New Roman"/>
          <w:kern w:val="0"/>
          <w:sz w:val="24"/>
          <w:szCs w:val="24"/>
          <w:lang w:eastAsia="ru-RU"/>
          <w14:ligatures w14:val="none"/>
        </w:rPr>
        <w:t xml:space="preserve"> 2025 року до Кваліфікаційно-дисциплінарної комісії адвокатури Полтавської області надійшла</w:t>
      </w:r>
      <w:r w:rsidR="00EC3B94">
        <w:rPr>
          <w:rFonts w:ascii="Times New Roman" w:eastAsia="Calibri" w:hAnsi="Times New Roman" w:cs="Times New Roman"/>
          <w:kern w:val="0"/>
          <w:sz w:val="24"/>
          <w:szCs w:val="24"/>
          <w:lang w:eastAsia="ru-RU"/>
          <w14:ligatures w14:val="none"/>
        </w:rPr>
        <w:t xml:space="preserve"> </w:t>
      </w:r>
      <w:r w:rsidR="00EC3B94" w:rsidRPr="001557AF">
        <w:rPr>
          <w:rFonts w:ascii="Times New Roman" w:eastAsia="Times New Roman" w:hAnsi="Times New Roman" w:cs="Times New Roman"/>
          <w:iCs/>
          <w:kern w:val="0"/>
          <w:sz w:val="24"/>
          <w:szCs w:val="24"/>
          <w:lang w:eastAsia="ru-RU"/>
          <w14:ligatures w14:val="none"/>
        </w:rPr>
        <w:t>скарг</w:t>
      </w:r>
      <w:r w:rsidR="00EC3B94">
        <w:rPr>
          <w:rFonts w:ascii="Times New Roman" w:eastAsia="Times New Roman" w:hAnsi="Times New Roman" w:cs="Times New Roman"/>
          <w:iCs/>
          <w:kern w:val="0"/>
          <w:sz w:val="24"/>
          <w:szCs w:val="24"/>
          <w:lang w:eastAsia="ru-RU"/>
          <w14:ligatures w14:val="none"/>
        </w:rPr>
        <w:t>а</w:t>
      </w:r>
      <w:r w:rsidR="00EC3B94" w:rsidRPr="00964D78">
        <w:rPr>
          <w:rFonts w:ascii="Times New Roman" w:eastAsia="Times New Roman" w:hAnsi="Times New Roman" w:cs="Times New Roman"/>
          <w:iCs/>
          <w:kern w:val="0"/>
          <w:sz w:val="24"/>
          <w:szCs w:val="24"/>
          <w:lang w:eastAsia="ru-RU"/>
          <w14:ligatures w14:val="none"/>
        </w:rPr>
        <w:t xml:space="preserve"> </w:t>
      </w:r>
      <w:r w:rsidR="0094529D">
        <w:rPr>
          <w:rFonts w:ascii="Times New Roman" w:eastAsia="Calibri" w:hAnsi="Times New Roman" w:cs="Times New Roman"/>
          <w:sz w:val="24"/>
          <w:szCs w:val="24"/>
        </w:rPr>
        <w:t>Особи_1</w:t>
      </w:r>
      <w:r w:rsidRPr="00EC3B94">
        <w:rPr>
          <w:rFonts w:ascii="Times New Roman" w:eastAsia="Calibri" w:hAnsi="Times New Roman" w:cs="Times New Roman"/>
          <w:sz w:val="24"/>
          <w:szCs w:val="24"/>
        </w:rPr>
        <w:t xml:space="preserve"> </w:t>
      </w:r>
      <w:r w:rsidR="00EC3B94" w:rsidRPr="00964D78">
        <w:rPr>
          <w:rFonts w:ascii="Times New Roman" w:eastAsia="Times New Roman" w:hAnsi="Times New Roman" w:cs="Times New Roman"/>
          <w:iCs/>
          <w:kern w:val="0"/>
          <w:sz w:val="24"/>
          <w:szCs w:val="24"/>
          <w:lang w:eastAsia="ru-RU"/>
          <w14:ligatures w14:val="none"/>
        </w:rPr>
        <w:t xml:space="preserve">відносно адвоката </w:t>
      </w:r>
      <w:r w:rsidR="00EC3B94" w:rsidRPr="00EC3B94">
        <w:rPr>
          <w:rFonts w:ascii="Times New Roman" w:eastAsia="Calibri" w:hAnsi="Times New Roman" w:cs="Times New Roman"/>
          <w:sz w:val="24"/>
          <w:szCs w:val="24"/>
        </w:rPr>
        <w:t>Лучко Тетяни Іванівни</w:t>
      </w:r>
      <w:r w:rsidR="00EC3B94">
        <w:rPr>
          <w:rFonts w:ascii="Times New Roman" w:eastAsia="Calibri" w:hAnsi="Times New Roman" w:cs="Times New Roman"/>
          <w:sz w:val="24"/>
          <w:szCs w:val="24"/>
        </w:rPr>
        <w:t>.</w:t>
      </w:r>
    </w:p>
    <w:p w14:paraId="2E9A6102" w14:textId="2107E288" w:rsidR="00EC3B94" w:rsidRPr="003E6C14" w:rsidRDefault="005D7178" w:rsidP="00EC3B94">
      <w:pPr>
        <w:widowControl w:val="0"/>
        <w:shd w:val="clear" w:color="auto" w:fill="FFFFFF"/>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Pr>
          <w:rFonts w:ascii="Times New Roman" w:eastAsia="Times New Roman" w:hAnsi="Times New Roman" w:cs="Times New Roman"/>
          <w:iCs/>
          <w:kern w:val="0"/>
          <w:sz w:val="24"/>
          <w:szCs w:val="24"/>
          <w:lang w:eastAsia="ru-RU"/>
          <w14:ligatures w14:val="none"/>
        </w:rPr>
        <w:t>02 січня 2026</w:t>
      </w:r>
      <w:r w:rsidR="00EC3B94" w:rsidRPr="003E6C14">
        <w:rPr>
          <w:rFonts w:ascii="Times New Roman" w:eastAsia="Times New Roman" w:hAnsi="Times New Roman" w:cs="Times New Roman"/>
          <w:iCs/>
          <w:kern w:val="0"/>
          <w:sz w:val="24"/>
          <w:szCs w:val="24"/>
          <w:lang w:eastAsia="ru-RU"/>
          <w14:ligatures w14:val="none"/>
        </w:rPr>
        <w:t xml:space="preserve"> року скаргу скеровано до дисциплінарної палати КДКА Полтавської області та </w:t>
      </w:r>
      <w:r w:rsidRPr="005D7178">
        <w:rPr>
          <w:rFonts w:ascii="Times New Roman" w:eastAsia="Times New Roman" w:hAnsi="Times New Roman" w:cs="Times New Roman"/>
          <w:iCs/>
          <w:color w:val="FF0000"/>
          <w:kern w:val="0"/>
          <w:sz w:val="24"/>
          <w:szCs w:val="24"/>
          <w:lang w:eastAsia="ru-RU"/>
          <w14:ligatures w14:val="none"/>
        </w:rPr>
        <w:t>07 січня 2026</w:t>
      </w:r>
      <w:r w:rsidR="00321853" w:rsidRPr="005D7178">
        <w:rPr>
          <w:rFonts w:ascii="Times New Roman" w:eastAsia="Times New Roman" w:hAnsi="Times New Roman" w:cs="Times New Roman"/>
          <w:iCs/>
          <w:color w:val="FF0000"/>
          <w:kern w:val="0"/>
          <w:sz w:val="24"/>
          <w:szCs w:val="24"/>
          <w:lang w:eastAsia="ru-RU"/>
          <w14:ligatures w14:val="none"/>
        </w:rPr>
        <w:t xml:space="preserve"> </w:t>
      </w:r>
      <w:r w:rsidR="00321853">
        <w:rPr>
          <w:rFonts w:ascii="Times New Roman" w:eastAsia="Times New Roman" w:hAnsi="Times New Roman" w:cs="Times New Roman"/>
          <w:iCs/>
          <w:kern w:val="0"/>
          <w:sz w:val="24"/>
          <w:szCs w:val="24"/>
          <w:lang w:eastAsia="ru-RU"/>
          <w14:ligatures w14:val="none"/>
        </w:rPr>
        <w:t xml:space="preserve">року </w:t>
      </w:r>
      <w:r w:rsidR="00EC3B94" w:rsidRPr="003E6C14">
        <w:rPr>
          <w:rFonts w:ascii="Times New Roman" w:eastAsia="Times New Roman" w:hAnsi="Times New Roman" w:cs="Times New Roman"/>
          <w:iCs/>
          <w:kern w:val="0"/>
          <w:sz w:val="24"/>
          <w:szCs w:val="24"/>
          <w:lang w:eastAsia="ru-RU"/>
          <w14:ligatures w14:val="none"/>
        </w:rPr>
        <w:t xml:space="preserve">розпочато перевірку, яку закінчено </w:t>
      </w:r>
      <w:r>
        <w:rPr>
          <w:rFonts w:ascii="Times New Roman" w:eastAsia="Times New Roman" w:hAnsi="Times New Roman" w:cs="Times New Roman"/>
          <w:iCs/>
          <w:color w:val="FF0000"/>
          <w:kern w:val="0"/>
          <w:sz w:val="24"/>
          <w:szCs w:val="24"/>
          <w:lang w:eastAsia="ru-RU"/>
          <w14:ligatures w14:val="none"/>
        </w:rPr>
        <w:t>03 лютого</w:t>
      </w:r>
      <w:r w:rsidR="001A7A04" w:rsidRPr="005D7178">
        <w:rPr>
          <w:rFonts w:ascii="Times New Roman" w:eastAsia="Times New Roman" w:hAnsi="Times New Roman" w:cs="Times New Roman"/>
          <w:iCs/>
          <w:color w:val="FF0000"/>
          <w:kern w:val="0"/>
          <w:sz w:val="24"/>
          <w:szCs w:val="24"/>
          <w:lang w:eastAsia="ru-RU"/>
          <w14:ligatures w14:val="none"/>
        </w:rPr>
        <w:t xml:space="preserve"> 20</w:t>
      </w:r>
      <w:r w:rsidR="001A7A04">
        <w:rPr>
          <w:rFonts w:ascii="Times New Roman" w:eastAsia="Times New Roman" w:hAnsi="Times New Roman" w:cs="Times New Roman"/>
          <w:iCs/>
          <w:kern w:val="0"/>
          <w:sz w:val="24"/>
          <w:szCs w:val="24"/>
          <w:lang w:eastAsia="ru-RU"/>
          <w14:ligatures w14:val="none"/>
        </w:rPr>
        <w:t>26</w:t>
      </w:r>
      <w:r w:rsidR="00EC3B94" w:rsidRPr="003E6C14">
        <w:rPr>
          <w:rFonts w:ascii="Times New Roman" w:eastAsia="Times New Roman" w:hAnsi="Times New Roman" w:cs="Times New Roman"/>
          <w:iCs/>
          <w:kern w:val="0"/>
          <w:sz w:val="24"/>
          <w:szCs w:val="24"/>
          <w:lang w:eastAsia="ru-RU"/>
          <w14:ligatures w14:val="none"/>
        </w:rPr>
        <w:t xml:space="preserve"> року.</w:t>
      </w:r>
    </w:p>
    <w:p w14:paraId="5CE17101" w14:textId="47B75131" w:rsidR="00903AD6" w:rsidRDefault="00903AD6" w:rsidP="000A329A">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903AD6">
        <w:rPr>
          <w:rFonts w:ascii="Times New Roman" w:eastAsia="Times New Roman" w:hAnsi="Times New Roman" w:cs="Times New Roman"/>
          <w:kern w:val="0"/>
          <w:sz w:val="24"/>
          <w:szCs w:val="24"/>
          <w:lang w:eastAsia="ru-RU"/>
          <w14:ligatures w14:val="none"/>
        </w:rPr>
        <w:t xml:space="preserve">Скаржниця зазначає, що в червні 2025 року звернулась за наданням правничої допомоги до адвоката Лучко Тетяни Іванівни з приводу мобілізації сина. Сплатила гонорар в сумі 20 000 доларів США. Адвокат обіцяла вирішити наше питання </w:t>
      </w:r>
      <w:r w:rsidR="0094529D">
        <w:rPr>
          <w:rFonts w:ascii="Times New Roman" w:eastAsia="Times New Roman" w:hAnsi="Times New Roman" w:cs="Times New Roman"/>
          <w:kern w:val="0"/>
          <w:sz w:val="24"/>
          <w:szCs w:val="24"/>
          <w:lang w:eastAsia="ru-RU"/>
          <w14:ligatures w14:val="none"/>
        </w:rPr>
        <w:t>протягом</w:t>
      </w:r>
      <w:r w:rsidRPr="00903AD6">
        <w:rPr>
          <w:rFonts w:ascii="Times New Roman" w:eastAsia="Times New Roman" w:hAnsi="Times New Roman" w:cs="Times New Roman"/>
          <w:kern w:val="0"/>
          <w:sz w:val="24"/>
          <w:szCs w:val="24"/>
          <w:lang w:eastAsia="ru-RU"/>
          <w14:ligatures w14:val="none"/>
        </w:rPr>
        <w:t xml:space="preserve"> 2 тижнів. Другий примірник договору про надання правничої допомоги адвокат Лучко Т.І. не надала, залишивши його у себе, заявивши що справа делікатна, а тому ніхто про це не має знати. Потім невиконання своєї обіцянки мотивувала складністю питання, а згодом припинила відповідати на телефонні дзвінки. </w:t>
      </w:r>
      <w:r w:rsidR="0094529D">
        <w:rPr>
          <w:rFonts w:ascii="Times New Roman" w:eastAsia="Times New Roman" w:hAnsi="Times New Roman" w:cs="Times New Roman"/>
          <w:kern w:val="0"/>
          <w:sz w:val="24"/>
          <w:szCs w:val="24"/>
          <w:lang w:eastAsia="ru-RU"/>
          <w14:ligatures w14:val="none"/>
        </w:rPr>
        <w:t>У</w:t>
      </w:r>
      <w:r w:rsidRPr="00903AD6">
        <w:rPr>
          <w:rFonts w:ascii="Times New Roman" w:eastAsia="Times New Roman" w:hAnsi="Times New Roman" w:cs="Times New Roman"/>
          <w:kern w:val="0"/>
          <w:sz w:val="24"/>
          <w:szCs w:val="24"/>
          <w:lang w:eastAsia="ru-RU"/>
          <w14:ligatures w14:val="none"/>
        </w:rPr>
        <w:t xml:space="preserve"> липні 2025 року адвокат Лучко Т.</w:t>
      </w:r>
      <w:r w:rsidR="0094529D">
        <w:rPr>
          <w:rFonts w:ascii="Times New Roman" w:eastAsia="Times New Roman" w:hAnsi="Times New Roman" w:cs="Times New Roman"/>
          <w:kern w:val="0"/>
          <w:sz w:val="24"/>
          <w:szCs w:val="24"/>
          <w:lang w:eastAsia="ru-RU"/>
          <w14:ligatures w14:val="none"/>
        </w:rPr>
        <w:t>І</w:t>
      </w:r>
      <w:r w:rsidRPr="00903AD6">
        <w:rPr>
          <w:rFonts w:ascii="Times New Roman" w:eastAsia="Times New Roman" w:hAnsi="Times New Roman" w:cs="Times New Roman"/>
          <w:kern w:val="0"/>
          <w:sz w:val="24"/>
          <w:szCs w:val="24"/>
          <w:lang w:eastAsia="ru-RU"/>
          <w14:ligatures w14:val="none"/>
        </w:rPr>
        <w:t>. запевнила, що поверне гроші, оскільки не зможе надати послуги про які йшлося, але після цього адвокат Лучко Т.</w:t>
      </w:r>
      <w:r>
        <w:rPr>
          <w:rFonts w:ascii="Times New Roman" w:eastAsia="Times New Roman" w:hAnsi="Times New Roman" w:cs="Times New Roman"/>
          <w:kern w:val="0"/>
          <w:sz w:val="24"/>
          <w:szCs w:val="24"/>
          <w:lang w:eastAsia="ru-RU"/>
          <w14:ligatures w14:val="none"/>
        </w:rPr>
        <w:t xml:space="preserve">І. </w:t>
      </w:r>
      <w:r w:rsidRPr="00903AD6">
        <w:rPr>
          <w:rFonts w:ascii="Times New Roman" w:eastAsia="Times New Roman" w:hAnsi="Times New Roman" w:cs="Times New Roman"/>
          <w:kern w:val="0"/>
          <w:sz w:val="24"/>
          <w:szCs w:val="24"/>
          <w:lang w:eastAsia="ru-RU"/>
          <w14:ligatures w14:val="none"/>
        </w:rPr>
        <w:t xml:space="preserve">заявила про те, що вона її вперше бачить і про повернення грошових коштів не йдеться. </w:t>
      </w:r>
    </w:p>
    <w:p w14:paraId="0DD6E08B" w14:textId="77777777" w:rsidR="00903AD6" w:rsidRDefault="00903AD6" w:rsidP="000A329A">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903AD6">
        <w:rPr>
          <w:rFonts w:ascii="Times New Roman" w:eastAsia="Times New Roman" w:hAnsi="Times New Roman" w:cs="Times New Roman"/>
          <w:kern w:val="0"/>
          <w:sz w:val="24"/>
          <w:szCs w:val="24"/>
          <w:lang w:eastAsia="ru-RU"/>
          <w14:ligatures w14:val="none"/>
        </w:rPr>
        <w:t xml:space="preserve">Прохає присягнути адвоката Лучко Тетяну Іванівну до дисциплінарної відповідальності. </w:t>
      </w:r>
    </w:p>
    <w:p w14:paraId="3D21EC6C" w14:textId="3AEB206A" w:rsidR="00EC3B94" w:rsidRPr="00C12A95" w:rsidRDefault="00EC3B94" w:rsidP="00EC3B94">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Pr>
          <w:rFonts w:ascii="Times New Roman" w:eastAsia="Calibri" w:hAnsi="Times New Roman" w:cs="Times New Roman"/>
          <w:kern w:val="0"/>
          <w:sz w:val="24"/>
          <w:szCs w:val="24"/>
          <w:lang w:eastAsia="ru-RU"/>
          <w14:ligatures w14:val="none"/>
        </w:rPr>
        <w:t xml:space="preserve">     </w:t>
      </w:r>
      <w:r w:rsidR="000A329A">
        <w:rPr>
          <w:rFonts w:ascii="Times New Roman" w:eastAsia="Calibri" w:hAnsi="Times New Roman" w:cs="Times New Roman"/>
          <w:kern w:val="0"/>
          <w:sz w:val="24"/>
          <w:szCs w:val="24"/>
          <w:lang w:eastAsia="ru-RU"/>
          <w14:ligatures w14:val="none"/>
        </w:rPr>
        <w:tab/>
      </w:r>
      <w:r w:rsidRPr="00C12A95">
        <w:rPr>
          <w:rFonts w:ascii="Times New Roman" w:eastAsia="Times New Roman" w:hAnsi="Times New Roman" w:cs="Times New Roman"/>
          <w:color w:val="000000"/>
          <w:kern w:val="0"/>
          <w:sz w:val="24"/>
          <w:szCs w:val="24"/>
          <w:lang w:eastAsia="ru-RU"/>
          <w14:ligatures w14:val="none"/>
        </w:rPr>
        <w:t xml:space="preserve">Згідно зі </w:t>
      </w:r>
      <w:r>
        <w:rPr>
          <w:rFonts w:ascii="Times New Roman" w:eastAsia="Times New Roman" w:hAnsi="Times New Roman" w:cs="Times New Roman"/>
          <w:color w:val="000000"/>
          <w:kern w:val="0"/>
          <w:sz w:val="24"/>
          <w:szCs w:val="24"/>
          <w:lang w:eastAsia="ru-RU"/>
          <w14:ligatures w14:val="none"/>
        </w:rPr>
        <w:t>ст.</w:t>
      </w:r>
      <w:r w:rsidRPr="00C12A95">
        <w:rPr>
          <w:rFonts w:ascii="Times New Roman" w:eastAsia="Times New Roman" w:hAnsi="Times New Roman" w:cs="Times New Roman"/>
          <w:color w:val="000000"/>
          <w:kern w:val="0"/>
          <w:sz w:val="24"/>
          <w:szCs w:val="24"/>
          <w:lang w:eastAsia="ru-RU"/>
          <w14:ligatures w14:val="none"/>
        </w:rPr>
        <w:t xml:space="preserve"> 3</w:t>
      </w:r>
      <w:r>
        <w:rPr>
          <w:rFonts w:ascii="Times New Roman" w:eastAsia="Times New Roman" w:hAnsi="Times New Roman" w:cs="Times New Roman"/>
          <w:color w:val="000000"/>
          <w:kern w:val="0"/>
          <w:sz w:val="24"/>
          <w:szCs w:val="24"/>
          <w:lang w:eastAsia="ru-RU"/>
          <w14:ligatures w14:val="none"/>
        </w:rPr>
        <w:t>, ч. 1 ст. 4, п. 2 ч. 1 ст. 1</w:t>
      </w:r>
      <w:r w:rsidRPr="00C12A95">
        <w:rPr>
          <w:rFonts w:ascii="Times New Roman" w:eastAsia="Times New Roman" w:hAnsi="Times New Roman" w:cs="Times New Roman"/>
          <w:color w:val="000000"/>
          <w:kern w:val="0"/>
          <w:sz w:val="24"/>
          <w:szCs w:val="24"/>
          <w:lang w:eastAsia="ru-RU"/>
          <w14:ligatures w14:val="none"/>
        </w:rPr>
        <w:t xml:space="preserve">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5977BFC1" w14:textId="77777777" w:rsidR="00EC3B94" w:rsidRPr="00C12A95" w:rsidRDefault="00EC3B94" w:rsidP="00EC3B94">
      <w:pPr>
        <w:widowControl w:val="0"/>
        <w:autoSpaceDE w:val="0"/>
        <w:autoSpaceDN w:val="0"/>
        <w:adjustRightInd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C12A95">
        <w:rPr>
          <w:rFonts w:ascii="Times New Roman" w:eastAsia="Times New Roman" w:hAnsi="Times New Roman" w:cs="Times New Roman"/>
          <w:color w:val="000000"/>
          <w:kern w:val="0"/>
          <w:sz w:val="24"/>
          <w:szCs w:val="24"/>
          <w:lang w:eastAsia="ru-RU"/>
          <w14:ligatures w14:val="none"/>
        </w:rPr>
        <w:t xml:space="preserve"> 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620424C1" w14:textId="77777777" w:rsidR="00EC3B94" w:rsidRPr="00C12A95" w:rsidRDefault="00EC3B94" w:rsidP="00EC3B94">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12A95">
        <w:rPr>
          <w:rFonts w:ascii="Times New Roman" w:eastAsia="Times New Roman" w:hAnsi="Times New Roman" w:cs="Times New Roman"/>
          <w:kern w:val="0"/>
          <w:sz w:val="24"/>
          <w:szCs w:val="24"/>
          <w:lang w:eastAsia="ru-RU"/>
          <w14:ligatures w14:val="none"/>
        </w:rPr>
        <w:t xml:space="preserve"> 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5402F18E" w14:textId="77777777" w:rsidR="00EC3B94" w:rsidRPr="00C12A95" w:rsidRDefault="00EC3B94" w:rsidP="00EC3B94">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12A95">
        <w:rPr>
          <w:rFonts w:ascii="Times New Roman" w:eastAsia="Times New Roman" w:hAnsi="Times New Roman" w:cs="Times New Roman"/>
          <w:kern w:val="0"/>
          <w:sz w:val="24"/>
          <w:szCs w:val="24"/>
          <w:lang w:eastAsia="ru-RU"/>
          <w14:ligatures w14:val="none"/>
        </w:rPr>
        <w:t xml:space="preserve"> 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w:t>
      </w:r>
      <w:r w:rsidRPr="00C12A95">
        <w:rPr>
          <w:rFonts w:ascii="Times New Roman" w:eastAsia="Times New Roman" w:hAnsi="Times New Roman" w:cs="Times New Roman"/>
          <w:kern w:val="0"/>
          <w:sz w:val="24"/>
          <w:szCs w:val="24"/>
          <w:lang w:eastAsia="ru-RU"/>
          <w14:ligatures w14:val="none"/>
        </w:rPr>
        <w:lastRenderedPageBreak/>
        <w:t>допомоги.</w:t>
      </w:r>
    </w:p>
    <w:p w14:paraId="0FF9AE94" w14:textId="77777777" w:rsidR="00EC3B94" w:rsidRPr="00C12A95" w:rsidRDefault="00EC3B94" w:rsidP="00EC3B94">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12A95">
        <w:rPr>
          <w:rFonts w:ascii="Times New Roman" w:eastAsia="Times New Roman" w:hAnsi="Times New Roman" w:cs="Times New Roman"/>
          <w:kern w:val="0"/>
          <w:sz w:val="24"/>
          <w:szCs w:val="24"/>
          <w:lang w:eastAsia="ru-RU"/>
          <w14:ligatures w14:val="none"/>
        </w:rPr>
        <w:t>До професійних обов’язків адвоката за п.</w:t>
      </w:r>
      <w:r>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1 ч.</w:t>
      </w:r>
      <w:r>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1</w:t>
      </w:r>
      <w:r>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 xml:space="preserve">ст. 21 Закону України «Про адвокатуру та адвокатську діяльність» віднесено дотримання присяги адвоката та правил адвокатської етики. </w:t>
      </w:r>
    </w:p>
    <w:p w14:paraId="78AB1D02" w14:textId="77777777" w:rsidR="00EC3B94" w:rsidRPr="00C12A95" w:rsidRDefault="00EC3B94" w:rsidP="00EC3B94">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12A95">
        <w:rPr>
          <w:rFonts w:ascii="Times New Roman" w:eastAsia="Times New Roman" w:hAnsi="Times New Roman" w:cs="Times New Roman"/>
          <w:kern w:val="0"/>
          <w:sz w:val="24"/>
          <w:szCs w:val="24"/>
          <w:lang w:eastAsia="ru-RU"/>
          <w14:ligatures w14:val="none"/>
        </w:rPr>
        <w:t>За п.</w:t>
      </w:r>
      <w:r>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1 ч.</w:t>
      </w:r>
      <w:r>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2 ст. 21 Закону адвокату забороняється використовувати свої права всупереч правам, свободам та законним інтересам клієнта.</w:t>
      </w:r>
    </w:p>
    <w:p w14:paraId="5784CD3C" w14:textId="77777777" w:rsidR="00EC3B94" w:rsidRPr="00C12A95" w:rsidRDefault="00EC3B94" w:rsidP="00EC3B94">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12A95">
        <w:rPr>
          <w:rFonts w:ascii="Times New Roman" w:eastAsia="Times New Roman" w:hAnsi="Times New Roman" w:cs="Times New Roman"/>
          <w:kern w:val="0"/>
          <w:sz w:val="24"/>
          <w:szCs w:val="24"/>
          <w:lang w:eastAsia="ru-RU"/>
          <w14:ligatures w14:val="none"/>
        </w:rPr>
        <w:t>За приписами п.</w:t>
      </w:r>
      <w:r>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1</w:t>
      </w:r>
      <w:r>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ч.</w:t>
      </w:r>
      <w:r>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1 ст.</w:t>
      </w:r>
      <w:r>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11 заборонено втручання у правову позицію адвоката.</w:t>
      </w:r>
    </w:p>
    <w:p w14:paraId="1CC26C36" w14:textId="77777777" w:rsidR="00EC3B94" w:rsidRPr="00C12A95" w:rsidRDefault="00EC3B94" w:rsidP="00EC3B94">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12A95">
        <w:rPr>
          <w:rFonts w:ascii="Times New Roman" w:eastAsia="Times New Roman" w:hAnsi="Times New Roman" w:cs="Times New Roman"/>
          <w:kern w:val="0"/>
          <w:sz w:val="24"/>
          <w:szCs w:val="24"/>
          <w:lang w:eastAsia="ru-RU"/>
          <w14:ligatures w14:val="none"/>
        </w:rPr>
        <w:t>Згідно ч.</w:t>
      </w:r>
      <w:r>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1 ст.</w:t>
      </w:r>
      <w:r>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26 Закону підставою для здійснення адвокатської діяльності є договір про надання правової допомоги.</w:t>
      </w:r>
    </w:p>
    <w:p w14:paraId="69BE1F4B" w14:textId="77777777" w:rsidR="00EC3B94" w:rsidRPr="00C12A95" w:rsidRDefault="00EC3B94" w:rsidP="00EC3B94">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12A95">
        <w:rPr>
          <w:rFonts w:ascii="Times New Roman" w:eastAsia="Times New Roman" w:hAnsi="Times New Roman" w:cs="Times New Roman"/>
          <w:kern w:val="0"/>
          <w:sz w:val="24"/>
          <w:szCs w:val="24"/>
          <w:lang w:eastAsia="ru-RU"/>
          <w14:ligatures w14:val="none"/>
        </w:rPr>
        <w:t>У відповідності до ч.</w:t>
      </w:r>
      <w:r>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4 ст.</w:t>
      </w:r>
      <w:r>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3DC36B9E" w14:textId="77777777" w:rsidR="00EC3B94" w:rsidRPr="00C12A95" w:rsidRDefault="00EC3B94" w:rsidP="00EC3B94">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12A95">
        <w:rPr>
          <w:rFonts w:ascii="Times New Roman" w:eastAsia="Times New Roman" w:hAnsi="Times New Roman" w:cs="Times New Roman"/>
          <w:kern w:val="0"/>
          <w:sz w:val="24"/>
          <w:szCs w:val="24"/>
          <w:lang w:eastAsia="ru-RU"/>
          <w14:ligatures w14:val="none"/>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0D047168" w14:textId="77777777" w:rsidR="00EC3B94" w:rsidRPr="00C12A95" w:rsidRDefault="00EC3B94" w:rsidP="00EC3B94">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12A95">
        <w:rPr>
          <w:rFonts w:ascii="Times New Roman" w:eastAsia="Times New Roman" w:hAnsi="Times New Roman" w:cs="Times New Roman"/>
          <w:kern w:val="0"/>
          <w:sz w:val="24"/>
          <w:szCs w:val="24"/>
          <w:lang w:eastAsia="ru-RU"/>
          <w14:ligatures w14:val="none"/>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7E7F508F" w14:textId="77777777" w:rsidR="00EC3B94" w:rsidRPr="00C12A95" w:rsidRDefault="00EC3B94" w:rsidP="00EC3B94">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12A95">
        <w:rPr>
          <w:rFonts w:ascii="Times New Roman" w:eastAsia="Times New Roman" w:hAnsi="Times New Roman" w:cs="Times New Roman"/>
          <w:kern w:val="0"/>
          <w:sz w:val="24"/>
          <w:szCs w:val="24"/>
          <w:lang w:eastAsia="ru-RU"/>
          <w14:ligatures w14:val="none"/>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75427D79" w14:textId="77777777" w:rsidR="00EC3B94" w:rsidRPr="00C12A95" w:rsidRDefault="00EC3B94" w:rsidP="00EC3B94">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12A95">
        <w:rPr>
          <w:rFonts w:ascii="Times New Roman" w:eastAsia="Times New Roman" w:hAnsi="Times New Roman" w:cs="Times New Roman"/>
          <w:kern w:val="0"/>
          <w:sz w:val="24"/>
          <w:szCs w:val="24"/>
          <w:lang w:eastAsia="ru-RU"/>
          <w14:ligatures w14:val="none"/>
        </w:rPr>
        <w:t>За ст. 11 Правил адвокат зобов’язаний надавати професійну правничу</w:t>
      </w:r>
      <w:r>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(правову)</w:t>
      </w:r>
      <w:r>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 xml:space="preserve">допомогу клієнту, здійснювати його захист та представництво </w:t>
      </w:r>
      <w:proofErr w:type="spellStart"/>
      <w:r w:rsidRPr="00C12A95">
        <w:rPr>
          <w:rFonts w:ascii="Times New Roman" w:eastAsia="Times New Roman" w:hAnsi="Times New Roman" w:cs="Times New Roman"/>
          <w:kern w:val="0"/>
          <w:sz w:val="24"/>
          <w:szCs w:val="24"/>
          <w:lang w:eastAsia="ru-RU"/>
          <w14:ligatures w14:val="none"/>
        </w:rPr>
        <w:t>компетентно</w:t>
      </w:r>
      <w:proofErr w:type="spellEnd"/>
      <w:r w:rsidRPr="00C12A95">
        <w:rPr>
          <w:rFonts w:ascii="Times New Roman" w:eastAsia="Times New Roman" w:hAnsi="Times New Roman" w:cs="Times New Roman"/>
          <w:kern w:val="0"/>
          <w:sz w:val="24"/>
          <w:szCs w:val="24"/>
          <w:lang w:eastAsia="ru-RU"/>
          <w14:ligatures w14:val="none"/>
        </w:rPr>
        <w:t xml:space="preserve"> та добросовісно.</w:t>
      </w:r>
    </w:p>
    <w:p w14:paraId="12D49128" w14:textId="77777777" w:rsidR="00EC3B94" w:rsidRPr="00C12A95" w:rsidRDefault="00EC3B94" w:rsidP="00EC3B94">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12A95">
        <w:rPr>
          <w:rFonts w:ascii="Times New Roman" w:eastAsia="Times New Roman" w:hAnsi="Times New Roman" w:cs="Times New Roman"/>
          <w:kern w:val="0"/>
          <w:sz w:val="24"/>
          <w:szCs w:val="24"/>
          <w:lang w:eastAsia="ru-RU"/>
          <w14:ligatures w14:val="none"/>
        </w:rPr>
        <w:t xml:space="preserve">Статтею 12 Правил адвокатської етики визначено, що адвокат не повинен </w:t>
      </w:r>
      <w:bookmarkStart w:id="0" w:name="_Hlk122427827"/>
      <w:r w:rsidRPr="00C12A95">
        <w:rPr>
          <w:rFonts w:ascii="Times New Roman" w:eastAsia="Times New Roman" w:hAnsi="Times New Roman" w:cs="Times New Roman"/>
          <w:kern w:val="0"/>
          <w:sz w:val="24"/>
          <w:szCs w:val="24"/>
          <w:lang w:eastAsia="ru-RU"/>
          <w14:ligatures w14:val="none"/>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0"/>
    <w:p w14:paraId="7FD16B4B" w14:textId="77777777" w:rsidR="00EC3B94" w:rsidRPr="00C12A95" w:rsidRDefault="00EC3B94" w:rsidP="00EC3B94">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12A95">
        <w:rPr>
          <w:rFonts w:ascii="Times New Roman" w:eastAsia="Times New Roman" w:hAnsi="Times New Roman" w:cs="Times New Roman"/>
          <w:kern w:val="0"/>
          <w:sz w:val="24"/>
          <w:szCs w:val="24"/>
          <w:lang w:eastAsia="ru-RU"/>
          <w14:ligatures w14:val="none"/>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200E0C31" w14:textId="77777777" w:rsidR="00EC3B94" w:rsidRPr="00C12A95" w:rsidRDefault="00EC3B94" w:rsidP="00EC3B94">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12A95">
        <w:rPr>
          <w:rFonts w:ascii="Times New Roman" w:eastAsia="Times New Roman" w:hAnsi="Times New Roman" w:cs="Times New Roman"/>
          <w:kern w:val="0"/>
          <w:sz w:val="24"/>
          <w:szCs w:val="24"/>
          <w:lang w:eastAsia="ru-RU"/>
          <w14:ligatures w14:val="none"/>
        </w:rPr>
        <w:t>За ст.</w:t>
      </w:r>
      <w:r>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55F675A9" w14:textId="77777777" w:rsidR="00EC3B94" w:rsidRPr="00C12A95" w:rsidRDefault="00EC3B94" w:rsidP="00EC3B94">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12A95">
        <w:rPr>
          <w:rFonts w:ascii="Times New Roman" w:eastAsia="Times New Roman" w:hAnsi="Times New Roman" w:cs="Times New Roman"/>
          <w:kern w:val="0"/>
          <w:sz w:val="24"/>
          <w:szCs w:val="24"/>
          <w:lang w:eastAsia="ru-RU"/>
          <w14:ligatures w14:val="none"/>
        </w:rPr>
        <w:t>За приписами ст.</w:t>
      </w:r>
      <w:r>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C12A95">
        <w:rPr>
          <w:rFonts w:ascii="Times New Roman" w:eastAsia="Times New Roman" w:hAnsi="Times New Roman" w:cs="Times New Roman"/>
          <w:kern w:val="0"/>
          <w:sz w:val="24"/>
          <w:szCs w:val="24"/>
          <w:lang w:eastAsia="ru-RU"/>
          <w14:ligatures w14:val="none"/>
        </w:rPr>
        <w:t>оперативно</w:t>
      </w:r>
      <w:proofErr w:type="spellEnd"/>
      <w:r w:rsidRPr="00C12A95">
        <w:rPr>
          <w:rFonts w:ascii="Times New Roman" w:eastAsia="Times New Roman" w:hAnsi="Times New Roman" w:cs="Times New Roman"/>
          <w:kern w:val="0"/>
          <w:sz w:val="24"/>
          <w:szCs w:val="24"/>
          <w:lang w:eastAsia="ru-RU"/>
          <w14:ligatures w14:val="none"/>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6B0CC7A2" w14:textId="77777777" w:rsidR="00EC3B94" w:rsidRPr="00C12A95" w:rsidRDefault="00EC3B94" w:rsidP="00EC3B94">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12A95">
        <w:rPr>
          <w:rFonts w:ascii="Times New Roman" w:eastAsia="Times New Roman" w:hAnsi="Times New Roman" w:cs="Times New Roman"/>
          <w:kern w:val="0"/>
          <w:sz w:val="24"/>
          <w:szCs w:val="24"/>
          <w:lang w:eastAsia="ru-RU"/>
          <w14:ligatures w14:val="none"/>
        </w:rPr>
        <w:t>У відповідності до ст.</w:t>
      </w:r>
      <w:r>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42 Правил адвокатської етики 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645379A0" w14:textId="406BB117" w:rsidR="00EC3B94" w:rsidRPr="00C12A95" w:rsidRDefault="00EC3B94" w:rsidP="00EC3B94">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12A95">
        <w:rPr>
          <w:rFonts w:ascii="Times New Roman" w:eastAsia="Times New Roman" w:hAnsi="Times New Roman" w:cs="Times New Roman"/>
          <w:kern w:val="0"/>
          <w:sz w:val="24"/>
          <w:szCs w:val="24"/>
          <w:lang w:eastAsia="ru-RU"/>
          <w14:ligatures w14:val="none"/>
        </w:rPr>
        <w:t>За ч.</w:t>
      </w:r>
      <w:r>
        <w:rPr>
          <w:rFonts w:ascii="Times New Roman" w:eastAsia="Times New Roman" w:hAnsi="Times New Roman" w:cs="Times New Roman"/>
          <w:kern w:val="0"/>
          <w:sz w:val="24"/>
          <w:szCs w:val="24"/>
          <w:lang w:eastAsia="ru-RU"/>
          <w14:ligatures w14:val="none"/>
        </w:rPr>
        <w:t xml:space="preserve"> ч. </w:t>
      </w:r>
      <w:r w:rsidRPr="00C12A95">
        <w:rPr>
          <w:rFonts w:ascii="Times New Roman" w:eastAsia="Times New Roman" w:hAnsi="Times New Roman" w:cs="Times New Roman"/>
          <w:kern w:val="0"/>
          <w:sz w:val="24"/>
          <w:szCs w:val="24"/>
          <w:lang w:eastAsia="ru-RU"/>
          <w14:ligatures w14:val="none"/>
        </w:rPr>
        <w:t>3,</w:t>
      </w:r>
      <w:r>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4 ст.</w:t>
      </w:r>
      <w:r>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 xml:space="preserve">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w:t>
      </w:r>
      <w:proofErr w:type="spellStart"/>
      <w:r w:rsidRPr="00C12A95">
        <w:rPr>
          <w:rFonts w:ascii="Times New Roman" w:eastAsia="Times New Roman" w:hAnsi="Times New Roman" w:cs="Times New Roman"/>
          <w:kern w:val="0"/>
          <w:sz w:val="24"/>
          <w:szCs w:val="24"/>
          <w:lang w:eastAsia="ru-RU"/>
          <w14:ligatures w14:val="none"/>
        </w:rPr>
        <w:t>тлумач</w:t>
      </w:r>
      <w:r w:rsidR="00152225">
        <w:rPr>
          <w:rFonts w:ascii="Times New Roman" w:eastAsia="Times New Roman" w:hAnsi="Times New Roman" w:cs="Times New Roman"/>
          <w:kern w:val="0"/>
          <w:sz w:val="24"/>
          <w:szCs w:val="24"/>
          <w:lang w:eastAsia="ru-RU"/>
          <w14:ligatures w14:val="none"/>
        </w:rPr>
        <w:t>а</w:t>
      </w:r>
      <w:r w:rsidRPr="00C12A95">
        <w:rPr>
          <w:rFonts w:ascii="Times New Roman" w:eastAsia="Times New Roman" w:hAnsi="Times New Roman" w:cs="Times New Roman"/>
          <w:kern w:val="0"/>
          <w:sz w:val="24"/>
          <w:szCs w:val="24"/>
          <w:lang w:eastAsia="ru-RU"/>
          <w14:ligatures w14:val="none"/>
        </w:rPr>
        <w:t>ться</w:t>
      </w:r>
      <w:proofErr w:type="spellEnd"/>
      <w:r w:rsidRPr="00C12A95">
        <w:rPr>
          <w:rFonts w:ascii="Times New Roman" w:eastAsia="Times New Roman" w:hAnsi="Times New Roman" w:cs="Times New Roman"/>
          <w:kern w:val="0"/>
          <w:sz w:val="24"/>
          <w:szCs w:val="24"/>
          <w:lang w:eastAsia="ru-RU"/>
          <w14:ligatures w14:val="none"/>
        </w:rPr>
        <w:t xml:space="preserve"> на його користь.</w:t>
      </w:r>
    </w:p>
    <w:p w14:paraId="716DDEFE" w14:textId="69475DD8" w:rsidR="00EC3B94" w:rsidRPr="00C12A95" w:rsidRDefault="00EC3B94" w:rsidP="00EC3B94">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12A95">
        <w:rPr>
          <w:rFonts w:ascii="Times New Roman" w:eastAsia="Times New Roman" w:hAnsi="Times New Roman" w:cs="Times New Roman"/>
          <w:kern w:val="0"/>
          <w:sz w:val="24"/>
          <w:szCs w:val="24"/>
          <w:lang w:eastAsia="ru-RU"/>
          <w14:ligatures w14:val="none"/>
        </w:rPr>
        <w:t>За приписами ст.</w:t>
      </w:r>
      <w:r>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33 З</w:t>
      </w:r>
      <w:r>
        <w:rPr>
          <w:rFonts w:ascii="Times New Roman" w:eastAsia="Times New Roman" w:hAnsi="Times New Roman" w:cs="Times New Roman"/>
          <w:kern w:val="0"/>
          <w:sz w:val="24"/>
          <w:szCs w:val="24"/>
          <w:lang w:eastAsia="ru-RU"/>
          <w14:ligatures w14:val="none"/>
        </w:rPr>
        <w:t xml:space="preserve">акону </w:t>
      </w:r>
      <w:r w:rsidRPr="00C12A95">
        <w:rPr>
          <w:rFonts w:ascii="Times New Roman" w:eastAsia="Times New Roman" w:hAnsi="Times New Roman" w:cs="Times New Roman"/>
          <w:kern w:val="0"/>
          <w:sz w:val="24"/>
          <w:szCs w:val="24"/>
          <w:lang w:eastAsia="ru-RU"/>
          <w14:ligatures w14:val="none"/>
        </w:rPr>
        <w:t>У</w:t>
      </w:r>
      <w:r>
        <w:rPr>
          <w:rFonts w:ascii="Times New Roman" w:eastAsia="Times New Roman" w:hAnsi="Times New Roman" w:cs="Times New Roman"/>
          <w:kern w:val="0"/>
          <w:sz w:val="24"/>
          <w:szCs w:val="24"/>
          <w:lang w:eastAsia="ru-RU"/>
          <w14:ligatures w14:val="none"/>
        </w:rPr>
        <w:t>країни</w:t>
      </w:r>
      <w:r w:rsidRPr="00C12A95">
        <w:rPr>
          <w:rFonts w:ascii="Times New Roman" w:eastAsia="Times New Roman" w:hAnsi="Times New Roman" w:cs="Times New Roman"/>
          <w:kern w:val="0"/>
          <w:sz w:val="24"/>
          <w:szCs w:val="24"/>
          <w:lang w:eastAsia="ru-RU"/>
          <w14:ligatures w14:val="none"/>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1F109762" w14:textId="77777777" w:rsidR="00EC3B94" w:rsidRPr="0094529D" w:rsidRDefault="00EC3B94" w:rsidP="001A7A04">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12A95">
        <w:rPr>
          <w:rFonts w:ascii="Times New Roman" w:eastAsia="Times New Roman" w:hAnsi="Times New Roman" w:cs="Times New Roman"/>
          <w:kern w:val="0"/>
          <w:sz w:val="24"/>
          <w:szCs w:val="24"/>
          <w:lang w:eastAsia="ru-RU"/>
          <w14:ligatures w14:val="none"/>
        </w:rPr>
        <w:lastRenderedPageBreak/>
        <w:t xml:space="preserve"> У відповідності до ч.</w:t>
      </w:r>
      <w:r>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1 ст.</w:t>
      </w:r>
      <w:r>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2 ст.</w:t>
      </w:r>
      <w:r>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 xml:space="preserve">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w:t>
      </w:r>
      <w:r w:rsidRPr="0094529D">
        <w:rPr>
          <w:rFonts w:ascii="Times New Roman" w:eastAsia="Times New Roman" w:hAnsi="Times New Roman" w:cs="Times New Roman"/>
          <w:kern w:val="0"/>
          <w:sz w:val="24"/>
          <w:szCs w:val="24"/>
          <w:lang w:eastAsia="ru-RU"/>
          <w14:ligatures w14:val="none"/>
        </w:rPr>
        <w:t xml:space="preserve">невиконання рішень органів адвокатського самоврядування, порушення інших обов’язків адвоката, передбачених законом. </w:t>
      </w:r>
    </w:p>
    <w:p w14:paraId="25E27087" w14:textId="7434CA19" w:rsidR="001A7A04" w:rsidRPr="0094529D" w:rsidRDefault="00EC3B94" w:rsidP="001A7A04">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94529D">
        <w:rPr>
          <w:rFonts w:ascii="Times New Roman" w:eastAsia="Times New Roman" w:hAnsi="Times New Roman" w:cs="Times New Roman"/>
          <w:kern w:val="0"/>
          <w:sz w:val="24"/>
          <w:szCs w:val="24"/>
          <w:lang w:eastAsia="ru-RU"/>
          <w14:ligatures w14:val="none"/>
        </w:rPr>
        <w:t xml:space="preserve">Надаючи оцінку фактам викладеним у скарзі </w:t>
      </w:r>
      <w:r w:rsidR="00903AD6" w:rsidRPr="0094529D">
        <w:rPr>
          <w:rFonts w:ascii="Times New Roman" w:eastAsia="Times New Roman" w:hAnsi="Times New Roman" w:cs="Times New Roman"/>
          <w:kern w:val="0"/>
          <w:sz w:val="24"/>
          <w:szCs w:val="24"/>
          <w:lang w:eastAsia="ru-RU"/>
          <w14:ligatures w14:val="none"/>
        </w:rPr>
        <w:t xml:space="preserve">відносно адвоката Лучко Тетяни Іванівни </w:t>
      </w:r>
      <w:r w:rsidR="001A7A04" w:rsidRPr="0094529D">
        <w:rPr>
          <w:rFonts w:ascii="Times New Roman" w:eastAsia="Times New Roman" w:hAnsi="Times New Roman" w:cs="Times New Roman"/>
          <w:kern w:val="0"/>
          <w:sz w:val="24"/>
          <w:szCs w:val="24"/>
          <w:lang w:eastAsia="ru-RU"/>
          <w14:ligatures w14:val="none"/>
        </w:rPr>
        <w:t xml:space="preserve">дисциплінарна палата </w:t>
      </w:r>
      <w:r w:rsidRPr="0094529D">
        <w:rPr>
          <w:rFonts w:ascii="Times New Roman" w:eastAsia="Times New Roman" w:hAnsi="Times New Roman" w:cs="Times New Roman"/>
          <w:kern w:val="0"/>
          <w:sz w:val="24"/>
          <w:szCs w:val="24"/>
          <w:lang w:eastAsia="ru-RU"/>
          <w14:ligatures w14:val="none"/>
        </w:rPr>
        <w:t xml:space="preserve">КДКА Полтавської області дійшла до наступних висновків: </w:t>
      </w:r>
    </w:p>
    <w:p w14:paraId="5536C94A" w14:textId="77777777" w:rsidR="00D763E2" w:rsidRDefault="00903AD6" w:rsidP="002C0D1C">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903AD6">
        <w:rPr>
          <w:rFonts w:ascii="Times New Roman" w:eastAsia="Times New Roman" w:hAnsi="Times New Roman" w:cs="Times New Roman"/>
          <w:kern w:val="0"/>
          <w:sz w:val="24"/>
          <w:szCs w:val="24"/>
          <w:lang w:eastAsia="ru-RU"/>
          <w14:ligatures w14:val="none"/>
        </w:rPr>
        <w:t>Згідно з</w:t>
      </w:r>
      <w:r>
        <w:rPr>
          <w:rFonts w:ascii="Times New Roman" w:eastAsia="Times New Roman" w:hAnsi="Times New Roman" w:cs="Times New Roman"/>
          <w:kern w:val="0"/>
          <w:sz w:val="24"/>
          <w:szCs w:val="24"/>
          <w:lang w:eastAsia="ru-RU"/>
          <w14:ligatures w14:val="none"/>
        </w:rPr>
        <w:t>і</w:t>
      </w:r>
      <w:r w:rsidRPr="00903AD6">
        <w:rPr>
          <w:rFonts w:ascii="Times New Roman" w:eastAsia="Times New Roman" w:hAnsi="Times New Roman" w:cs="Times New Roman"/>
          <w:kern w:val="0"/>
          <w:sz w:val="24"/>
          <w:szCs w:val="24"/>
          <w:lang w:eastAsia="ru-RU"/>
          <w14:ligatures w14:val="none"/>
        </w:rPr>
        <w:t xml:space="preserve"> ст. 3, ч. 1 ст. 4 Закону України «Про адвокатуру та адвокатську діяльність» правовою основою діяльності адвокатури України є Конституція України, цей Закон та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55674366" w14:textId="77777777" w:rsidR="00D763E2" w:rsidRDefault="00903AD6" w:rsidP="002C0D1C">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903AD6">
        <w:rPr>
          <w:rFonts w:ascii="Times New Roman" w:eastAsia="Times New Roman" w:hAnsi="Times New Roman" w:cs="Times New Roman"/>
          <w:kern w:val="0"/>
          <w:sz w:val="24"/>
          <w:szCs w:val="24"/>
          <w:lang w:eastAsia="ru-RU"/>
          <w14:ligatures w14:val="none"/>
        </w:rPr>
        <w:t xml:space="preserve">За приписами ст. 21 Закону під час здійснення адвокатської діяльності адвокат зобов'язаний серед іншого, дотримуватися Присяги адвоката та Правил адвокатської етики підвищувати свій професійний рівень, виконувати рішення органів адвокатського самоврядування. </w:t>
      </w:r>
    </w:p>
    <w:p w14:paraId="6B179FAD" w14:textId="77777777" w:rsidR="00D763E2" w:rsidRDefault="00903AD6" w:rsidP="002C0D1C">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903AD6">
        <w:rPr>
          <w:rFonts w:ascii="Times New Roman" w:eastAsia="Times New Roman" w:hAnsi="Times New Roman" w:cs="Times New Roman"/>
          <w:kern w:val="0"/>
          <w:sz w:val="24"/>
          <w:szCs w:val="24"/>
          <w:lang w:eastAsia="ru-RU"/>
          <w14:ligatures w14:val="none"/>
        </w:rPr>
        <w:t xml:space="preserve">У відповідності до ст. 7 Правил адвокатської етики у своїй професійній діяльності адвокат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 </w:t>
      </w:r>
    </w:p>
    <w:p w14:paraId="26774317" w14:textId="77777777" w:rsidR="00D763E2" w:rsidRDefault="00903AD6" w:rsidP="002C0D1C">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903AD6">
        <w:rPr>
          <w:rFonts w:ascii="Times New Roman" w:eastAsia="Times New Roman" w:hAnsi="Times New Roman" w:cs="Times New Roman"/>
          <w:kern w:val="0"/>
          <w:sz w:val="24"/>
          <w:szCs w:val="24"/>
          <w:lang w:eastAsia="ru-RU"/>
          <w14:ligatures w14:val="none"/>
        </w:rPr>
        <w:t xml:space="preserve">За приписами статті 8 </w:t>
      </w:r>
      <w:r w:rsidR="00D763E2" w:rsidRPr="00903AD6">
        <w:rPr>
          <w:rFonts w:ascii="Times New Roman" w:eastAsia="Times New Roman" w:hAnsi="Times New Roman" w:cs="Times New Roman"/>
          <w:kern w:val="0"/>
          <w:sz w:val="24"/>
          <w:szCs w:val="24"/>
          <w:lang w:eastAsia="ru-RU"/>
          <w14:ligatures w14:val="none"/>
        </w:rPr>
        <w:t xml:space="preserve">Правил адвокатської етики </w:t>
      </w:r>
      <w:r w:rsidRPr="00903AD6">
        <w:rPr>
          <w:rFonts w:ascii="Times New Roman" w:eastAsia="Times New Roman" w:hAnsi="Times New Roman" w:cs="Times New Roman"/>
          <w:kern w:val="0"/>
          <w:sz w:val="24"/>
          <w:szCs w:val="24"/>
          <w:lang w:eastAsia="ru-RU"/>
          <w14:ligatures w14:val="none"/>
        </w:rPr>
        <w:t xml:space="preserve">у межах дотримання принципу законності адвокат зобов'язаний у своїй професійній діяльності виходити з переваги інтересів клієнта. </w:t>
      </w:r>
    </w:p>
    <w:p w14:paraId="116F7C2C" w14:textId="42D54AA0" w:rsidR="00152225" w:rsidRDefault="00D763E2" w:rsidP="002C0D1C">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DE0B34">
        <w:rPr>
          <w:rFonts w:ascii="Times New Roman" w:eastAsia="Calibri" w:hAnsi="Times New Roman" w:cs="Times New Roman"/>
          <w:sz w:val="24"/>
          <w:szCs w:val="24"/>
        </w:rPr>
        <w:t>З огляду на викладене</w:t>
      </w:r>
      <w:r w:rsidRPr="00DE0B34">
        <w:rPr>
          <w:rFonts w:ascii="Times New Roman" w:hAnsi="Times New Roman" w:cs="Times New Roman"/>
          <w:sz w:val="24"/>
          <w:szCs w:val="24"/>
        </w:rPr>
        <w:t xml:space="preserve">  </w:t>
      </w:r>
      <w:r>
        <w:rPr>
          <w:rFonts w:ascii="Times New Roman" w:hAnsi="Times New Roman" w:cs="Times New Roman"/>
          <w:sz w:val="24"/>
          <w:szCs w:val="24"/>
        </w:rPr>
        <w:t xml:space="preserve">дисциплінарна палата КДКА Полтавської області дійшла до висновку </w:t>
      </w:r>
      <w:r w:rsidRPr="00DE0B34">
        <w:rPr>
          <w:rFonts w:ascii="Times New Roman" w:hAnsi="Times New Roman" w:cs="Times New Roman"/>
          <w:sz w:val="24"/>
          <w:szCs w:val="24"/>
        </w:rPr>
        <w:t xml:space="preserve">про  наявність в діях адвоката  Лучко Тетяни Іванівни  ознак дисциплінарного проступку передбаченого </w:t>
      </w:r>
      <w:r w:rsidRPr="001A7A04">
        <w:rPr>
          <w:rFonts w:ascii="Times New Roman" w:eastAsia="Times New Roman" w:hAnsi="Times New Roman" w:cs="Times New Roman"/>
          <w:kern w:val="0"/>
          <w:sz w:val="24"/>
          <w:szCs w:val="24"/>
          <w:lang w:eastAsia="ru-RU"/>
          <w14:ligatures w14:val="none"/>
        </w:rPr>
        <w:t>п.</w:t>
      </w:r>
      <w:r>
        <w:rPr>
          <w:rFonts w:ascii="Times New Roman" w:eastAsia="Times New Roman" w:hAnsi="Times New Roman" w:cs="Times New Roman"/>
          <w:kern w:val="0"/>
          <w:sz w:val="24"/>
          <w:szCs w:val="24"/>
          <w:lang w:eastAsia="ru-RU"/>
          <w14:ligatures w14:val="none"/>
        </w:rPr>
        <w:t xml:space="preserve"> </w:t>
      </w:r>
      <w:r w:rsidRPr="001A7A04">
        <w:rPr>
          <w:rFonts w:ascii="Times New Roman" w:eastAsia="Times New Roman" w:hAnsi="Times New Roman" w:cs="Times New Roman"/>
          <w:kern w:val="0"/>
          <w:sz w:val="24"/>
          <w:szCs w:val="24"/>
          <w:lang w:eastAsia="ru-RU"/>
          <w14:ligatures w14:val="none"/>
        </w:rPr>
        <w:t>3 ч.</w:t>
      </w:r>
      <w:r>
        <w:rPr>
          <w:rFonts w:ascii="Times New Roman" w:eastAsia="Times New Roman" w:hAnsi="Times New Roman" w:cs="Times New Roman"/>
          <w:kern w:val="0"/>
          <w:sz w:val="24"/>
          <w:szCs w:val="24"/>
          <w:lang w:eastAsia="ru-RU"/>
          <w14:ligatures w14:val="none"/>
        </w:rPr>
        <w:t xml:space="preserve"> </w:t>
      </w:r>
      <w:r w:rsidRPr="001A7A04">
        <w:rPr>
          <w:rFonts w:ascii="Times New Roman" w:eastAsia="Times New Roman" w:hAnsi="Times New Roman" w:cs="Times New Roman"/>
          <w:kern w:val="0"/>
          <w:sz w:val="24"/>
          <w:szCs w:val="24"/>
          <w:lang w:eastAsia="ru-RU"/>
          <w14:ligatures w14:val="none"/>
        </w:rPr>
        <w:t>2 ст.</w:t>
      </w:r>
      <w:r>
        <w:rPr>
          <w:rFonts w:ascii="Times New Roman" w:eastAsia="Times New Roman" w:hAnsi="Times New Roman" w:cs="Times New Roman"/>
          <w:kern w:val="0"/>
          <w:sz w:val="24"/>
          <w:szCs w:val="24"/>
          <w:lang w:eastAsia="ru-RU"/>
          <w14:ligatures w14:val="none"/>
        </w:rPr>
        <w:t xml:space="preserve"> </w:t>
      </w:r>
      <w:r w:rsidRPr="001A7A04">
        <w:rPr>
          <w:rFonts w:ascii="Times New Roman" w:eastAsia="Times New Roman" w:hAnsi="Times New Roman" w:cs="Times New Roman"/>
          <w:kern w:val="0"/>
          <w:sz w:val="24"/>
          <w:szCs w:val="24"/>
          <w:lang w:eastAsia="ru-RU"/>
          <w14:ligatures w14:val="none"/>
        </w:rPr>
        <w:t xml:space="preserve">34 Закону України «Про адвокатуру та адвокатську діяльність, </w:t>
      </w:r>
      <w:r w:rsidR="00152225" w:rsidRPr="00903AD6">
        <w:rPr>
          <w:rFonts w:ascii="Times New Roman" w:eastAsia="Times New Roman" w:hAnsi="Times New Roman" w:cs="Times New Roman"/>
          <w:kern w:val="0"/>
          <w:sz w:val="24"/>
          <w:szCs w:val="24"/>
          <w:lang w:eastAsia="ru-RU"/>
          <w14:ligatures w14:val="none"/>
        </w:rPr>
        <w:t>а саме недотримання ст.</w:t>
      </w:r>
      <w:r w:rsidR="00152225">
        <w:rPr>
          <w:rFonts w:ascii="Times New Roman" w:eastAsia="Times New Roman" w:hAnsi="Times New Roman" w:cs="Times New Roman"/>
          <w:kern w:val="0"/>
          <w:sz w:val="24"/>
          <w:szCs w:val="24"/>
          <w:lang w:eastAsia="ru-RU"/>
          <w14:ligatures w14:val="none"/>
        </w:rPr>
        <w:t xml:space="preserve"> </w:t>
      </w:r>
      <w:r w:rsidR="00152225" w:rsidRPr="00903AD6">
        <w:rPr>
          <w:rFonts w:ascii="Times New Roman" w:eastAsia="Times New Roman" w:hAnsi="Times New Roman" w:cs="Times New Roman"/>
          <w:kern w:val="0"/>
          <w:sz w:val="24"/>
          <w:szCs w:val="24"/>
          <w:lang w:eastAsia="ru-RU"/>
          <w14:ligatures w14:val="none"/>
        </w:rPr>
        <w:t>7 та ст.</w:t>
      </w:r>
      <w:r w:rsidR="00152225">
        <w:rPr>
          <w:rFonts w:ascii="Times New Roman" w:eastAsia="Times New Roman" w:hAnsi="Times New Roman" w:cs="Times New Roman"/>
          <w:kern w:val="0"/>
          <w:sz w:val="24"/>
          <w:szCs w:val="24"/>
          <w:lang w:eastAsia="ru-RU"/>
          <w14:ligatures w14:val="none"/>
        </w:rPr>
        <w:t xml:space="preserve"> </w:t>
      </w:r>
      <w:r w:rsidR="00152225" w:rsidRPr="00903AD6">
        <w:rPr>
          <w:rFonts w:ascii="Times New Roman" w:eastAsia="Times New Roman" w:hAnsi="Times New Roman" w:cs="Times New Roman"/>
          <w:kern w:val="0"/>
          <w:sz w:val="24"/>
          <w:szCs w:val="24"/>
          <w:lang w:eastAsia="ru-RU"/>
          <w14:ligatures w14:val="none"/>
        </w:rPr>
        <w:t xml:space="preserve">8 Правил адвокатської етики. </w:t>
      </w:r>
    </w:p>
    <w:p w14:paraId="73E73C2A" w14:textId="5521BB8A" w:rsidR="00EC3B94" w:rsidRPr="00C12A95" w:rsidRDefault="00EC3B94" w:rsidP="002C0D1C">
      <w:pPr>
        <w:spacing w:after="0"/>
        <w:ind w:firstLine="708"/>
        <w:jc w:val="both"/>
        <w:rPr>
          <w:rFonts w:ascii="Times New Roman" w:hAnsi="Times New Roman" w:cs="Times New Roman"/>
          <w:color w:val="000000"/>
          <w:sz w:val="24"/>
          <w:szCs w:val="24"/>
        </w:rPr>
      </w:pPr>
      <w:r w:rsidRPr="00C12A95">
        <w:rPr>
          <w:rFonts w:ascii="Times New Roman" w:hAnsi="Times New Roman" w:cs="Times New Roman"/>
          <w:color w:val="000000"/>
          <w:sz w:val="24"/>
          <w:szCs w:val="24"/>
        </w:rPr>
        <w:t>На підставі викладеного, керуючись ст. ст. 33, 34, 39, ч. 5 ст. 50 Закону України «Про адвокатуру та адвокатську діяльність» КДКА Полтавської області</w:t>
      </w:r>
      <w:r>
        <w:rPr>
          <w:rFonts w:ascii="Times New Roman" w:hAnsi="Times New Roman" w:cs="Times New Roman"/>
          <w:color w:val="000000"/>
          <w:sz w:val="24"/>
          <w:szCs w:val="24"/>
        </w:rPr>
        <w:t xml:space="preserve"> у складі дисциплінарної палати</w:t>
      </w:r>
      <w:r w:rsidRPr="00C12A95">
        <w:rPr>
          <w:rFonts w:ascii="Times New Roman" w:hAnsi="Times New Roman" w:cs="Times New Roman"/>
          <w:color w:val="000000"/>
          <w:sz w:val="24"/>
          <w:szCs w:val="24"/>
        </w:rPr>
        <w:t xml:space="preserve"> –</w:t>
      </w:r>
    </w:p>
    <w:p w14:paraId="47767A22" w14:textId="7CFB519D" w:rsidR="00EC3B94" w:rsidRDefault="00EC3B94" w:rsidP="000A329A">
      <w:pPr>
        <w:spacing w:after="0"/>
        <w:ind w:firstLine="709"/>
        <w:jc w:val="center"/>
        <w:rPr>
          <w:rFonts w:ascii="Times New Roman" w:hAnsi="Times New Roman" w:cs="Times New Roman"/>
          <w:b/>
          <w:color w:val="000000"/>
          <w:sz w:val="24"/>
          <w:szCs w:val="24"/>
        </w:rPr>
      </w:pPr>
      <w:r w:rsidRPr="00C12A95">
        <w:rPr>
          <w:rFonts w:ascii="Times New Roman" w:hAnsi="Times New Roman" w:cs="Times New Roman"/>
          <w:b/>
          <w:color w:val="000000"/>
          <w:sz w:val="24"/>
          <w:szCs w:val="24"/>
        </w:rPr>
        <w:t>В И Р І Ш И Л А :</w:t>
      </w:r>
    </w:p>
    <w:p w14:paraId="5076E5A0" w14:textId="77777777" w:rsidR="00152225" w:rsidRPr="00152225" w:rsidRDefault="00152225" w:rsidP="000A329A">
      <w:pPr>
        <w:spacing w:after="0"/>
        <w:ind w:firstLine="709"/>
        <w:jc w:val="center"/>
        <w:rPr>
          <w:rFonts w:ascii="Times New Roman" w:hAnsi="Times New Roman" w:cs="Times New Roman"/>
          <w:b/>
          <w:color w:val="000000"/>
          <w:sz w:val="10"/>
          <w:szCs w:val="10"/>
        </w:rPr>
      </w:pPr>
    </w:p>
    <w:p w14:paraId="27385833" w14:textId="3822D5EC" w:rsidR="00EC3B94" w:rsidRPr="00493D1D" w:rsidRDefault="00EC3B94" w:rsidP="00EC3B94">
      <w:pPr>
        <w:numPr>
          <w:ilvl w:val="0"/>
          <w:numId w:val="1"/>
        </w:numPr>
        <w:tabs>
          <w:tab w:val="clear" w:pos="1110"/>
          <w:tab w:val="num" w:pos="0"/>
        </w:tabs>
        <w:autoSpaceDN w:val="0"/>
        <w:spacing w:after="200" w:line="240" w:lineRule="auto"/>
        <w:ind w:left="0" w:firstLine="709"/>
        <w:jc w:val="both"/>
        <w:rPr>
          <w:rFonts w:ascii="Times New Roman" w:hAnsi="Times New Roman" w:cs="Times New Roman"/>
          <w:sz w:val="24"/>
          <w:szCs w:val="24"/>
        </w:rPr>
      </w:pPr>
      <w:r w:rsidRPr="00C12A95">
        <w:rPr>
          <w:rFonts w:ascii="Times New Roman" w:hAnsi="Times New Roman" w:cs="Times New Roman"/>
          <w:color w:val="000000"/>
          <w:sz w:val="24"/>
          <w:szCs w:val="24"/>
        </w:rPr>
        <w:t xml:space="preserve">Порушити </w:t>
      </w:r>
      <w:r w:rsidRPr="00493D1D">
        <w:rPr>
          <w:rFonts w:ascii="Times New Roman" w:hAnsi="Times New Roman" w:cs="Times New Roman"/>
          <w:sz w:val="24"/>
          <w:szCs w:val="24"/>
        </w:rPr>
        <w:t>дисциплінарну справу стосовно</w:t>
      </w:r>
      <w:r w:rsidR="00DE0B34" w:rsidRPr="00EC3B94">
        <w:rPr>
          <w:rFonts w:ascii="Times New Roman" w:eastAsia="Calibri" w:hAnsi="Times New Roman" w:cs="Times New Roman"/>
          <w:sz w:val="24"/>
          <w:szCs w:val="24"/>
        </w:rPr>
        <w:t xml:space="preserve"> адвоката Лучко Тетяни Іванівни </w:t>
      </w:r>
      <w:r w:rsidR="00DE0B34" w:rsidRPr="00EC3B94">
        <w:rPr>
          <w:rFonts w:ascii="Times New Roman" w:hAnsi="Times New Roman" w:cs="Times New Roman"/>
          <w:sz w:val="24"/>
          <w:szCs w:val="24"/>
        </w:rPr>
        <w:t xml:space="preserve">(свідоцтво про право на заняття адвокатською діяльністю № 364 від 20.06.2003 року, видане КДКА Полтавської області ) </w:t>
      </w:r>
      <w:r w:rsidR="00DE0B34" w:rsidRPr="00EC3B94">
        <w:rPr>
          <w:rFonts w:ascii="Times New Roman" w:eastAsia="Calibri" w:hAnsi="Times New Roman" w:cs="Times New Roman"/>
          <w:sz w:val="24"/>
          <w:szCs w:val="24"/>
        </w:rPr>
        <w:t xml:space="preserve"> </w:t>
      </w:r>
    </w:p>
    <w:p w14:paraId="379C5AF2" w14:textId="4D256FCA" w:rsidR="00EC3B94" w:rsidRPr="00074A74" w:rsidRDefault="00EC3B94" w:rsidP="00EC3B94">
      <w:pPr>
        <w:numPr>
          <w:ilvl w:val="0"/>
          <w:numId w:val="1"/>
        </w:numPr>
        <w:tabs>
          <w:tab w:val="clear" w:pos="1110"/>
          <w:tab w:val="num" w:pos="0"/>
        </w:tabs>
        <w:autoSpaceDN w:val="0"/>
        <w:spacing w:after="200" w:line="240" w:lineRule="auto"/>
        <w:ind w:left="0" w:firstLine="709"/>
        <w:jc w:val="both"/>
        <w:rPr>
          <w:rFonts w:ascii="Times New Roman" w:hAnsi="Times New Roman" w:cs="Times New Roman"/>
          <w:sz w:val="24"/>
          <w:szCs w:val="24"/>
        </w:rPr>
      </w:pPr>
      <w:r w:rsidRPr="00C12A95">
        <w:rPr>
          <w:rFonts w:ascii="Times New Roman" w:hAnsi="Times New Roman" w:cs="Times New Roman"/>
          <w:color w:val="000000"/>
          <w:sz w:val="24"/>
          <w:szCs w:val="24"/>
        </w:rPr>
        <w:t xml:space="preserve"> Розгляд дисциплінарної справи </w:t>
      </w:r>
      <w:r w:rsidRPr="00074A74">
        <w:rPr>
          <w:rFonts w:ascii="Times New Roman" w:hAnsi="Times New Roman" w:cs="Times New Roman"/>
          <w:sz w:val="24"/>
          <w:szCs w:val="24"/>
        </w:rPr>
        <w:t xml:space="preserve">призначити на </w:t>
      </w:r>
      <w:r w:rsidR="00AD2EA0" w:rsidRPr="00074A74">
        <w:rPr>
          <w:rFonts w:ascii="Times New Roman" w:hAnsi="Times New Roman" w:cs="Times New Roman"/>
          <w:sz w:val="24"/>
          <w:szCs w:val="24"/>
        </w:rPr>
        <w:t>31</w:t>
      </w:r>
      <w:r w:rsidRPr="00074A74">
        <w:rPr>
          <w:rFonts w:ascii="Times New Roman" w:hAnsi="Times New Roman" w:cs="Times New Roman"/>
          <w:sz w:val="24"/>
          <w:szCs w:val="24"/>
        </w:rPr>
        <w:t xml:space="preserve"> </w:t>
      </w:r>
      <w:r w:rsidR="002C0D1C" w:rsidRPr="00074A74">
        <w:rPr>
          <w:rFonts w:ascii="Times New Roman" w:hAnsi="Times New Roman" w:cs="Times New Roman"/>
          <w:sz w:val="24"/>
          <w:szCs w:val="24"/>
        </w:rPr>
        <w:t>березня</w:t>
      </w:r>
      <w:r w:rsidRPr="00074A74">
        <w:rPr>
          <w:rFonts w:ascii="Times New Roman" w:hAnsi="Times New Roman" w:cs="Times New Roman"/>
          <w:sz w:val="24"/>
          <w:szCs w:val="24"/>
        </w:rPr>
        <w:t xml:space="preserve"> 2026 року  о 12-ій годині у приміщенні Ради адвокатів Полтавської області по вул. Котляревського, 6, офіс 2 у м. Полтаві.</w:t>
      </w:r>
    </w:p>
    <w:p w14:paraId="0459B528" w14:textId="172A6A75" w:rsidR="00EC3B94" w:rsidRPr="00C12A95" w:rsidRDefault="00EC3B94" w:rsidP="00EC3B94">
      <w:pPr>
        <w:numPr>
          <w:ilvl w:val="0"/>
          <w:numId w:val="1"/>
        </w:numPr>
        <w:tabs>
          <w:tab w:val="clear" w:pos="1110"/>
          <w:tab w:val="num" w:pos="0"/>
        </w:tabs>
        <w:autoSpaceDN w:val="0"/>
        <w:spacing w:after="200" w:line="240" w:lineRule="auto"/>
        <w:ind w:left="0" w:firstLine="709"/>
        <w:jc w:val="both"/>
        <w:rPr>
          <w:rFonts w:ascii="Times New Roman" w:hAnsi="Times New Roman" w:cs="Times New Roman"/>
          <w:color w:val="000000"/>
          <w:spacing w:val="7"/>
          <w:sz w:val="24"/>
          <w:szCs w:val="24"/>
        </w:rPr>
      </w:pPr>
      <w:r w:rsidRPr="00C12A95">
        <w:rPr>
          <w:rFonts w:ascii="Times New Roman" w:hAnsi="Times New Roman" w:cs="Times New Roman"/>
          <w:color w:val="000000"/>
          <w:sz w:val="24"/>
          <w:szCs w:val="24"/>
        </w:rPr>
        <w:t xml:space="preserve">Копію рішення надіслати адвокату </w:t>
      </w:r>
      <w:r w:rsidR="00DE0B34">
        <w:rPr>
          <w:rFonts w:ascii="Times New Roman" w:hAnsi="Times New Roman" w:cs="Times New Roman"/>
          <w:color w:val="000000"/>
          <w:sz w:val="24"/>
          <w:szCs w:val="24"/>
        </w:rPr>
        <w:t>Лучко Т.І.</w:t>
      </w:r>
      <w:r w:rsidRPr="00C12A95">
        <w:rPr>
          <w:rFonts w:ascii="Times New Roman" w:hAnsi="Times New Roman" w:cs="Times New Roman"/>
          <w:color w:val="000000"/>
          <w:sz w:val="24"/>
          <w:szCs w:val="24"/>
        </w:rPr>
        <w:t xml:space="preserve"> </w:t>
      </w:r>
      <w:r w:rsidRPr="00C12A95">
        <w:rPr>
          <w:rFonts w:ascii="Times New Roman" w:hAnsi="Times New Roman" w:cs="Times New Roman"/>
          <w:color w:val="000000"/>
          <w:spacing w:val="7"/>
          <w:sz w:val="24"/>
          <w:szCs w:val="24"/>
        </w:rPr>
        <w:t>та ініціатору звернення на адресу, визначену у зверненні.</w:t>
      </w:r>
    </w:p>
    <w:p w14:paraId="00877EB3" w14:textId="77777777" w:rsidR="00EC3B94" w:rsidRPr="00C12A95" w:rsidRDefault="00EC3B94" w:rsidP="00EC3B94">
      <w:pPr>
        <w:tabs>
          <w:tab w:val="num" w:pos="0"/>
        </w:tabs>
        <w:ind w:firstLine="709"/>
        <w:jc w:val="both"/>
        <w:rPr>
          <w:rFonts w:ascii="Times New Roman" w:hAnsi="Times New Roman" w:cs="Times New Roman"/>
          <w:color w:val="000000"/>
          <w:sz w:val="24"/>
          <w:szCs w:val="24"/>
        </w:rPr>
      </w:pPr>
      <w:r w:rsidRPr="00C12A95">
        <w:rPr>
          <w:rFonts w:ascii="Times New Roman" w:hAnsi="Times New Roman" w:cs="Times New Roman"/>
          <w:color w:val="000000"/>
          <w:sz w:val="24"/>
          <w:szCs w:val="24"/>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69145139" w14:textId="77777777" w:rsidR="00EC3B94" w:rsidRDefault="00EC3B94" w:rsidP="00EC3B94">
      <w:pPr>
        <w:spacing w:after="0"/>
        <w:ind w:firstLine="709"/>
        <w:rPr>
          <w:rFonts w:ascii="Times New Roman" w:eastAsia="Calibri" w:hAnsi="Times New Roman" w:cs="Times New Roman"/>
          <w:b/>
          <w:sz w:val="24"/>
          <w:szCs w:val="24"/>
        </w:rPr>
      </w:pPr>
      <w:r>
        <w:rPr>
          <w:rFonts w:ascii="Times New Roman" w:eastAsia="Calibri" w:hAnsi="Times New Roman" w:cs="Times New Roman"/>
          <w:b/>
          <w:sz w:val="24"/>
          <w:szCs w:val="24"/>
        </w:rPr>
        <w:tab/>
      </w:r>
      <w:r>
        <w:rPr>
          <w:rFonts w:ascii="Times New Roman" w:eastAsia="Calibri" w:hAnsi="Times New Roman" w:cs="Times New Roman"/>
          <w:b/>
          <w:sz w:val="24"/>
          <w:szCs w:val="24"/>
        </w:rPr>
        <w:tab/>
      </w:r>
      <w:r>
        <w:rPr>
          <w:rFonts w:ascii="Times New Roman" w:eastAsia="Calibri" w:hAnsi="Times New Roman" w:cs="Times New Roman"/>
          <w:b/>
          <w:sz w:val="24"/>
          <w:szCs w:val="24"/>
        </w:rPr>
        <w:tab/>
      </w:r>
      <w:r>
        <w:rPr>
          <w:rFonts w:ascii="Times New Roman" w:eastAsia="Calibri" w:hAnsi="Times New Roman" w:cs="Times New Roman"/>
          <w:b/>
          <w:sz w:val="24"/>
          <w:szCs w:val="24"/>
        </w:rPr>
        <w:tab/>
      </w:r>
    </w:p>
    <w:p w14:paraId="2B2A0B1C" w14:textId="399168AF" w:rsidR="00EC3B94" w:rsidRDefault="00F57362" w:rsidP="00F57362">
      <w:pPr>
        <w:spacing w:after="0"/>
        <w:ind w:firstLine="709"/>
        <w:rPr>
          <w:rFonts w:ascii="Times New Roman" w:eastAsia="Calibri" w:hAnsi="Times New Roman" w:cs="Times New Roman"/>
          <w:b/>
          <w:sz w:val="24"/>
          <w:szCs w:val="24"/>
        </w:rPr>
      </w:pPr>
      <w:r w:rsidRPr="00C12A95">
        <w:rPr>
          <w:rFonts w:ascii="Times New Roman" w:eastAsia="Calibri" w:hAnsi="Times New Roman" w:cs="Times New Roman"/>
          <w:b/>
          <w:sz w:val="24"/>
          <w:szCs w:val="24"/>
        </w:rPr>
        <w:t>Голова дисциплінарної палати</w:t>
      </w:r>
      <w:r>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ab/>
      </w:r>
      <w:r>
        <w:rPr>
          <w:rFonts w:ascii="Times New Roman" w:eastAsia="Calibri" w:hAnsi="Times New Roman" w:cs="Times New Roman"/>
          <w:b/>
          <w:sz w:val="24"/>
          <w:szCs w:val="24"/>
        </w:rPr>
        <w:tab/>
      </w:r>
      <w:r w:rsidR="00EC3B94">
        <w:rPr>
          <w:rFonts w:ascii="Times New Roman" w:eastAsia="Calibri" w:hAnsi="Times New Roman" w:cs="Times New Roman"/>
          <w:b/>
          <w:sz w:val="24"/>
          <w:szCs w:val="24"/>
        </w:rPr>
        <w:tab/>
      </w:r>
      <w:r w:rsidR="00EC3B94">
        <w:rPr>
          <w:rFonts w:ascii="Times New Roman" w:eastAsia="Calibri" w:hAnsi="Times New Roman" w:cs="Times New Roman"/>
          <w:b/>
          <w:sz w:val="24"/>
          <w:szCs w:val="24"/>
        </w:rPr>
        <w:tab/>
      </w:r>
      <w:r w:rsidR="00EC3B94">
        <w:rPr>
          <w:rFonts w:ascii="Times New Roman" w:eastAsia="Calibri" w:hAnsi="Times New Roman" w:cs="Times New Roman"/>
          <w:b/>
          <w:sz w:val="24"/>
          <w:szCs w:val="24"/>
        </w:rPr>
        <w:tab/>
      </w:r>
      <w:r w:rsidR="00EC3B94">
        <w:rPr>
          <w:rFonts w:ascii="Times New Roman" w:eastAsia="Calibri" w:hAnsi="Times New Roman" w:cs="Times New Roman"/>
          <w:b/>
          <w:sz w:val="24"/>
          <w:szCs w:val="24"/>
        </w:rPr>
        <w:tab/>
      </w:r>
      <w:r w:rsidR="00EC3B94" w:rsidRPr="00C12A95">
        <w:rPr>
          <w:rFonts w:ascii="Times New Roman" w:eastAsia="Calibri" w:hAnsi="Times New Roman" w:cs="Times New Roman"/>
          <w:b/>
          <w:sz w:val="24"/>
          <w:szCs w:val="24"/>
        </w:rPr>
        <w:t>Ігор ГОНЖАК</w:t>
      </w:r>
    </w:p>
    <w:p w14:paraId="06F8F489" w14:textId="77777777" w:rsidR="00EC3B94" w:rsidRPr="00C12A95" w:rsidRDefault="00EC3B94" w:rsidP="00EC3B94">
      <w:pPr>
        <w:spacing w:after="0"/>
        <w:ind w:firstLine="709"/>
        <w:rPr>
          <w:rFonts w:ascii="Times New Roman" w:eastAsia="Calibri" w:hAnsi="Times New Roman" w:cs="Times New Roman"/>
          <w:b/>
          <w:sz w:val="24"/>
          <w:szCs w:val="24"/>
        </w:rPr>
      </w:pPr>
    </w:p>
    <w:p w14:paraId="38385208" w14:textId="661D00C7" w:rsidR="00EC3B94" w:rsidRPr="00C12A95" w:rsidRDefault="00EC3B94" w:rsidP="00EC3B94">
      <w:pPr>
        <w:ind w:firstLine="709"/>
        <w:rPr>
          <w:rFonts w:ascii="Times New Roman" w:hAnsi="Times New Roman" w:cs="Times New Roman"/>
          <w:sz w:val="24"/>
          <w:szCs w:val="24"/>
        </w:rPr>
      </w:pPr>
      <w:r w:rsidRPr="00C12A95">
        <w:rPr>
          <w:rFonts w:ascii="Times New Roman" w:eastAsia="Calibri" w:hAnsi="Times New Roman" w:cs="Times New Roman"/>
          <w:b/>
          <w:sz w:val="24"/>
          <w:szCs w:val="24"/>
        </w:rPr>
        <w:t xml:space="preserve">Секретар дисциплінарної палати </w:t>
      </w:r>
      <w:r>
        <w:rPr>
          <w:rFonts w:ascii="Times New Roman" w:eastAsia="Calibri" w:hAnsi="Times New Roman" w:cs="Times New Roman"/>
          <w:b/>
          <w:sz w:val="24"/>
          <w:szCs w:val="24"/>
        </w:rPr>
        <w:tab/>
      </w:r>
      <w:r>
        <w:rPr>
          <w:rFonts w:ascii="Times New Roman" w:eastAsia="Calibri" w:hAnsi="Times New Roman" w:cs="Times New Roman"/>
          <w:b/>
          <w:sz w:val="24"/>
          <w:szCs w:val="24"/>
        </w:rPr>
        <w:tab/>
      </w:r>
      <w:r>
        <w:rPr>
          <w:rFonts w:ascii="Times New Roman" w:eastAsia="Calibri" w:hAnsi="Times New Roman" w:cs="Times New Roman"/>
          <w:b/>
          <w:sz w:val="24"/>
          <w:szCs w:val="24"/>
        </w:rPr>
        <w:tab/>
        <w:t xml:space="preserve">      </w:t>
      </w:r>
      <w:r w:rsidRPr="00C12A95">
        <w:rPr>
          <w:rFonts w:ascii="Times New Roman" w:eastAsia="Calibri" w:hAnsi="Times New Roman" w:cs="Times New Roman"/>
          <w:b/>
          <w:sz w:val="24"/>
          <w:szCs w:val="24"/>
        </w:rPr>
        <w:t>Володимир РОХМАНОВ</w:t>
      </w:r>
    </w:p>
    <w:sectPr w:rsidR="00EC3B94" w:rsidRPr="00C12A95">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B94"/>
    <w:rsid w:val="00074A74"/>
    <w:rsid w:val="000A329A"/>
    <w:rsid w:val="00152225"/>
    <w:rsid w:val="001A7A04"/>
    <w:rsid w:val="001C3BFB"/>
    <w:rsid w:val="0022167D"/>
    <w:rsid w:val="00292D1A"/>
    <w:rsid w:val="002C0D1C"/>
    <w:rsid w:val="002C2A88"/>
    <w:rsid w:val="00321853"/>
    <w:rsid w:val="003609B0"/>
    <w:rsid w:val="003D7968"/>
    <w:rsid w:val="003E6C14"/>
    <w:rsid w:val="00505BE0"/>
    <w:rsid w:val="005B2386"/>
    <w:rsid w:val="005D7178"/>
    <w:rsid w:val="00605766"/>
    <w:rsid w:val="007E7E34"/>
    <w:rsid w:val="00903AD6"/>
    <w:rsid w:val="0094529D"/>
    <w:rsid w:val="00AD2EA0"/>
    <w:rsid w:val="00C559EC"/>
    <w:rsid w:val="00C576AB"/>
    <w:rsid w:val="00D0651F"/>
    <w:rsid w:val="00D763E2"/>
    <w:rsid w:val="00DE0B34"/>
    <w:rsid w:val="00EC3B94"/>
    <w:rsid w:val="00F57362"/>
    <w:rsid w:val="00F94EC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F4D81"/>
  <w15:chartTrackingRefBased/>
  <w15:docId w15:val="{4F843816-D5AF-470F-9674-81A1DA5AF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C3B94"/>
  </w:style>
  <w:style w:type="paragraph" w:styleId="1">
    <w:name w:val="heading 1"/>
    <w:basedOn w:val="a"/>
    <w:next w:val="a"/>
    <w:link w:val="10"/>
    <w:uiPriority w:val="9"/>
    <w:qFormat/>
    <w:rsid w:val="00EC3B9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EC3B9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EC3B94"/>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EC3B94"/>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EC3B94"/>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EC3B9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C3B9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C3B9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C3B9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C3B94"/>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EC3B94"/>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EC3B94"/>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EC3B94"/>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EC3B94"/>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EC3B9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C3B94"/>
    <w:rPr>
      <w:rFonts w:eastAsiaTheme="majorEastAsia" w:cstheme="majorBidi"/>
      <w:color w:val="595959" w:themeColor="text1" w:themeTint="A6"/>
    </w:rPr>
  </w:style>
  <w:style w:type="character" w:customStyle="1" w:styleId="80">
    <w:name w:val="Заголовок 8 Знак"/>
    <w:basedOn w:val="a0"/>
    <w:link w:val="8"/>
    <w:uiPriority w:val="9"/>
    <w:semiHidden/>
    <w:rsid w:val="00EC3B9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C3B94"/>
    <w:rPr>
      <w:rFonts w:eastAsiaTheme="majorEastAsia" w:cstheme="majorBidi"/>
      <w:color w:val="272727" w:themeColor="text1" w:themeTint="D8"/>
    </w:rPr>
  </w:style>
  <w:style w:type="paragraph" w:styleId="a3">
    <w:name w:val="Title"/>
    <w:basedOn w:val="a"/>
    <w:next w:val="a"/>
    <w:link w:val="a4"/>
    <w:uiPriority w:val="10"/>
    <w:qFormat/>
    <w:rsid w:val="00EC3B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EC3B9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C3B94"/>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EC3B9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C3B94"/>
    <w:pPr>
      <w:spacing w:before="160"/>
      <w:jc w:val="center"/>
    </w:pPr>
    <w:rPr>
      <w:i/>
      <w:iCs/>
      <w:color w:val="404040" w:themeColor="text1" w:themeTint="BF"/>
    </w:rPr>
  </w:style>
  <w:style w:type="character" w:customStyle="1" w:styleId="22">
    <w:name w:val="Цитата 2 Знак"/>
    <w:basedOn w:val="a0"/>
    <w:link w:val="21"/>
    <w:uiPriority w:val="29"/>
    <w:rsid w:val="00EC3B94"/>
    <w:rPr>
      <w:i/>
      <w:iCs/>
      <w:color w:val="404040" w:themeColor="text1" w:themeTint="BF"/>
    </w:rPr>
  </w:style>
  <w:style w:type="paragraph" w:styleId="a7">
    <w:name w:val="List Paragraph"/>
    <w:basedOn w:val="a"/>
    <w:uiPriority w:val="34"/>
    <w:qFormat/>
    <w:rsid w:val="00EC3B94"/>
    <w:pPr>
      <w:ind w:left="720"/>
      <w:contextualSpacing/>
    </w:pPr>
  </w:style>
  <w:style w:type="character" w:styleId="a8">
    <w:name w:val="Intense Emphasis"/>
    <w:basedOn w:val="a0"/>
    <w:uiPriority w:val="21"/>
    <w:qFormat/>
    <w:rsid w:val="00EC3B94"/>
    <w:rPr>
      <w:i/>
      <w:iCs/>
      <w:color w:val="2F5496" w:themeColor="accent1" w:themeShade="BF"/>
    </w:rPr>
  </w:style>
  <w:style w:type="paragraph" w:styleId="a9">
    <w:name w:val="Intense Quote"/>
    <w:basedOn w:val="a"/>
    <w:next w:val="a"/>
    <w:link w:val="aa"/>
    <w:uiPriority w:val="30"/>
    <w:qFormat/>
    <w:rsid w:val="00EC3B9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EC3B94"/>
    <w:rPr>
      <w:i/>
      <w:iCs/>
      <w:color w:val="2F5496" w:themeColor="accent1" w:themeShade="BF"/>
    </w:rPr>
  </w:style>
  <w:style w:type="character" w:styleId="ab">
    <w:name w:val="Intense Reference"/>
    <w:basedOn w:val="a0"/>
    <w:uiPriority w:val="32"/>
    <w:qFormat/>
    <w:rsid w:val="00EC3B9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TotalTime>
  <Pages>3</Pages>
  <Words>1597</Words>
  <Characters>9108</Characters>
  <Application>Microsoft Office Word</Application>
  <DocSecurity>0</DocSecurity>
  <Lines>75</Lines>
  <Paragraphs>21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10684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12</cp:revision>
  <cp:lastPrinted>2026-01-26T08:05:00Z</cp:lastPrinted>
  <dcterms:created xsi:type="dcterms:W3CDTF">2026-01-23T11:23:00Z</dcterms:created>
  <dcterms:modified xsi:type="dcterms:W3CDTF">2026-03-12T11:53:00Z</dcterms:modified>
</cp:coreProperties>
</file>