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6BF" w:rsidRPr="005F3754" w:rsidRDefault="000806BF" w:rsidP="000806BF">
      <w:pPr>
        <w:jc w:val="both"/>
        <w:rPr>
          <w:rFonts w:ascii="Times New Roman" w:hAnsi="Times New Roman" w:cs="Times New Roman"/>
          <w:b/>
          <w:i/>
          <w:color w:val="FF0000"/>
          <w:sz w:val="20"/>
          <w:szCs w:val="20"/>
          <w:lang w:val="uk-UA"/>
        </w:rPr>
      </w:pPr>
      <w:r w:rsidRPr="005F3754"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  <w:lang w:val="uk-UA"/>
        </w:rPr>
        <w:t>Суди загальної юрисдикції</w:t>
      </w:r>
      <w:r w:rsidRPr="005F3754">
        <w:rPr>
          <w:rFonts w:ascii="Times New Roman" w:hAnsi="Times New Roman" w:cs="Times New Roman"/>
          <w:b/>
          <w:i/>
          <w:color w:val="FF0000"/>
          <w:sz w:val="20"/>
          <w:szCs w:val="20"/>
          <w:lang w:val="uk-UA"/>
        </w:rPr>
        <w:t>.</w:t>
      </w:r>
    </w:p>
    <w:p w:rsidR="000806BF" w:rsidRPr="005F3754" w:rsidRDefault="000806BF" w:rsidP="000806BF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F3754">
        <w:rPr>
          <w:rFonts w:ascii="Times New Roman" w:hAnsi="Times New Roman" w:cs="Times New Roman"/>
          <w:sz w:val="20"/>
          <w:szCs w:val="20"/>
          <w:lang w:val="uk-UA"/>
        </w:rPr>
        <w:t>За подання: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69"/>
        <w:gridCol w:w="3079"/>
        <w:gridCol w:w="3033"/>
      </w:tblGrid>
      <w:tr w:rsidR="000806BF" w:rsidRPr="005F3754" w:rsidTr="005F3754">
        <w:trPr>
          <w:trHeight w:val="252"/>
        </w:trPr>
        <w:tc>
          <w:tcPr>
            <w:tcW w:w="9181" w:type="dxa"/>
            <w:gridSpan w:val="3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Позовної заяви майнового характеру:</w:t>
            </w:r>
          </w:p>
        </w:tc>
      </w:tr>
      <w:tr w:rsidR="000806BF" w:rsidRPr="005F3754" w:rsidTr="005F3754">
        <w:trPr>
          <w:trHeight w:val="1483"/>
        </w:trPr>
        <w:tc>
          <w:tcPr>
            <w:tcW w:w="306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юридичною особою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1,5 </w:t>
            </w:r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 ціни позову, але не менше 1 розміру прожиткового мінімуму для працездатних осіб і не більше 350 прожиткових мінімумів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 1762 грн. до </w:t>
            </w:r>
          </w:p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616 700 грн.</w:t>
            </w:r>
          </w:p>
        </w:tc>
      </w:tr>
      <w:tr w:rsidR="000806BF" w:rsidRPr="005F3754" w:rsidTr="005F3754">
        <w:trPr>
          <w:trHeight w:val="1750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фізичною особою </w:t>
            </w:r>
          </w:p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або фізичною особою-підприємцем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відсоток ціни позову, але не менше 0,4 розміру прожиткового мінімуму для працездатних осіб та не більше 5 розмірів прожиткових мінімумів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від 704,80 грн. та не більше 8810,00 грн.</w:t>
            </w:r>
          </w:p>
        </w:tc>
      </w:tr>
      <w:tr w:rsidR="000806BF" w:rsidRPr="005F3754" w:rsidTr="005F3754">
        <w:trPr>
          <w:trHeight w:val="252"/>
        </w:trPr>
        <w:tc>
          <w:tcPr>
            <w:tcW w:w="9181" w:type="dxa"/>
            <w:gridSpan w:val="3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Позовної заяви немайнового характеру:</w:t>
            </w:r>
          </w:p>
        </w:tc>
      </w:tr>
      <w:tr w:rsidR="000806BF" w:rsidRPr="005F3754" w:rsidTr="005F3754">
        <w:trPr>
          <w:trHeight w:val="742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юридичною особою</w:t>
            </w: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або фізичною особою-підприємцем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розмір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1762 грн.</w:t>
            </w:r>
          </w:p>
        </w:tc>
      </w:tr>
      <w:tr w:rsidR="000806BF" w:rsidRPr="005F3754" w:rsidTr="005F3754">
        <w:trPr>
          <w:trHeight w:val="742"/>
        </w:trPr>
        <w:tc>
          <w:tcPr>
            <w:tcW w:w="306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фізичною особою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0,4 розміру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704,80 грн.</w:t>
            </w:r>
          </w:p>
        </w:tc>
      </w:tr>
      <w:tr w:rsidR="000806BF" w:rsidRPr="005F3754" w:rsidTr="005F3754">
        <w:trPr>
          <w:trHeight w:val="742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Позовної заяви про розірвання шлюбу.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0,4 розміру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704,80 грн.</w:t>
            </w:r>
          </w:p>
        </w:tc>
      </w:tr>
      <w:tr w:rsidR="000806BF" w:rsidRPr="005F3754" w:rsidTr="005F3754">
        <w:trPr>
          <w:trHeight w:val="1645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Позовної заяви про поділ майна при розірванні шлюбу.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 відсоток ціни позову, але не менше 0,4 розміру прожиткового мінімуму для працездатних осіб та не більше 3 розмірів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від 704,80 грн. до </w:t>
            </w:r>
          </w:p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5286,00 грн.</w:t>
            </w:r>
          </w:p>
        </w:tc>
      </w:tr>
      <w:tr w:rsidR="000806BF" w:rsidRPr="005F3754" w:rsidTr="005F3754">
        <w:trPr>
          <w:trHeight w:val="742"/>
        </w:trPr>
        <w:tc>
          <w:tcPr>
            <w:tcW w:w="306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Заяви про видачу судового наказу.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0,1 розміру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176, 20 грн.</w:t>
            </w:r>
          </w:p>
        </w:tc>
      </w:tr>
      <w:tr w:rsidR="000806BF" w:rsidRPr="005F3754" w:rsidTr="005F3754">
        <w:trPr>
          <w:trHeight w:val="757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Заяви про скасування судового наказу.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0,05 розміру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88, 10 грн.</w:t>
            </w:r>
          </w:p>
        </w:tc>
      </w:tr>
      <w:tr w:rsidR="000806BF" w:rsidRPr="005F3754" w:rsidTr="005F3754">
        <w:trPr>
          <w:trHeight w:val="994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Позовної заяви про відшкодування моральної шкоди.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1,5 відсотка ціни позову, але не менше 1 розміру прожиткового мінімуму для працездатних осіб.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1,5 </w:t>
            </w:r>
            <w:r w:rsidRPr="005F37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% </w:t>
            </w: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ціни позову, але не менше 1</w:t>
            </w:r>
            <w:bookmarkStart w:id="0" w:name="_GoBack"/>
            <w:bookmarkEnd w:id="0"/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762 грн.</w:t>
            </w:r>
          </w:p>
        </w:tc>
      </w:tr>
      <w:tr w:rsidR="000806BF" w:rsidRPr="005F3754" w:rsidTr="005F3754">
        <w:trPr>
          <w:trHeight w:val="490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Апеляційної скарги на рішення суду.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150% ставки, що підлягала при сплаті за подання позову.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806BF" w:rsidRPr="005F3754" w:rsidTr="005F3754">
        <w:trPr>
          <w:trHeight w:val="504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i/>
                <w:sz w:val="20"/>
                <w:szCs w:val="20"/>
                <w:lang w:val="uk-UA"/>
              </w:rPr>
              <w:t>Касаційної скарги на рішення суду.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200 </w:t>
            </w:r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% ставки,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що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підлягала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при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сплаті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подання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позову</w:t>
            </w:r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0806BF" w:rsidRPr="005F3754" w:rsidTr="005F3754">
        <w:trPr>
          <w:trHeight w:val="490"/>
        </w:trPr>
        <w:tc>
          <w:tcPr>
            <w:tcW w:w="9181" w:type="dxa"/>
            <w:gridSpan w:val="3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Апеляційної і касаційної скарги на ухвалу суду; заяви про приєднання до апеляційної чи касаційної скарги на ухвалу суду:</w:t>
            </w:r>
          </w:p>
        </w:tc>
      </w:tr>
      <w:tr w:rsidR="000806BF" w:rsidRPr="005F3754" w:rsidTr="005F3754">
        <w:trPr>
          <w:trHeight w:val="742"/>
        </w:trPr>
        <w:tc>
          <w:tcPr>
            <w:tcW w:w="306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 xml:space="preserve">юридичною особою або фізичною особою </w:t>
            </w:r>
            <w:r w:rsidRPr="005F375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– </w:t>
            </w:r>
            <w:proofErr w:type="spellStart"/>
            <w:r w:rsidRPr="005F3754">
              <w:rPr>
                <w:rFonts w:ascii="Times New Roman" w:hAnsi="Times New Roman" w:cs="Times New Roman"/>
                <w:i/>
                <w:sz w:val="20"/>
                <w:szCs w:val="20"/>
              </w:rPr>
              <w:t>підприємце</w:t>
            </w:r>
            <w:proofErr w:type="spellEnd"/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м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розмі</w:t>
            </w:r>
            <w:proofErr w:type="gram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прожиткового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мінімуму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працездатних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1762,00 грн.</w:t>
            </w:r>
          </w:p>
        </w:tc>
      </w:tr>
      <w:tr w:rsidR="000806BF" w:rsidRPr="005F3754" w:rsidTr="005F3754">
        <w:trPr>
          <w:trHeight w:val="757"/>
        </w:trPr>
        <w:tc>
          <w:tcPr>
            <w:tcW w:w="306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i/>
                <w:sz w:val="20"/>
                <w:szCs w:val="20"/>
                <w:lang w:val="uk-UA"/>
              </w:rPr>
              <w:t>фізичною особою</w:t>
            </w:r>
          </w:p>
        </w:tc>
        <w:tc>
          <w:tcPr>
            <w:tcW w:w="3079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0,2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розміру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прожиткового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мінімуму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proofErr w:type="spell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працездатних</w:t>
            </w:r>
            <w:proofErr w:type="spellEnd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F3754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proofErr w:type="gramEnd"/>
            <w:r w:rsidRPr="005F375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3033" w:type="dxa"/>
          </w:tcPr>
          <w:p w:rsidR="000806BF" w:rsidRPr="005F3754" w:rsidRDefault="000806BF" w:rsidP="0050683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5F3754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352,40 грн.</w:t>
            </w:r>
          </w:p>
        </w:tc>
      </w:tr>
    </w:tbl>
    <w:p w:rsidR="002A682A" w:rsidRPr="005F3754" w:rsidRDefault="002A682A" w:rsidP="005F3754">
      <w:pPr>
        <w:rPr>
          <w:sz w:val="20"/>
          <w:szCs w:val="20"/>
          <w:lang w:val="uk-UA"/>
        </w:rPr>
      </w:pPr>
    </w:p>
    <w:sectPr w:rsidR="002A682A" w:rsidRPr="005F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6BF"/>
    <w:rsid w:val="000806BF"/>
    <w:rsid w:val="002A682A"/>
    <w:rsid w:val="005F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6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НАСК "Оранта"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2018-01-17T14:21:00Z</dcterms:created>
  <dcterms:modified xsi:type="dcterms:W3CDTF">2018-01-17T14:59:00Z</dcterms:modified>
</cp:coreProperties>
</file>