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BC5E16" w:rsidRDefault="00643ADA" w:rsidP="00643ADA">
      <w:pPr>
        <w:ind w:right="-5"/>
        <w:jc w:val="center"/>
        <w:rPr>
          <w:sz w:val="24"/>
          <w:szCs w:val="24"/>
          <w:lang w:val="uk-UA"/>
        </w:rPr>
      </w:pPr>
      <w:r w:rsidRPr="00BC5E16">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BC5E16" w:rsidRDefault="00643ADA" w:rsidP="00643ADA">
      <w:pPr>
        <w:ind w:left="-180" w:firstLine="180"/>
        <w:jc w:val="center"/>
        <w:rPr>
          <w:sz w:val="24"/>
          <w:szCs w:val="24"/>
          <w:lang w:val="uk-UA"/>
        </w:rPr>
      </w:pPr>
      <w:r w:rsidRPr="00BC5E16">
        <w:rPr>
          <w:sz w:val="24"/>
          <w:szCs w:val="24"/>
          <w:lang w:val="uk-UA"/>
        </w:rPr>
        <w:t>НАЦІОНАЛЬНА АСОЦІАЦІЯ АДВОКАТІВ УКРАЇНИ</w:t>
      </w:r>
    </w:p>
    <w:p w14:paraId="33E2F78B" w14:textId="77777777" w:rsidR="00643ADA" w:rsidRPr="00BC5E16" w:rsidRDefault="00643ADA" w:rsidP="00643ADA">
      <w:pPr>
        <w:ind w:left="-180" w:firstLine="180"/>
        <w:jc w:val="center"/>
        <w:rPr>
          <w:b/>
          <w:sz w:val="24"/>
          <w:szCs w:val="24"/>
          <w:lang w:val="uk-UA"/>
        </w:rPr>
      </w:pPr>
      <w:r w:rsidRPr="00BC5E16">
        <w:rPr>
          <w:b/>
          <w:sz w:val="24"/>
          <w:szCs w:val="24"/>
          <w:lang w:val="uk-UA"/>
        </w:rPr>
        <w:t>КВАЛІФІКАЦІЙНО – ДИСЦИПЛІНАРНА КОМІСІЯ</w:t>
      </w:r>
    </w:p>
    <w:p w14:paraId="253F6F42" w14:textId="77777777" w:rsidR="00643ADA" w:rsidRPr="00BC5E16" w:rsidRDefault="00643ADA" w:rsidP="00643ADA">
      <w:pPr>
        <w:ind w:left="-180" w:firstLine="180"/>
        <w:jc w:val="center"/>
        <w:rPr>
          <w:b/>
          <w:sz w:val="24"/>
          <w:szCs w:val="24"/>
          <w:lang w:val="uk-UA"/>
        </w:rPr>
      </w:pPr>
      <w:r w:rsidRPr="00BC5E16">
        <w:rPr>
          <w:b/>
          <w:sz w:val="24"/>
          <w:szCs w:val="24"/>
          <w:lang w:val="uk-UA"/>
        </w:rPr>
        <w:t>АДВОКАТУРИ ПОЛТАВСЬКОЇ ОБЛАСТІ</w:t>
      </w:r>
    </w:p>
    <w:p w14:paraId="0D9BEFB3" w14:textId="77777777" w:rsidR="00643ADA" w:rsidRPr="00BC5E16" w:rsidRDefault="00643ADA" w:rsidP="00643ADA">
      <w:pPr>
        <w:tabs>
          <w:tab w:val="left" w:pos="1110"/>
        </w:tabs>
        <w:ind w:left="-180" w:firstLine="180"/>
        <w:jc w:val="center"/>
        <w:rPr>
          <w:b/>
          <w:sz w:val="24"/>
          <w:szCs w:val="24"/>
          <w:lang w:val="uk-UA"/>
        </w:rPr>
      </w:pPr>
      <w:r w:rsidRPr="00BC5E16">
        <w:rPr>
          <w:b/>
          <w:sz w:val="24"/>
          <w:szCs w:val="24"/>
          <w:lang w:val="uk-UA"/>
        </w:rPr>
        <w:t>________________________________________________________________________________</w:t>
      </w:r>
    </w:p>
    <w:p w14:paraId="32476CC3" w14:textId="77777777" w:rsidR="00643ADA" w:rsidRPr="00BC5E16" w:rsidRDefault="00643ADA" w:rsidP="00643ADA">
      <w:pPr>
        <w:rPr>
          <w:sz w:val="24"/>
          <w:szCs w:val="24"/>
          <w:lang w:val="uk-UA"/>
        </w:rPr>
      </w:pPr>
    </w:p>
    <w:p w14:paraId="79243A4C" w14:textId="194757E0" w:rsidR="00643ADA" w:rsidRPr="00BC5E16" w:rsidRDefault="00B149C7" w:rsidP="00643ADA">
      <w:pPr>
        <w:ind w:firstLine="708"/>
        <w:rPr>
          <w:sz w:val="24"/>
          <w:szCs w:val="24"/>
          <w:lang w:val="uk-UA"/>
        </w:rPr>
      </w:pPr>
      <w:r w:rsidRPr="00F55BD2">
        <w:rPr>
          <w:sz w:val="24"/>
          <w:szCs w:val="24"/>
          <w:lang w:val="uk-UA"/>
        </w:rPr>
        <w:t xml:space="preserve">30 </w:t>
      </w:r>
      <w:r w:rsidR="00643ADA" w:rsidRPr="00F55BD2">
        <w:rPr>
          <w:sz w:val="24"/>
          <w:szCs w:val="24"/>
          <w:lang w:val="uk-UA"/>
        </w:rPr>
        <w:t xml:space="preserve">жовтня 2025 року </w:t>
      </w:r>
      <w:r w:rsidR="00643ADA" w:rsidRPr="00BC5E16">
        <w:rPr>
          <w:sz w:val="24"/>
          <w:szCs w:val="24"/>
          <w:lang w:val="uk-UA"/>
        </w:rPr>
        <w:tab/>
      </w:r>
      <w:r w:rsidR="00643ADA" w:rsidRPr="00BC5E16">
        <w:rPr>
          <w:sz w:val="24"/>
          <w:szCs w:val="24"/>
          <w:lang w:val="uk-UA"/>
        </w:rPr>
        <w:tab/>
      </w:r>
      <w:r w:rsidR="00643ADA" w:rsidRPr="00BC5E16">
        <w:rPr>
          <w:sz w:val="24"/>
          <w:szCs w:val="24"/>
          <w:lang w:val="uk-UA"/>
        </w:rPr>
        <w:tab/>
      </w:r>
      <w:r w:rsidR="00643ADA" w:rsidRPr="00BC5E16">
        <w:rPr>
          <w:sz w:val="24"/>
          <w:szCs w:val="24"/>
          <w:lang w:val="uk-UA"/>
        </w:rPr>
        <w:tab/>
      </w:r>
      <w:r w:rsidR="00643ADA" w:rsidRPr="00BC5E16">
        <w:rPr>
          <w:sz w:val="24"/>
          <w:szCs w:val="24"/>
          <w:lang w:val="uk-UA"/>
        </w:rPr>
        <w:tab/>
      </w:r>
      <w:r w:rsidR="00643ADA" w:rsidRPr="00BC5E16">
        <w:rPr>
          <w:sz w:val="24"/>
          <w:szCs w:val="24"/>
          <w:lang w:val="uk-UA"/>
        </w:rPr>
        <w:tab/>
        <w:t>місто Полтава</w:t>
      </w:r>
    </w:p>
    <w:p w14:paraId="7DDD5E0E" w14:textId="77777777" w:rsidR="00643ADA" w:rsidRPr="00BC5E16" w:rsidRDefault="00643ADA" w:rsidP="00643ADA">
      <w:pPr>
        <w:jc w:val="center"/>
        <w:rPr>
          <w:b/>
          <w:bCs/>
          <w:sz w:val="24"/>
          <w:szCs w:val="24"/>
          <w:lang w:val="uk-UA"/>
        </w:rPr>
      </w:pPr>
      <w:r w:rsidRPr="00BC5E16">
        <w:rPr>
          <w:b/>
          <w:bCs/>
          <w:sz w:val="24"/>
          <w:szCs w:val="24"/>
          <w:lang w:val="uk-UA"/>
        </w:rPr>
        <w:t xml:space="preserve">Р І Ш Е Н </w:t>
      </w:r>
      <w:proofErr w:type="spellStart"/>
      <w:r w:rsidRPr="00BC5E16">
        <w:rPr>
          <w:b/>
          <w:bCs/>
          <w:sz w:val="24"/>
          <w:szCs w:val="24"/>
          <w:lang w:val="uk-UA"/>
        </w:rPr>
        <w:t>Н</w:t>
      </w:r>
      <w:proofErr w:type="spellEnd"/>
      <w:r w:rsidRPr="00BC5E16">
        <w:rPr>
          <w:b/>
          <w:bCs/>
          <w:sz w:val="24"/>
          <w:szCs w:val="24"/>
          <w:lang w:val="uk-UA"/>
        </w:rPr>
        <w:t xml:space="preserve"> Я</w:t>
      </w:r>
    </w:p>
    <w:p w14:paraId="306E4762" w14:textId="2F164F6A" w:rsidR="00643ADA" w:rsidRPr="00BC5E16" w:rsidRDefault="00643ADA" w:rsidP="00643ADA">
      <w:pPr>
        <w:jc w:val="center"/>
        <w:rPr>
          <w:b/>
          <w:bCs/>
          <w:sz w:val="24"/>
          <w:szCs w:val="24"/>
          <w:lang w:val="uk-UA"/>
        </w:rPr>
      </w:pPr>
      <w:r w:rsidRPr="00BC5E16">
        <w:rPr>
          <w:b/>
          <w:bCs/>
          <w:sz w:val="24"/>
          <w:szCs w:val="24"/>
          <w:lang w:val="uk-UA"/>
        </w:rPr>
        <w:t>про відмову в порушенні</w:t>
      </w:r>
      <w:r w:rsidR="00BC5E16" w:rsidRPr="00BC5E16">
        <w:rPr>
          <w:b/>
          <w:bCs/>
          <w:sz w:val="24"/>
          <w:szCs w:val="24"/>
          <w:lang w:val="uk-UA"/>
        </w:rPr>
        <w:t xml:space="preserve"> </w:t>
      </w:r>
      <w:r w:rsidRPr="00BC5E16">
        <w:rPr>
          <w:b/>
          <w:bCs/>
          <w:sz w:val="24"/>
          <w:szCs w:val="24"/>
          <w:lang w:val="uk-UA"/>
        </w:rPr>
        <w:t>дисциплінарної справи</w:t>
      </w:r>
    </w:p>
    <w:p w14:paraId="11B53DAA" w14:textId="77777777" w:rsidR="00643ADA" w:rsidRPr="00BC5E16" w:rsidRDefault="00643ADA" w:rsidP="00643ADA">
      <w:pPr>
        <w:jc w:val="center"/>
        <w:rPr>
          <w:b/>
          <w:bCs/>
          <w:sz w:val="24"/>
          <w:szCs w:val="24"/>
          <w:lang w:val="uk-UA"/>
        </w:rPr>
      </w:pPr>
    </w:p>
    <w:p w14:paraId="710B6C09" w14:textId="49E496BE" w:rsidR="00643ADA" w:rsidRPr="00F55BD2" w:rsidRDefault="00643ADA" w:rsidP="00BC5E16">
      <w:pPr>
        <w:ind w:firstLine="709"/>
        <w:jc w:val="both"/>
        <w:rPr>
          <w:rFonts w:eastAsia="Times New Roman"/>
          <w:sz w:val="24"/>
          <w:szCs w:val="24"/>
          <w:lang w:val="uk-UA"/>
        </w:rPr>
      </w:pPr>
      <w:r w:rsidRPr="00BC5E16">
        <w:rPr>
          <w:sz w:val="24"/>
          <w:szCs w:val="24"/>
          <w:lang w:val="uk-UA"/>
        </w:rPr>
        <w:t>Кваліфікаційно-дисциплінарна комісія адвокатури Полтавської області у складі</w:t>
      </w:r>
      <w:r w:rsidRPr="00BC5E16">
        <w:rPr>
          <w:rFonts w:eastAsia="Times New Roman"/>
          <w:sz w:val="24"/>
          <w:szCs w:val="24"/>
          <w:lang w:val="uk-UA"/>
        </w:rPr>
        <w:t xml:space="preserve"> </w:t>
      </w:r>
      <w:proofErr w:type="spellStart"/>
      <w:r w:rsidRPr="00BC5E16">
        <w:rPr>
          <w:rFonts w:eastAsia="Times New Roman"/>
          <w:sz w:val="24"/>
          <w:szCs w:val="24"/>
          <w:lang w:val="uk-UA"/>
        </w:rPr>
        <w:t>т.в.о</w:t>
      </w:r>
      <w:proofErr w:type="spellEnd"/>
      <w:r w:rsidRPr="00BC5E16">
        <w:rPr>
          <w:rFonts w:eastAsia="Times New Roman"/>
          <w:sz w:val="24"/>
          <w:szCs w:val="24"/>
          <w:lang w:val="uk-UA"/>
        </w:rPr>
        <w:t>. Голови комісії (голов</w:t>
      </w:r>
      <w:r w:rsidR="00B149C7">
        <w:rPr>
          <w:rFonts w:eastAsia="Times New Roman"/>
          <w:sz w:val="24"/>
          <w:szCs w:val="24"/>
          <w:lang w:val="uk-UA"/>
        </w:rPr>
        <w:t>и</w:t>
      </w:r>
      <w:r w:rsidRPr="00BC5E16">
        <w:rPr>
          <w:rFonts w:eastAsia="Times New Roman"/>
          <w:sz w:val="24"/>
          <w:szCs w:val="24"/>
          <w:lang w:val="uk-UA"/>
        </w:rPr>
        <w:t xml:space="preserve"> дисциплінарної палати) – Гонжака І.В., дисциплінарної палати:</w:t>
      </w:r>
      <w:r w:rsidR="00BC5E16" w:rsidRPr="00BC5E16">
        <w:rPr>
          <w:rFonts w:eastAsia="Times New Roman"/>
          <w:sz w:val="24"/>
          <w:szCs w:val="24"/>
          <w:lang w:val="uk-UA"/>
        </w:rPr>
        <w:t xml:space="preserve"> </w:t>
      </w:r>
      <w:r w:rsidRPr="00BC5E16">
        <w:rPr>
          <w:rFonts w:eastAsia="Times New Roman"/>
          <w:sz w:val="24"/>
          <w:szCs w:val="24"/>
          <w:lang w:val="uk-UA"/>
        </w:rPr>
        <w:t>секретаря</w:t>
      </w:r>
      <w:r w:rsidR="00BC5E16" w:rsidRPr="00BC5E16">
        <w:rPr>
          <w:rFonts w:eastAsia="Times New Roman"/>
          <w:sz w:val="24"/>
          <w:szCs w:val="24"/>
          <w:lang w:val="uk-UA"/>
        </w:rPr>
        <w:t xml:space="preserve"> </w:t>
      </w:r>
      <w:r w:rsidRPr="00BC5E16">
        <w:rPr>
          <w:rFonts w:eastAsia="Times New Roman"/>
          <w:sz w:val="24"/>
          <w:szCs w:val="24"/>
          <w:lang w:val="uk-UA"/>
        </w:rPr>
        <w:t>– Рохманова В.І. членів палати:</w:t>
      </w:r>
      <w:r w:rsidR="00BC5E16" w:rsidRPr="00BC5E16">
        <w:rPr>
          <w:rFonts w:eastAsia="Times New Roman"/>
          <w:sz w:val="24"/>
          <w:szCs w:val="24"/>
          <w:lang w:val="uk-UA"/>
        </w:rPr>
        <w:t xml:space="preserve"> </w:t>
      </w:r>
      <w:r w:rsidRPr="00F55BD2">
        <w:rPr>
          <w:rFonts w:eastAsia="Times New Roman"/>
          <w:sz w:val="24"/>
          <w:szCs w:val="24"/>
          <w:lang w:val="uk-UA"/>
        </w:rPr>
        <w:t>Карнарука А.В., Клименка О.Ю., Ялисоветського</w:t>
      </w:r>
      <w:r w:rsidR="00BC5E16" w:rsidRPr="00F55BD2">
        <w:rPr>
          <w:rFonts w:eastAsia="Times New Roman"/>
          <w:sz w:val="24"/>
          <w:szCs w:val="24"/>
          <w:lang w:val="uk-UA"/>
        </w:rPr>
        <w:t> </w:t>
      </w:r>
      <w:r w:rsidRPr="00F55BD2">
        <w:rPr>
          <w:rFonts w:eastAsia="Times New Roman"/>
          <w:sz w:val="24"/>
          <w:szCs w:val="24"/>
          <w:lang w:val="uk-UA"/>
        </w:rPr>
        <w:t xml:space="preserve">А.А.- </w:t>
      </w:r>
    </w:p>
    <w:p w14:paraId="5E3C87D5" w14:textId="5E705FBB" w:rsidR="00643ADA" w:rsidRPr="00B149C7" w:rsidRDefault="00643ADA" w:rsidP="00BC5E16">
      <w:pPr>
        <w:ind w:firstLine="709"/>
        <w:jc w:val="both"/>
        <w:rPr>
          <w:rFonts w:eastAsia="Times New Roman"/>
          <w:sz w:val="24"/>
          <w:szCs w:val="24"/>
          <w:lang w:val="uk-UA"/>
        </w:rPr>
      </w:pPr>
      <w:r w:rsidRPr="00B149C7">
        <w:rPr>
          <w:iCs/>
          <w:sz w:val="24"/>
          <w:szCs w:val="24"/>
          <w:lang w:val="uk-UA"/>
        </w:rPr>
        <w:t xml:space="preserve">розглянувши </w:t>
      </w:r>
      <w:r w:rsidR="00B149C7" w:rsidRPr="00B149C7">
        <w:rPr>
          <w:iCs/>
          <w:sz w:val="24"/>
          <w:szCs w:val="24"/>
          <w:lang w:val="uk-UA"/>
        </w:rPr>
        <w:t xml:space="preserve">ухвалу Павлоградського міськрайонного суду Дніпропетровської області від 21 серпня 2025 року (суддя </w:t>
      </w:r>
      <w:r w:rsidR="00805BE2">
        <w:rPr>
          <w:iCs/>
          <w:sz w:val="24"/>
          <w:szCs w:val="24"/>
          <w:lang w:val="uk-UA"/>
        </w:rPr>
        <w:t>Особа_1</w:t>
      </w:r>
      <w:r w:rsidR="00B149C7" w:rsidRPr="00B149C7">
        <w:rPr>
          <w:iCs/>
          <w:sz w:val="24"/>
          <w:szCs w:val="24"/>
          <w:lang w:val="uk-UA"/>
        </w:rPr>
        <w:t xml:space="preserve">) </w:t>
      </w:r>
      <w:r w:rsidRPr="00B149C7">
        <w:rPr>
          <w:iCs/>
          <w:sz w:val="24"/>
          <w:szCs w:val="24"/>
          <w:lang w:val="uk-UA"/>
        </w:rPr>
        <w:t>відносно адвоката</w:t>
      </w:r>
      <w:r w:rsidR="00BC5E16" w:rsidRPr="00B149C7">
        <w:rPr>
          <w:iCs/>
          <w:sz w:val="24"/>
          <w:szCs w:val="24"/>
          <w:lang w:val="uk-UA"/>
        </w:rPr>
        <w:t xml:space="preserve"> </w:t>
      </w:r>
      <w:r w:rsidR="00B149C7" w:rsidRPr="00B149C7">
        <w:rPr>
          <w:sz w:val="24"/>
          <w:szCs w:val="24"/>
          <w:lang w:val="uk-UA"/>
        </w:rPr>
        <w:t xml:space="preserve">Кузь Олександра Миколайовича </w:t>
      </w:r>
      <w:r w:rsidRPr="00B149C7">
        <w:rPr>
          <w:sz w:val="24"/>
          <w:szCs w:val="24"/>
          <w:lang w:val="uk-UA"/>
        </w:rPr>
        <w:t xml:space="preserve">(свідоцтво про право на заняття адвокатською діяльністю № </w:t>
      </w:r>
      <w:r w:rsidR="00B149C7" w:rsidRPr="00B149C7">
        <w:rPr>
          <w:sz w:val="24"/>
          <w:szCs w:val="24"/>
          <w:shd w:val="clear" w:color="auto" w:fill="FFFFFF"/>
        </w:rPr>
        <w:t>327</w:t>
      </w:r>
      <w:r w:rsidR="00B149C7" w:rsidRPr="00B149C7">
        <w:rPr>
          <w:sz w:val="24"/>
          <w:szCs w:val="24"/>
          <w:shd w:val="clear" w:color="auto" w:fill="FFFFFF"/>
          <w:lang w:val="uk-UA"/>
        </w:rPr>
        <w:t xml:space="preserve"> </w:t>
      </w:r>
      <w:r w:rsidRPr="00B149C7">
        <w:rPr>
          <w:sz w:val="24"/>
          <w:szCs w:val="24"/>
          <w:lang w:val="uk-UA"/>
        </w:rPr>
        <w:t xml:space="preserve">видане </w:t>
      </w:r>
      <w:r w:rsidR="00B149C7" w:rsidRPr="00B149C7">
        <w:rPr>
          <w:sz w:val="24"/>
          <w:szCs w:val="24"/>
          <w:lang w:val="uk-UA"/>
        </w:rPr>
        <w:t>Полтавською</w:t>
      </w:r>
      <w:r w:rsidRPr="00B149C7">
        <w:rPr>
          <w:sz w:val="24"/>
          <w:szCs w:val="24"/>
          <w:lang w:val="uk-UA"/>
        </w:rPr>
        <w:t xml:space="preserve"> обласною КДКА</w:t>
      </w:r>
      <w:r w:rsidR="00BC5E16" w:rsidRPr="00B149C7">
        <w:rPr>
          <w:sz w:val="24"/>
          <w:szCs w:val="24"/>
          <w:lang w:val="uk-UA"/>
        </w:rPr>
        <w:t xml:space="preserve"> </w:t>
      </w:r>
      <w:r w:rsidR="00B149C7" w:rsidRPr="00B149C7">
        <w:rPr>
          <w:sz w:val="24"/>
          <w:szCs w:val="24"/>
          <w:shd w:val="clear" w:color="auto" w:fill="FFFFFF"/>
        </w:rPr>
        <w:t>23.01.2001</w:t>
      </w:r>
      <w:r w:rsidR="00B149C7" w:rsidRPr="00B149C7">
        <w:rPr>
          <w:sz w:val="24"/>
          <w:szCs w:val="24"/>
          <w:shd w:val="clear" w:color="auto" w:fill="FFFFFF"/>
          <w:lang w:val="uk-UA"/>
        </w:rPr>
        <w:t xml:space="preserve"> </w:t>
      </w:r>
      <w:r w:rsidRPr="00B149C7">
        <w:rPr>
          <w:sz w:val="24"/>
          <w:szCs w:val="24"/>
          <w:lang w:val="uk-UA"/>
        </w:rPr>
        <w:t>року)</w:t>
      </w:r>
      <w:r w:rsidRPr="00B149C7">
        <w:rPr>
          <w:iCs/>
          <w:sz w:val="24"/>
          <w:szCs w:val="24"/>
          <w:lang w:val="uk-UA"/>
        </w:rPr>
        <w:t xml:space="preserve"> </w:t>
      </w:r>
      <w:bookmarkStart w:id="0" w:name="_Hlk122427678"/>
      <w:r w:rsidRPr="00B149C7">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B149C7">
        <w:rPr>
          <w:rFonts w:eastAsia="Times New Roman"/>
          <w:sz w:val="24"/>
          <w:szCs w:val="24"/>
          <w:lang w:val="uk-UA"/>
        </w:rPr>
        <w:t xml:space="preserve"> </w:t>
      </w:r>
      <w:r w:rsidRPr="00B149C7">
        <w:rPr>
          <w:rFonts w:eastAsia="Times New Roman"/>
          <w:sz w:val="24"/>
          <w:szCs w:val="24"/>
          <w:lang w:val="uk-UA"/>
        </w:rPr>
        <w:t>-</w:t>
      </w:r>
    </w:p>
    <w:p w14:paraId="5333EC3E" w14:textId="77777777" w:rsidR="00643ADA" w:rsidRPr="00BC5E16" w:rsidRDefault="00643ADA" w:rsidP="00643ADA">
      <w:pPr>
        <w:ind w:left="142" w:firstLine="142"/>
        <w:jc w:val="both"/>
        <w:rPr>
          <w:sz w:val="10"/>
          <w:szCs w:val="10"/>
          <w:lang w:val="uk-UA"/>
        </w:rPr>
      </w:pPr>
    </w:p>
    <w:p w14:paraId="09FAD5A7" w14:textId="7E6BB4B8" w:rsidR="00643ADA" w:rsidRPr="00BC5E16" w:rsidRDefault="00643ADA" w:rsidP="00643ADA">
      <w:pPr>
        <w:jc w:val="center"/>
        <w:rPr>
          <w:b/>
          <w:bCs/>
          <w:sz w:val="24"/>
          <w:szCs w:val="24"/>
          <w:lang w:val="uk-UA"/>
        </w:rPr>
      </w:pPr>
      <w:r w:rsidRPr="00BC5E16">
        <w:rPr>
          <w:b/>
          <w:bCs/>
          <w:sz w:val="24"/>
          <w:szCs w:val="24"/>
          <w:lang w:val="uk-UA"/>
        </w:rPr>
        <w:t>В С Т А Н О В И Л А</w:t>
      </w:r>
      <w:r w:rsidR="00BC5E16" w:rsidRPr="00BC5E16">
        <w:rPr>
          <w:b/>
          <w:bCs/>
          <w:sz w:val="24"/>
          <w:szCs w:val="24"/>
          <w:lang w:val="uk-UA"/>
        </w:rPr>
        <w:t xml:space="preserve"> </w:t>
      </w:r>
      <w:r w:rsidRPr="00BC5E16">
        <w:rPr>
          <w:b/>
          <w:bCs/>
          <w:sz w:val="24"/>
          <w:szCs w:val="24"/>
          <w:lang w:val="uk-UA"/>
        </w:rPr>
        <w:t>:</w:t>
      </w:r>
    </w:p>
    <w:p w14:paraId="76E313F3" w14:textId="77777777" w:rsidR="00643ADA" w:rsidRPr="00BC5E16" w:rsidRDefault="00643ADA" w:rsidP="00643ADA">
      <w:pPr>
        <w:jc w:val="center"/>
        <w:rPr>
          <w:b/>
          <w:bCs/>
          <w:sz w:val="10"/>
          <w:szCs w:val="10"/>
          <w:lang w:val="uk-UA"/>
        </w:rPr>
      </w:pPr>
    </w:p>
    <w:p w14:paraId="1D344EB8" w14:textId="234D817E" w:rsidR="00B149C7" w:rsidRDefault="00B149C7" w:rsidP="00BC5E16">
      <w:pPr>
        <w:ind w:firstLine="709"/>
        <w:jc w:val="both"/>
        <w:rPr>
          <w:sz w:val="24"/>
          <w:szCs w:val="24"/>
          <w:lang w:val="uk-UA"/>
        </w:rPr>
      </w:pPr>
      <w:r>
        <w:rPr>
          <w:sz w:val="24"/>
          <w:szCs w:val="24"/>
          <w:lang w:val="uk-UA"/>
        </w:rPr>
        <w:t>01 вересня</w:t>
      </w:r>
      <w:r w:rsidR="00643ADA" w:rsidRPr="00BC5E16">
        <w:rPr>
          <w:sz w:val="24"/>
          <w:szCs w:val="24"/>
          <w:lang w:val="uk-UA"/>
        </w:rPr>
        <w:t xml:space="preserve"> 2025 року до КДКА Полтавської області надійшл</w:t>
      </w:r>
      <w:r>
        <w:rPr>
          <w:sz w:val="24"/>
          <w:szCs w:val="24"/>
          <w:lang w:val="uk-UA"/>
        </w:rPr>
        <w:t xml:space="preserve">а ухвала </w:t>
      </w:r>
      <w:r w:rsidRPr="00B149C7">
        <w:rPr>
          <w:iCs/>
          <w:sz w:val="24"/>
          <w:szCs w:val="24"/>
          <w:lang w:val="uk-UA"/>
        </w:rPr>
        <w:t>Павлоградського міськрайонного суду Дніпропетровської області від 21 серпня 2025 року (суддя</w:t>
      </w:r>
      <w:r w:rsidR="00805BE2">
        <w:rPr>
          <w:iCs/>
          <w:sz w:val="24"/>
          <w:szCs w:val="24"/>
          <w:lang w:val="uk-UA"/>
        </w:rPr>
        <w:t xml:space="preserve"> Особа_1</w:t>
      </w:r>
      <w:r w:rsidRPr="00B149C7">
        <w:rPr>
          <w:iCs/>
          <w:sz w:val="24"/>
          <w:szCs w:val="24"/>
          <w:lang w:val="uk-UA"/>
        </w:rPr>
        <w:t xml:space="preserve">) відносно адвоката </w:t>
      </w:r>
      <w:r w:rsidRPr="00B149C7">
        <w:rPr>
          <w:sz w:val="24"/>
          <w:szCs w:val="24"/>
          <w:lang w:val="uk-UA"/>
        </w:rPr>
        <w:t>Кузь Олександра Миколайовича</w:t>
      </w:r>
      <w:r>
        <w:rPr>
          <w:sz w:val="24"/>
          <w:szCs w:val="24"/>
          <w:lang w:val="uk-UA"/>
        </w:rPr>
        <w:t>, як</w:t>
      </w:r>
      <w:r w:rsidR="00F675CD">
        <w:rPr>
          <w:sz w:val="24"/>
          <w:szCs w:val="24"/>
          <w:lang w:val="uk-UA"/>
        </w:rPr>
        <w:t>у</w:t>
      </w:r>
      <w:r>
        <w:rPr>
          <w:sz w:val="24"/>
          <w:szCs w:val="24"/>
          <w:lang w:val="uk-UA"/>
        </w:rPr>
        <w:t xml:space="preserve"> 04 вересня 2025 року скеровано до дисциплінарної палати КДКА Полтавської області</w:t>
      </w:r>
      <w:r w:rsidR="00F675CD">
        <w:rPr>
          <w:sz w:val="24"/>
          <w:szCs w:val="24"/>
          <w:lang w:val="uk-UA"/>
        </w:rPr>
        <w:t xml:space="preserve">. У цей же день </w:t>
      </w:r>
      <w:r>
        <w:rPr>
          <w:sz w:val="24"/>
          <w:szCs w:val="24"/>
          <w:lang w:val="uk-UA"/>
        </w:rPr>
        <w:t>розпочато перевірку</w:t>
      </w:r>
      <w:r w:rsidR="00F675CD">
        <w:rPr>
          <w:sz w:val="24"/>
          <w:szCs w:val="24"/>
          <w:lang w:val="uk-UA"/>
        </w:rPr>
        <w:t xml:space="preserve">, яку завершено </w:t>
      </w:r>
      <w:r>
        <w:rPr>
          <w:sz w:val="24"/>
          <w:szCs w:val="24"/>
          <w:lang w:val="uk-UA"/>
        </w:rPr>
        <w:t>01 жовтня 2025 року</w:t>
      </w:r>
      <w:r w:rsidR="00F675CD">
        <w:rPr>
          <w:sz w:val="24"/>
          <w:szCs w:val="24"/>
          <w:lang w:val="uk-UA"/>
        </w:rPr>
        <w:t>.</w:t>
      </w:r>
    </w:p>
    <w:p w14:paraId="1B03CAA8" w14:textId="0ADBBDEF" w:rsidR="00F675CD" w:rsidRPr="00F55BD2" w:rsidRDefault="00F675CD" w:rsidP="00BC5E16">
      <w:pPr>
        <w:ind w:firstLine="709"/>
        <w:jc w:val="both"/>
        <w:rPr>
          <w:sz w:val="24"/>
          <w:szCs w:val="24"/>
          <w:lang w:val="uk-UA"/>
        </w:rPr>
      </w:pPr>
      <w:r w:rsidRPr="00F55BD2">
        <w:rPr>
          <w:sz w:val="24"/>
          <w:szCs w:val="24"/>
          <w:lang w:val="uk-UA"/>
        </w:rPr>
        <w:t xml:space="preserve">В ухвалі зазначено, що на розгляді в Павлоградському міськрайонному суді перебуває провадження за обвинуваченням </w:t>
      </w:r>
      <w:r w:rsidR="00805BE2">
        <w:rPr>
          <w:sz w:val="24"/>
          <w:szCs w:val="24"/>
          <w:lang w:val="uk-UA"/>
        </w:rPr>
        <w:t>Особи_2</w:t>
      </w:r>
      <w:r w:rsidRPr="00F55BD2">
        <w:rPr>
          <w:sz w:val="24"/>
          <w:szCs w:val="24"/>
          <w:lang w:val="uk-UA"/>
        </w:rPr>
        <w:t xml:space="preserve"> у вчиненні кримінального правопорушення, передбаченого ч. 1 ст. 367 КК України. Адвокат Кузь О.М. є захисником обвинуваченого за договором.</w:t>
      </w:r>
    </w:p>
    <w:p w14:paraId="4DC94825" w14:textId="11325A06" w:rsidR="00F675CD" w:rsidRPr="00F55BD2" w:rsidRDefault="00F675CD" w:rsidP="00BC5E16">
      <w:pPr>
        <w:ind w:firstLine="709"/>
        <w:jc w:val="both"/>
        <w:rPr>
          <w:sz w:val="24"/>
          <w:szCs w:val="24"/>
          <w:lang w:val="uk-UA"/>
        </w:rPr>
      </w:pPr>
      <w:r w:rsidRPr="00F55BD2">
        <w:rPr>
          <w:sz w:val="24"/>
          <w:szCs w:val="24"/>
          <w:lang w:val="uk-UA"/>
        </w:rPr>
        <w:t xml:space="preserve">У судове засідання, призначене на 21 серпня 2025 року адвокат Кузь О.М. не з’явився, відповідно до заяви просив відкласти розгляд справи у зв’язку із його зайнятістю у Іванківському суді Київської області, яке призначено на 11.15 год 21 серпня 2025 року. </w:t>
      </w:r>
    </w:p>
    <w:p w14:paraId="53B44835" w14:textId="2F943FF4" w:rsidR="00F675CD" w:rsidRPr="00F55BD2" w:rsidRDefault="00F675CD" w:rsidP="00BC5E16">
      <w:pPr>
        <w:ind w:firstLine="709"/>
        <w:jc w:val="both"/>
        <w:rPr>
          <w:sz w:val="24"/>
          <w:szCs w:val="24"/>
          <w:lang w:val="uk-UA"/>
        </w:rPr>
      </w:pPr>
      <w:r w:rsidRPr="00F55BD2">
        <w:rPr>
          <w:sz w:val="24"/>
          <w:szCs w:val="24"/>
          <w:lang w:val="uk-UA"/>
        </w:rPr>
        <w:t xml:space="preserve">Про дату, час та місце розгляду даної справи захисник повідомлений належним чином, оскільки дата судового засідання була раніше узгоджена із ним в попередньому засіданні. </w:t>
      </w:r>
    </w:p>
    <w:p w14:paraId="6566477C" w14:textId="1610B45E" w:rsidR="00F675CD" w:rsidRPr="00F55BD2" w:rsidRDefault="00F675CD" w:rsidP="00BC5E16">
      <w:pPr>
        <w:ind w:firstLine="709"/>
        <w:jc w:val="both"/>
        <w:rPr>
          <w:sz w:val="24"/>
          <w:szCs w:val="24"/>
          <w:lang w:val="uk-UA"/>
        </w:rPr>
      </w:pPr>
      <w:r w:rsidRPr="00F55BD2">
        <w:rPr>
          <w:sz w:val="24"/>
          <w:szCs w:val="24"/>
          <w:lang w:val="uk-UA"/>
        </w:rPr>
        <w:t>Неявка захисника Кузь О.М. у судове засідання 21 серпня 2025 року мало наслідком відкладення судового засідання, а в заяві необґрунтовано пріоритетності цивільної справи над кримінальним провадженням. Суд постановив повідомити про факт неявки адвоката Кузь</w:t>
      </w:r>
      <w:r w:rsidR="00E85B84" w:rsidRPr="00F55BD2">
        <w:rPr>
          <w:sz w:val="24"/>
          <w:szCs w:val="24"/>
          <w:lang w:val="uk-UA"/>
        </w:rPr>
        <w:t> </w:t>
      </w:r>
      <w:r w:rsidRPr="00F55BD2">
        <w:rPr>
          <w:sz w:val="24"/>
          <w:szCs w:val="24"/>
          <w:lang w:val="uk-UA"/>
        </w:rPr>
        <w:t xml:space="preserve">О.М., внаслідок чого відкладено розгляд кримінального провадження. </w:t>
      </w:r>
    </w:p>
    <w:p w14:paraId="5E05E36C" w14:textId="2CA20E81" w:rsidR="00F675CD" w:rsidRPr="00F55BD2" w:rsidRDefault="008B1B2A" w:rsidP="00BC5E16">
      <w:pPr>
        <w:ind w:firstLine="709"/>
        <w:jc w:val="both"/>
        <w:rPr>
          <w:sz w:val="24"/>
          <w:szCs w:val="24"/>
          <w:lang w:val="uk-UA"/>
        </w:rPr>
      </w:pPr>
      <w:r w:rsidRPr="00F55BD2">
        <w:rPr>
          <w:sz w:val="24"/>
          <w:szCs w:val="24"/>
          <w:lang w:val="uk-UA"/>
        </w:rPr>
        <w:t>У</w:t>
      </w:r>
      <w:r w:rsidR="00F675CD" w:rsidRPr="00F55BD2">
        <w:rPr>
          <w:sz w:val="24"/>
          <w:szCs w:val="24"/>
          <w:lang w:val="uk-UA"/>
        </w:rPr>
        <w:t xml:space="preserve"> своєму поясненні адвокат Кузь О.М. повідомив, що на 21 серпня 2025 року було призначено </w:t>
      </w:r>
      <w:r w:rsidR="00E85B84" w:rsidRPr="00F55BD2">
        <w:rPr>
          <w:sz w:val="24"/>
          <w:szCs w:val="24"/>
          <w:lang w:val="uk-UA"/>
        </w:rPr>
        <w:t xml:space="preserve">одночасний розгляд двох справ – цивільної справи №366/33/25 щодо земельного спору у Іванківському районному суді Київської області та кримінальної справи №185/2168/25, за обвинуваченням </w:t>
      </w:r>
      <w:r w:rsidR="00805BE2">
        <w:rPr>
          <w:sz w:val="24"/>
          <w:szCs w:val="24"/>
          <w:lang w:val="uk-UA"/>
        </w:rPr>
        <w:t>Особи_2</w:t>
      </w:r>
      <w:r w:rsidR="00E85B84" w:rsidRPr="00F55BD2">
        <w:rPr>
          <w:sz w:val="24"/>
          <w:szCs w:val="24"/>
          <w:lang w:val="uk-UA"/>
        </w:rPr>
        <w:t xml:space="preserve"> у вчиненні кримінального правопорушення, передбаченого ч. 1 ст. 367 КК України.</w:t>
      </w:r>
    </w:p>
    <w:p w14:paraId="25567F50" w14:textId="6CAB21E8" w:rsidR="00E85B84" w:rsidRPr="00F55BD2" w:rsidRDefault="00E85B84" w:rsidP="00BC5E16">
      <w:pPr>
        <w:ind w:firstLine="709"/>
        <w:jc w:val="both"/>
        <w:rPr>
          <w:sz w:val="24"/>
          <w:szCs w:val="24"/>
          <w:lang w:val="uk-UA"/>
        </w:rPr>
      </w:pPr>
      <w:r w:rsidRPr="00F55BD2">
        <w:rPr>
          <w:sz w:val="24"/>
          <w:szCs w:val="24"/>
          <w:lang w:val="uk-UA"/>
        </w:rPr>
        <w:t>З огляду на те, що судове засідання у справі №366/33/25 вже переносилося і раніше і подальше її відкладення могло порушити право сторін на розумний строк розгляду справи, він змушений був обрати участь у засіданні по цивільній справі. У даній справі участь бере велика кількість учасників, зокрема троє відповідачів,</w:t>
      </w:r>
      <w:r w:rsidR="00805BE2">
        <w:rPr>
          <w:sz w:val="24"/>
          <w:szCs w:val="24"/>
          <w:lang w:val="uk-UA"/>
        </w:rPr>
        <w:t xml:space="preserve"> особа_3</w:t>
      </w:r>
      <w:r w:rsidRPr="00F55BD2">
        <w:rPr>
          <w:sz w:val="24"/>
          <w:szCs w:val="24"/>
          <w:lang w:val="uk-UA"/>
        </w:rPr>
        <w:t>, Вишгородська районна державна адміністрація та ТОВ «</w:t>
      </w:r>
      <w:r w:rsidR="00805BE2">
        <w:rPr>
          <w:sz w:val="24"/>
          <w:szCs w:val="24"/>
          <w:lang w:val="uk-UA"/>
        </w:rPr>
        <w:t>***</w:t>
      </w:r>
      <w:r w:rsidRPr="00F55BD2">
        <w:rPr>
          <w:sz w:val="24"/>
          <w:szCs w:val="24"/>
          <w:lang w:val="uk-UA"/>
        </w:rPr>
        <w:t xml:space="preserve">»; декілька третіх осіб: </w:t>
      </w:r>
      <w:proofErr w:type="spellStart"/>
      <w:r w:rsidRPr="00F55BD2">
        <w:rPr>
          <w:sz w:val="24"/>
          <w:szCs w:val="24"/>
          <w:lang w:val="uk-UA"/>
        </w:rPr>
        <w:t>Іванківська</w:t>
      </w:r>
      <w:proofErr w:type="spellEnd"/>
      <w:r w:rsidRPr="00F55BD2">
        <w:rPr>
          <w:sz w:val="24"/>
          <w:szCs w:val="24"/>
          <w:lang w:val="uk-UA"/>
        </w:rPr>
        <w:t xml:space="preserve"> селищна рада, ГУ </w:t>
      </w:r>
      <w:proofErr w:type="spellStart"/>
      <w:r w:rsidRPr="00F55BD2">
        <w:rPr>
          <w:sz w:val="24"/>
          <w:szCs w:val="24"/>
          <w:lang w:val="uk-UA"/>
        </w:rPr>
        <w:t>Держгеокадастр</w:t>
      </w:r>
      <w:proofErr w:type="spellEnd"/>
      <w:r w:rsidRPr="00F55BD2">
        <w:rPr>
          <w:sz w:val="24"/>
          <w:szCs w:val="24"/>
          <w:lang w:val="uk-UA"/>
        </w:rPr>
        <w:t xml:space="preserve"> у м. Києві та Київській області. Адвокат Кузь О.М. представляє одночасно двох позивачів </w:t>
      </w:r>
      <w:r w:rsidR="00805BE2">
        <w:rPr>
          <w:sz w:val="24"/>
          <w:szCs w:val="24"/>
          <w:lang w:val="uk-UA"/>
        </w:rPr>
        <w:t>Особу_4</w:t>
      </w:r>
      <w:r w:rsidRPr="00F55BD2">
        <w:rPr>
          <w:sz w:val="24"/>
          <w:szCs w:val="24"/>
          <w:lang w:val="uk-UA"/>
        </w:rPr>
        <w:t xml:space="preserve"> та </w:t>
      </w:r>
      <w:r w:rsidR="00805BE2">
        <w:rPr>
          <w:sz w:val="24"/>
          <w:szCs w:val="24"/>
          <w:lang w:val="uk-UA"/>
        </w:rPr>
        <w:t>Особу_5</w:t>
      </w:r>
      <w:r w:rsidRPr="00F55BD2">
        <w:rPr>
          <w:sz w:val="24"/>
          <w:szCs w:val="24"/>
          <w:lang w:val="uk-UA"/>
        </w:rPr>
        <w:t xml:space="preserve">. </w:t>
      </w:r>
    </w:p>
    <w:p w14:paraId="61962575" w14:textId="65B1790A" w:rsidR="00F675CD" w:rsidRPr="00F55BD2" w:rsidRDefault="00F55BD2" w:rsidP="00F55BD2">
      <w:pPr>
        <w:jc w:val="both"/>
        <w:rPr>
          <w:sz w:val="24"/>
          <w:szCs w:val="24"/>
          <w:lang w:val="uk-UA"/>
        </w:rPr>
      </w:pPr>
      <w:r>
        <w:rPr>
          <w:sz w:val="24"/>
          <w:szCs w:val="24"/>
          <w:lang w:val="uk-UA"/>
        </w:rPr>
        <w:t xml:space="preserve">       </w:t>
      </w:r>
      <w:r w:rsidR="00E85B84" w:rsidRPr="00F55BD2">
        <w:rPr>
          <w:sz w:val="24"/>
          <w:szCs w:val="24"/>
          <w:lang w:val="uk-UA"/>
        </w:rPr>
        <w:t xml:space="preserve">Щодо кримінальної справи №185/2168/25 за обвинуваченням </w:t>
      </w:r>
      <w:r w:rsidR="00805BE2">
        <w:rPr>
          <w:sz w:val="24"/>
          <w:szCs w:val="24"/>
          <w:lang w:val="uk-UA"/>
        </w:rPr>
        <w:t>Особи_2</w:t>
      </w:r>
      <w:r w:rsidR="00013D1A" w:rsidRPr="00F55BD2">
        <w:rPr>
          <w:sz w:val="24"/>
          <w:szCs w:val="24"/>
          <w:lang w:val="uk-UA"/>
        </w:rPr>
        <w:t xml:space="preserve"> у вчиненні </w:t>
      </w:r>
      <w:r w:rsidR="00013D1A" w:rsidRPr="00F55BD2">
        <w:rPr>
          <w:sz w:val="24"/>
          <w:szCs w:val="24"/>
          <w:lang w:val="uk-UA"/>
        </w:rPr>
        <w:lastRenderedPageBreak/>
        <w:t>кримінального правопорушення, передбаченого ч. 1 ст. 367 КК України, то це кримінальне правопорушення невеликої тяжкості, за яке не передбачено покарання у вигляді позбавлення волі, а сам злочин з необережною формою вини щодо самого діяння та його наслідків.</w:t>
      </w:r>
    </w:p>
    <w:p w14:paraId="778E299E" w14:textId="19E42EE7" w:rsidR="00643ADA" w:rsidRPr="00BC5E16" w:rsidRDefault="00B127DD"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BC5E16">
        <w:rPr>
          <w:rFonts w:eastAsia="Times New Roman"/>
          <w:color w:val="000000"/>
          <w:kern w:val="2"/>
          <w:sz w:val="24"/>
          <w:szCs w:val="24"/>
          <w:lang w:val="uk-UA" w:eastAsia="en-US"/>
          <w14:ligatures w14:val="standardContextual"/>
        </w:rPr>
        <w:t>В</w:t>
      </w:r>
      <w:r w:rsidR="00643ADA" w:rsidRPr="00BC5E16">
        <w:rPr>
          <w:rFonts w:eastAsia="Times New Roman"/>
          <w:color w:val="000000"/>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color w:val="000000"/>
          <w:sz w:val="24"/>
          <w:szCs w:val="24"/>
          <w:lang w:val="uk-UA"/>
        </w:rPr>
        <w:t xml:space="preserve">Згідно зі </w:t>
      </w:r>
      <w:r>
        <w:rPr>
          <w:rFonts w:eastAsia="Times New Roman"/>
          <w:color w:val="000000"/>
          <w:sz w:val="24"/>
          <w:szCs w:val="24"/>
          <w:lang w:val="uk-UA"/>
        </w:rPr>
        <w:t>ст.</w:t>
      </w:r>
      <w:r w:rsidR="00643ADA" w:rsidRPr="00BC5E16">
        <w:rPr>
          <w:rFonts w:eastAsia="Times New Roman"/>
          <w:color w:val="000000"/>
          <w:sz w:val="24"/>
          <w:szCs w:val="24"/>
          <w:lang w:val="uk-UA"/>
        </w:rPr>
        <w:t xml:space="preserve"> 3</w:t>
      </w:r>
      <w:r>
        <w:rPr>
          <w:rFonts w:eastAsia="Times New Roman"/>
          <w:color w:val="000000"/>
          <w:sz w:val="24"/>
          <w:szCs w:val="24"/>
          <w:lang w:val="uk-UA"/>
        </w:rPr>
        <w:t>. ч. 1 ст. 4, п. 2 ч. 1 ст. 1</w:t>
      </w:r>
      <w:r w:rsidR="00643ADA" w:rsidRPr="00BC5E16">
        <w:rPr>
          <w:rFonts w:eastAsia="Times New Roman"/>
          <w:color w:val="000000"/>
          <w:sz w:val="24"/>
          <w:szCs w:val="24"/>
          <w:lang w:val="uk-UA"/>
        </w:rPr>
        <w:t xml:space="preserve"> Закону України «Про адвокатуру та адвокатську діяльність»</w:t>
      </w:r>
      <w:r w:rsidRPr="00BC5E16">
        <w:rPr>
          <w:rFonts w:eastAsia="Times New Roman"/>
          <w:color w:val="000000"/>
          <w:sz w:val="24"/>
          <w:szCs w:val="24"/>
          <w:lang w:val="uk-UA"/>
        </w:rPr>
        <w:t xml:space="preserve"> </w:t>
      </w:r>
      <w:r w:rsidR="00643ADA" w:rsidRPr="00BC5E16">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6371D508" w:rsidR="00643ADA" w:rsidRPr="00BC5E16" w:rsidRDefault="00BC5E16" w:rsidP="00BC5E16">
      <w:pPr>
        <w:ind w:firstLine="709"/>
        <w:jc w:val="both"/>
        <w:rPr>
          <w:rFonts w:eastAsia="Times New Roman"/>
          <w:color w:val="000000"/>
          <w:sz w:val="24"/>
          <w:szCs w:val="24"/>
          <w:lang w:val="uk-UA"/>
        </w:rPr>
      </w:pPr>
      <w:r w:rsidRPr="00BC5E16">
        <w:rPr>
          <w:rFonts w:eastAsia="Times New Roman"/>
          <w:color w:val="000000"/>
          <w:sz w:val="24"/>
          <w:szCs w:val="24"/>
          <w:lang w:val="uk-UA"/>
        </w:rPr>
        <w:t xml:space="preserve"> </w:t>
      </w:r>
      <w:r w:rsidR="00643ADA" w:rsidRPr="00BC5E16">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102B58D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BC5E16">
        <w:rPr>
          <w:rFonts w:eastAsia="Times New Roman"/>
          <w:sz w:val="24"/>
          <w:szCs w:val="24"/>
          <w:lang w:val="uk-UA"/>
        </w:rPr>
        <w:t xml:space="preserve"> </w:t>
      </w:r>
      <w:r w:rsidR="00643ADA" w:rsidRPr="00BC5E16">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BC5E16">
        <w:rPr>
          <w:rFonts w:eastAsia="Times New Roman"/>
          <w:sz w:val="24"/>
          <w:szCs w:val="24"/>
          <w:lang w:val="uk-UA"/>
        </w:rPr>
        <w:t xml:space="preserve"> </w:t>
      </w:r>
      <w:r w:rsidR="00643ADA" w:rsidRPr="00BC5E16">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До професійних обов’язків адвоката</w:t>
      </w:r>
      <w:r w:rsidR="00BC5E16" w:rsidRPr="00BC5E16">
        <w:rPr>
          <w:rFonts w:eastAsia="Times New Roman"/>
          <w:sz w:val="24"/>
          <w:szCs w:val="24"/>
          <w:lang w:val="uk-UA"/>
        </w:rPr>
        <w:t xml:space="preserve"> </w:t>
      </w:r>
      <w:r w:rsidRPr="00BC5E16">
        <w:rPr>
          <w:rFonts w:eastAsia="Times New Roman"/>
          <w:sz w:val="24"/>
          <w:szCs w:val="24"/>
          <w:lang w:val="uk-UA"/>
        </w:rPr>
        <w:t>за п.</w:t>
      </w:r>
      <w:r w:rsidR="00BC5E16">
        <w:rPr>
          <w:rFonts w:eastAsia="Times New Roman"/>
          <w:sz w:val="24"/>
          <w:szCs w:val="24"/>
          <w:lang w:val="uk-UA"/>
        </w:rPr>
        <w:t xml:space="preserve"> </w:t>
      </w:r>
      <w:r w:rsidRPr="00BC5E16">
        <w:rPr>
          <w:rFonts w:eastAsia="Times New Roman"/>
          <w:sz w:val="24"/>
          <w:szCs w:val="24"/>
          <w:lang w:val="uk-UA"/>
        </w:rPr>
        <w:t>1 ч.</w:t>
      </w:r>
      <w:r w:rsidR="00BC5E16">
        <w:rPr>
          <w:rFonts w:eastAsia="Times New Roman"/>
          <w:sz w:val="24"/>
          <w:szCs w:val="24"/>
          <w:lang w:val="uk-UA"/>
        </w:rPr>
        <w:t xml:space="preserve"> </w:t>
      </w:r>
      <w:r w:rsidRPr="00BC5E16">
        <w:rPr>
          <w:rFonts w:eastAsia="Times New Roman"/>
          <w:sz w:val="24"/>
          <w:szCs w:val="24"/>
          <w:lang w:val="uk-UA"/>
        </w:rPr>
        <w:t>1</w:t>
      </w:r>
      <w:r w:rsidR="00BC5E16">
        <w:rPr>
          <w:rFonts w:eastAsia="Times New Roman"/>
          <w:sz w:val="24"/>
          <w:szCs w:val="24"/>
          <w:lang w:val="uk-UA"/>
        </w:rPr>
        <w:t xml:space="preserve"> </w:t>
      </w:r>
      <w:r w:rsidRPr="00BC5E16">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BC5E16">
        <w:rPr>
          <w:rFonts w:eastAsia="Times New Roman"/>
          <w:sz w:val="24"/>
          <w:szCs w:val="24"/>
          <w:lang w:val="uk-UA"/>
        </w:rPr>
        <w:t xml:space="preserve"> </w:t>
      </w:r>
      <w:r w:rsidRPr="00BC5E16">
        <w:rPr>
          <w:rFonts w:eastAsia="Times New Roman"/>
          <w:sz w:val="24"/>
          <w:szCs w:val="24"/>
          <w:lang w:val="uk-UA"/>
        </w:rPr>
        <w:t>та правил адвокатської етики. За п.</w:t>
      </w:r>
      <w:r w:rsidR="00BC5E16">
        <w:rPr>
          <w:rFonts w:eastAsia="Times New Roman"/>
          <w:sz w:val="24"/>
          <w:szCs w:val="24"/>
          <w:lang w:val="uk-UA"/>
        </w:rPr>
        <w:t xml:space="preserve"> </w:t>
      </w:r>
      <w:r w:rsidRPr="00BC5E16">
        <w:rPr>
          <w:rFonts w:eastAsia="Times New Roman"/>
          <w:sz w:val="24"/>
          <w:szCs w:val="24"/>
          <w:lang w:val="uk-UA"/>
        </w:rPr>
        <w:t>2 цієї статті надавати звіт про виконання договору про надання правової допомоги, а за п.</w:t>
      </w:r>
      <w:r w:rsidR="00BC5E16">
        <w:rPr>
          <w:rFonts w:eastAsia="Times New Roman"/>
          <w:sz w:val="24"/>
          <w:szCs w:val="24"/>
          <w:lang w:val="uk-UA"/>
        </w:rPr>
        <w:t xml:space="preserve"> </w:t>
      </w:r>
      <w:r w:rsidRPr="00BC5E16">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w:t>
      </w:r>
      <w:r w:rsidR="00BC5E16">
        <w:rPr>
          <w:rFonts w:eastAsia="Times New Roman"/>
          <w:sz w:val="24"/>
          <w:szCs w:val="24"/>
          <w:lang w:val="uk-UA"/>
        </w:rPr>
        <w:t xml:space="preserve"> </w:t>
      </w:r>
      <w:r w:rsidRPr="00BC5E16">
        <w:rPr>
          <w:rFonts w:eastAsia="Times New Roman"/>
          <w:sz w:val="24"/>
          <w:szCs w:val="24"/>
          <w:lang w:val="uk-UA"/>
        </w:rPr>
        <w:t>1 ч.</w:t>
      </w:r>
      <w:r w:rsidR="00BC5E16">
        <w:rPr>
          <w:rFonts w:eastAsia="Times New Roman"/>
          <w:sz w:val="24"/>
          <w:szCs w:val="24"/>
          <w:lang w:val="uk-UA"/>
        </w:rPr>
        <w:t xml:space="preserve"> </w:t>
      </w:r>
      <w:r w:rsidRPr="00BC5E1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приписами п.</w:t>
      </w:r>
      <w:r w:rsidR="00BC5E16">
        <w:rPr>
          <w:rFonts w:eastAsia="Times New Roman"/>
          <w:sz w:val="24"/>
          <w:szCs w:val="24"/>
          <w:lang w:val="uk-UA"/>
        </w:rPr>
        <w:t xml:space="preserve"> </w:t>
      </w:r>
      <w:r w:rsidRPr="00BC5E16">
        <w:rPr>
          <w:rFonts w:eastAsia="Times New Roman"/>
          <w:sz w:val="24"/>
          <w:szCs w:val="24"/>
          <w:lang w:val="uk-UA"/>
        </w:rPr>
        <w:t>1</w:t>
      </w:r>
      <w:r w:rsidR="00BC5E16">
        <w:rPr>
          <w:rFonts w:eastAsia="Times New Roman"/>
          <w:sz w:val="24"/>
          <w:szCs w:val="24"/>
          <w:lang w:val="uk-UA"/>
        </w:rPr>
        <w:t xml:space="preserve"> </w:t>
      </w:r>
      <w:r w:rsidRPr="00BC5E16">
        <w:rPr>
          <w:rFonts w:eastAsia="Times New Roman"/>
          <w:sz w:val="24"/>
          <w:szCs w:val="24"/>
          <w:lang w:val="uk-UA"/>
        </w:rPr>
        <w:t>ч.</w:t>
      </w:r>
      <w:r w:rsidR="00BC5E16">
        <w:rPr>
          <w:rFonts w:eastAsia="Times New Roman"/>
          <w:sz w:val="24"/>
          <w:szCs w:val="24"/>
          <w:lang w:val="uk-UA"/>
        </w:rPr>
        <w:t xml:space="preserve"> </w:t>
      </w:r>
      <w:r w:rsidRPr="00BC5E16">
        <w:rPr>
          <w:rFonts w:eastAsia="Times New Roman"/>
          <w:sz w:val="24"/>
          <w:szCs w:val="24"/>
          <w:lang w:val="uk-UA"/>
        </w:rPr>
        <w:t>1 ст.</w:t>
      </w:r>
      <w:r w:rsidR="00BC5E16">
        <w:rPr>
          <w:rFonts w:eastAsia="Times New Roman"/>
          <w:sz w:val="24"/>
          <w:szCs w:val="24"/>
          <w:lang w:val="uk-UA"/>
        </w:rPr>
        <w:t xml:space="preserve"> </w:t>
      </w:r>
      <w:r w:rsidRPr="00BC5E1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Pr>
          <w:rFonts w:eastAsia="Times New Roman"/>
          <w:sz w:val="24"/>
          <w:szCs w:val="24"/>
          <w:lang w:val="uk-UA"/>
        </w:rPr>
        <w:t xml:space="preserve"> </w:t>
      </w:r>
      <w:r w:rsidRPr="00BC5E16">
        <w:rPr>
          <w:rFonts w:eastAsia="Times New Roman"/>
          <w:sz w:val="24"/>
          <w:szCs w:val="24"/>
          <w:lang w:val="uk-UA"/>
        </w:rPr>
        <w:t>11 заборонено втручання у правову позицію адвоката.</w:t>
      </w:r>
    </w:p>
    <w:p w14:paraId="77AE3F43" w14:textId="6E701DE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Згідно</w:t>
      </w:r>
      <w:r w:rsidR="00BC5E16" w:rsidRPr="00BC5E16">
        <w:rPr>
          <w:rFonts w:eastAsia="Times New Roman"/>
          <w:sz w:val="24"/>
          <w:szCs w:val="24"/>
          <w:lang w:val="uk-UA"/>
        </w:rPr>
        <w:t xml:space="preserve"> </w:t>
      </w:r>
      <w:r w:rsidRPr="00BC5E16">
        <w:rPr>
          <w:rFonts w:eastAsia="Times New Roman"/>
          <w:sz w:val="24"/>
          <w:szCs w:val="24"/>
          <w:lang w:val="uk-UA"/>
        </w:rPr>
        <w:t>ч.</w:t>
      </w:r>
      <w:r w:rsidR="00BC5E16">
        <w:rPr>
          <w:rFonts w:eastAsia="Times New Roman"/>
          <w:sz w:val="24"/>
          <w:szCs w:val="24"/>
          <w:lang w:val="uk-UA"/>
        </w:rPr>
        <w:t xml:space="preserve"> </w:t>
      </w:r>
      <w:r w:rsidRPr="00BC5E16">
        <w:rPr>
          <w:rFonts w:eastAsia="Times New Roman"/>
          <w:sz w:val="24"/>
          <w:szCs w:val="24"/>
          <w:lang w:val="uk-UA"/>
        </w:rPr>
        <w:t>1 ст.</w:t>
      </w:r>
      <w:r w:rsidR="00BC5E16">
        <w:rPr>
          <w:rFonts w:eastAsia="Times New Roman"/>
          <w:sz w:val="24"/>
          <w:szCs w:val="24"/>
          <w:lang w:val="uk-UA"/>
        </w:rPr>
        <w:t xml:space="preserve"> </w:t>
      </w:r>
      <w:r w:rsidRPr="00BC5E1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У відповідності до ч.</w:t>
      </w:r>
      <w:r w:rsidR="00BC5E16">
        <w:rPr>
          <w:rFonts w:eastAsia="Times New Roman"/>
          <w:sz w:val="24"/>
          <w:szCs w:val="24"/>
          <w:lang w:val="uk-UA"/>
        </w:rPr>
        <w:t xml:space="preserve"> </w:t>
      </w:r>
      <w:r w:rsidRPr="00BC5E16">
        <w:rPr>
          <w:rFonts w:eastAsia="Times New Roman"/>
          <w:sz w:val="24"/>
          <w:szCs w:val="24"/>
          <w:lang w:val="uk-UA"/>
        </w:rPr>
        <w:t>4 ст.</w:t>
      </w:r>
      <w:r w:rsidR="00BC5E16">
        <w:rPr>
          <w:rFonts w:eastAsia="Times New Roman"/>
          <w:sz w:val="24"/>
          <w:szCs w:val="24"/>
          <w:lang w:val="uk-UA"/>
        </w:rPr>
        <w:t xml:space="preserve"> </w:t>
      </w:r>
      <w:r w:rsidRPr="00BC5E1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За </w:t>
      </w:r>
      <w:r w:rsidR="00BC5E16">
        <w:rPr>
          <w:rFonts w:eastAsia="Times New Roman"/>
          <w:sz w:val="24"/>
          <w:szCs w:val="24"/>
          <w:lang w:val="uk-UA"/>
        </w:rPr>
        <w:t>п. 7 ч. 1 ст.</w:t>
      </w:r>
      <w:r w:rsidRPr="00BC5E16">
        <w:rPr>
          <w:rFonts w:eastAsia="Times New Roman"/>
          <w:sz w:val="24"/>
          <w:szCs w:val="24"/>
          <w:lang w:val="uk-UA"/>
        </w:rPr>
        <w:t xml:space="preserve"> 28 З</w:t>
      </w:r>
      <w:r w:rsidR="00BC5E16">
        <w:rPr>
          <w:rFonts w:eastAsia="Times New Roman"/>
          <w:sz w:val="24"/>
          <w:szCs w:val="24"/>
          <w:lang w:val="uk-UA"/>
        </w:rPr>
        <w:t xml:space="preserve">акону </w:t>
      </w:r>
      <w:r w:rsidRPr="00BC5E16">
        <w:rPr>
          <w:rFonts w:eastAsia="Times New Roman"/>
          <w:sz w:val="24"/>
          <w:szCs w:val="24"/>
          <w:lang w:val="uk-UA"/>
        </w:rPr>
        <w:t>У</w:t>
      </w:r>
      <w:r w:rsidR="00BC5E16">
        <w:rPr>
          <w:rFonts w:eastAsia="Times New Roman"/>
          <w:sz w:val="24"/>
          <w:szCs w:val="24"/>
          <w:lang w:val="uk-UA"/>
        </w:rPr>
        <w:t>країни «</w:t>
      </w:r>
      <w:r w:rsidRPr="00BC5E1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Pr>
          <w:rFonts w:eastAsia="Times New Roman"/>
          <w:sz w:val="24"/>
          <w:szCs w:val="24"/>
          <w:lang w:val="uk-UA"/>
        </w:rPr>
        <w:t xml:space="preserve"> </w:t>
      </w:r>
      <w:r w:rsidRPr="00BC5E16">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BC5E16">
        <w:rPr>
          <w:rFonts w:eastAsia="Times New Roman"/>
          <w:sz w:val="24"/>
          <w:szCs w:val="24"/>
          <w:lang w:val="uk-UA"/>
        </w:rPr>
        <w:t xml:space="preserve"> </w:t>
      </w:r>
      <w:r w:rsidRPr="00BC5E16">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59C11980"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Статтею 6</w:t>
      </w:r>
      <w:r w:rsidR="00BC5E16" w:rsidRPr="00BC5E16">
        <w:rPr>
          <w:rFonts w:eastAsia="Times New Roman"/>
          <w:sz w:val="24"/>
          <w:szCs w:val="24"/>
          <w:lang w:val="uk-UA"/>
        </w:rPr>
        <w:t xml:space="preserve"> </w:t>
      </w:r>
      <w:r w:rsidRPr="00BC5E16">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3738C6" w14:textId="2C4D0E32"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6C9A424E"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lastRenderedPageBreak/>
        <w:t xml:space="preserve">За </w:t>
      </w:r>
      <w:r w:rsidR="00BC5E16">
        <w:rPr>
          <w:rFonts w:eastAsia="Times New Roman"/>
          <w:sz w:val="24"/>
          <w:szCs w:val="24"/>
          <w:lang w:val="uk-UA"/>
        </w:rPr>
        <w:t>ч. 2 ст. 9</w:t>
      </w:r>
      <w:r w:rsidRPr="00BC5E16">
        <w:rPr>
          <w:rFonts w:eastAsia="Times New Roman"/>
          <w:sz w:val="24"/>
          <w:szCs w:val="24"/>
          <w:lang w:val="uk-UA"/>
        </w:rPr>
        <w:t xml:space="preserve">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Pr>
          <w:rFonts w:eastAsia="Times New Roman"/>
          <w:sz w:val="24"/>
          <w:szCs w:val="24"/>
          <w:lang w:val="uk-UA"/>
        </w:rPr>
        <w:t xml:space="preserve"> </w:t>
      </w:r>
      <w:r w:rsidRPr="00BC5E16">
        <w:rPr>
          <w:rFonts w:eastAsia="Times New Roman"/>
          <w:sz w:val="24"/>
          <w:szCs w:val="24"/>
          <w:lang w:val="uk-UA"/>
        </w:rPr>
        <w:t>(правову) допомогу.</w:t>
      </w:r>
    </w:p>
    <w:p w14:paraId="38A3BDD8" w14:textId="5D1AC16F"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 11 Правил адвокат зобов’язаний надавати професійну правничу</w:t>
      </w:r>
      <w:r w:rsidR="00BC5E16">
        <w:rPr>
          <w:rFonts w:eastAsia="Times New Roman"/>
          <w:sz w:val="24"/>
          <w:szCs w:val="24"/>
          <w:lang w:val="uk-UA"/>
        </w:rPr>
        <w:t xml:space="preserve"> </w:t>
      </w:r>
      <w:r w:rsidRPr="00BC5E16">
        <w:rPr>
          <w:rFonts w:eastAsia="Times New Roman"/>
          <w:sz w:val="24"/>
          <w:szCs w:val="24"/>
          <w:lang w:val="uk-UA"/>
        </w:rPr>
        <w:t>(правову)</w:t>
      </w:r>
      <w:r w:rsidR="00BC5E16">
        <w:rPr>
          <w:rFonts w:eastAsia="Times New Roman"/>
          <w:sz w:val="24"/>
          <w:szCs w:val="24"/>
          <w:lang w:val="uk-UA"/>
        </w:rPr>
        <w:t xml:space="preserve"> </w:t>
      </w:r>
      <w:r w:rsidRPr="00BC5E16">
        <w:rPr>
          <w:rFonts w:eastAsia="Times New Roman"/>
          <w:sz w:val="24"/>
          <w:szCs w:val="24"/>
          <w:lang w:val="uk-UA"/>
        </w:rPr>
        <w:t>допомогу</w:t>
      </w:r>
      <w:r w:rsidR="00BC5E16" w:rsidRPr="00BC5E16">
        <w:rPr>
          <w:rFonts w:eastAsia="Times New Roman"/>
          <w:sz w:val="24"/>
          <w:szCs w:val="24"/>
          <w:lang w:val="uk-UA"/>
        </w:rPr>
        <w:t xml:space="preserve"> </w:t>
      </w:r>
      <w:r w:rsidRPr="00BC5E16">
        <w:rPr>
          <w:rFonts w:eastAsia="Times New Roman"/>
          <w:sz w:val="24"/>
          <w:szCs w:val="24"/>
          <w:lang w:val="uk-UA"/>
        </w:rPr>
        <w:t>клієнту, здійснювати його захист та представництво компетентно та добросовісно.</w:t>
      </w:r>
    </w:p>
    <w:p w14:paraId="7CB6D52A"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BC5E1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2E2B77E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w:t>
      </w:r>
      <w:r w:rsidR="00BC5E16">
        <w:rPr>
          <w:rFonts w:eastAsia="Times New Roman"/>
          <w:sz w:val="24"/>
          <w:szCs w:val="24"/>
          <w:lang w:val="uk-UA"/>
        </w:rPr>
        <w:t xml:space="preserve"> </w:t>
      </w:r>
      <w:r w:rsidRPr="00BC5E1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54A2C9E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приписами ст.</w:t>
      </w:r>
      <w:r w:rsidR="00BC5E16">
        <w:rPr>
          <w:rFonts w:eastAsia="Times New Roman"/>
          <w:sz w:val="24"/>
          <w:szCs w:val="24"/>
          <w:lang w:val="uk-UA"/>
        </w:rPr>
        <w:t xml:space="preserve"> </w:t>
      </w:r>
      <w:r w:rsidRPr="00BC5E16">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BC5E16">
        <w:rPr>
          <w:rFonts w:eastAsia="Times New Roman"/>
          <w:sz w:val="24"/>
          <w:szCs w:val="24"/>
          <w:lang w:val="uk-UA"/>
        </w:rPr>
        <w:t xml:space="preserve"> </w:t>
      </w:r>
      <w:r w:rsidRPr="00BC5E16">
        <w:rPr>
          <w:rFonts w:eastAsia="Times New Roman"/>
          <w:sz w:val="24"/>
          <w:szCs w:val="24"/>
          <w:lang w:val="uk-UA"/>
        </w:rPr>
        <w:t>своїх професійних обов’язків.</w:t>
      </w:r>
    </w:p>
    <w:p w14:paraId="0DE0BF6C" w14:textId="446F933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У відповідності до ст.</w:t>
      </w:r>
      <w:r w:rsidR="00BC5E16">
        <w:rPr>
          <w:rFonts w:eastAsia="Times New Roman"/>
          <w:sz w:val="24"/>
          <w:szCs w:val="24"/>
          <w:lang w:val="uk-UA"/>
        </w:rPr>
        <w:t xml:space="preserve"> </w:t>
      </w:r>
      <w:r w:rsidRPr="00BC5E16">
        <w:rPr>
          <w:rFonts w:eastAsia="Times New Roman"/>
          <w:sz w:val="24"/>
          <w:szCs w:val="24"/>
          <w:lang w:val="uk-UA"/>
        </w:rPr>
        <w:t xml:space="preserve">42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w:t>
      </w:r>
      <w:r w:rsidR="00BC5E16">
        <w:rPr>
          <w:rFonts w:eastAsia="Times New Roman"/>
          <w:sz w:val="24"/>
          <w:szCs w:val="24"/>
          <w:lang w:val="uk-UA"/>
        </w:rPr>
        <w:t xml:space="preserve"> </w:t>
      </w:r>
      <w:r w:rsidRPr="00BC5E16">
        <w:rPr>
          <w:rFonts w:eastAsia="Times New Roman"/>
          <w:sz w:val="24"/>
          <w:szCs w:val="24"/>
          <w:lang w:val="uk-UA"/>
        </w:rPr>
        <w:t xml:space="preserve">44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ч.</w:t>
      </w:r>
      <w:r w:rsidR="00BC5E16">
        <w:rPr>
          <w:rFonts w:eastAsia="Times New Roman"/>
          <w:sz w:val="24"/>
          <w:szCs w:val="24"/>
          <w:lang w:val="uk-UA"/>
        </w:rPr>
        <w:t xml:space="preserve"> ч. </w:t>
      </w:r>
      <w:r w:rsidRPr="00BC5E16">
        <w:rPr>
          <w:rFonts w:eastAsia="Times New Roman"/>
          <w:sz w:val="24"/>
          <w:szCs w:val="24"/>
          <w:lang w:val="uk-UA"/>
        </w:rPr>
        <w:t>3,</w:t>
      </w:r>
      <w:r w:rsidR="00BC5E16">
        <w:rPr>
          <w:rFonts w:eastAsia="Times New Roman"/>
          <w:sz w:val="24"/>
          <w:szCs w:val="24"/>
          <w:lang w:val="uk-UA"/>
        </w:rPr>
        <w:t xml:space="preserve"> </w:t>
      </w:r>
      <w:r w:rsidRPr="00BC5E16">
        <w:rPr>
          <w:rFonts w:eastAsia="Times New Roman"/>
          <w:sz w:val="24"/>
          <w:szCs w:val="24"/>
          <w:lang w:val="uk-UA"/>
        </w:rPr>
        <w:t>4 ст.</w:t>
      </w:r>
      <w:r w:rsidR="00BC5E16">
        <w:rPr>
          <w:rFonts w:eastAsia="Times New Roman"/>
          <w:sz w:val="24"/>
          <w:szCs w:val="24"/>
          <w:lang w:val="uk-UA"/>
        </w:rPr>
        <w:t xml:space="preserve"> </w:t>
      </w:r>
      <w:r w:rsidRPr="00BC5E1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За приписами ст.</w:t>
      </w:r>
      <w:r>
        <w:rPr>
          <w:rFonts w:eastAsia="Times New Roman"/>
          <w:sz w:val="24"/>
          <w:szCs w:val="24"/>
          <w:lang w:val="uk-UA"/>
        </w:rPr>
        <w:t xml:space="preserve"> </w:t>
      </w:r>
      <w:r w:rsidR="00643ADA" w:rsidRPr="00BC5E16">
        <w:rPr>
          <w:rFonts w:eastAsia="Times New Roman"/>
          <w:sz w:val="24"/>
          <w:szCs w:val="24"/>
          <w:lang w:val="uk-UA"/>
        </w:rPr>
        <w:t>33 З</w:t>
      </w:r>
      <w:r>
        <w:rPr>
          <w:rFonts w:eastAsia="Times New Roman"/>
          <w:sz w:val="24"/>
          <w:szCs w:val="24"/>
          <w:lang w:val="uk-UA"/>
        </w:rPr>
        <w:t xml:space="preserve">акону </w:t>
      </w:r>
      <w:r w:rsidR="00643ADA" w:rsidRPr="00BC5E16">
        <w:rPr>
          <w:rFonts w:eastAsia="Times New Roman"/>
          <w:sz w:val="24"/>
          <w:szCs w:val="24"/>
          <w:lang w:val="uk-UA"/>
        </w:rPr>
        <w:t>У</w:t>
      </w:r>
      <w:r>
        <w:rPr>
          <w:rFonts w:eastAsia="Times New Roman"/>
          <w:sz w:val="24"/>
          <w:szCs w:val="24"/>
          <w:lang w:val="uk-UA"/>
        </w:rPr>
        <w:t>країни</w:t>
      </w:r>
      <w:r w:rsidR="00643ADA" w:rsidRPr="00BC5E1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5FFC28BA"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У відповідності до ч.</w:t>
      </w:r>
      <w:r>
        <w:rPr>
          <w:rFonts w:eastAsia="Times New Roman"/>
          <w:sz w:val="24"/>
          <w:szCs w:val="24"/>
          <w:lang w:val="uk-UA"/>
        </w:rPr>
        <w:t xml:space="preserve"> </w:t>
      </w:r>
      <w:r w:rsidR="00643ADA" w:rsidRPr="00BC5E16">
        <w:rPr>
          <w:rFonts w:eastAsia="Times New Roman"/>
          <w:sz w:val="24"/>
          <w:szCs w:val="24"/>
          <w:lang w:val="uk-UA"/>
        </w:rPr>
        <w:t>1 ст.</w:t>
      </w:r>
      <w:r>
        <w:rPr>
          <w:rFonts w:eastAsia="Times New Roman"/>
          <w:sz w:val="24"/>
          <w:szCs w:val="24"/>
          <w:lang w:val="uk-UA"/>
        </w:rPr>
        <w:t xml:space="preserve"> </w:t>
      </w:r>
      <w:r w:rsidR="00643ADA" w:rsidRPr="00BC5E1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643ADA" w:rsidRPr="00BC5E16">
        <w:rPr>
          <w:rFonts w:eastAsia="Times New Roman"/>
          <w:sz w:val="24"/>
          <w:szCs w:val="24"/>
          <w:lang w:val="uk-UA"/>
        </w:rPr>
        <w:t>2 ст.</w:t>
      </w:r>
      <w:r>
        <w:rPr>
          <w:rFonts w:eastAsia="Times New Roman"/>
          <w:sz w:val="24"/>
          <w:szCs w:val="24"/>
          <w:lang w:val="uk-UA"/>
        </w:rPr>
        <w:t xml:space="preserve"> </w:t>
      </w:r>
      <w:r w:rsidR="00643ADA" w:rsidRPr="00BC5E16">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BC5E16">
        <w:rPr>
          <w:rFonts w:eastAsia="Times New Roman"/>
          <w:sz w:val="24"/>
          <w:szCs w:val="24"/>
          <w:lang w:val="uk-UA"/>
        </w:rPr>
        <w:t xml:space="preserve"> </w:t>
      </w:r>
      <w:r w:rsidR="00643ADA" w:rsidRPr="00BC5E16">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BC5E16">
        <w:rPr>
          <w:rFonts w:eastAsia="Times New Roman"/>
          <w:sz w:val="24"/>
          <w:szCs w:val="24"/>
          <w:lang w:val="uk-UA"/>
        </w:rPr>
        <w:t xml:space="preserve"> </w:t>
      </w:r>
      <w:r w:rsidR="00643ADA" w:rsidRPr="00BC5E16">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42D22AE6" w14:textId="74A632EE" w:rsidR="00643ADA" w:rsidRPr="00BC5E16" w:rsidRDefault="00BC5E16" w:rsidP="00BC5E16">
      <w:pPr>
        <w:ind w:firstLine="709"/>
        <w:jc w:val="both"/>
        <w:rPr>
          <w:sz w:val="24"/>
          <w:szCs w:val="24"/>
          <w:lang w:val="uk-UA"/>
        </w:rPr>
      </w:pPr>
      <w:r w:rsidRPr="00BC5E16">
        <w:rPr>
          <w:rFonts w:ascii="Roboto Condensed" w:eastAsia="Times New Roman" w:hAnsi="Roboto Condensed"/>
          <w:b/>
          <w:bCs/>
          <w:color w:val="111111"/>
          <w:sz w:val="27"/>
          <w:szCs w:val="27"/>
          <w:lang w:val="uk-UA" w:eastAsia="uk-UA"/>
        </w:rPr>
        <w:t xml:space="preserve"> </w:t>
      </w:r>
      <w:r w:rsidR="00643ADA" w:rsidRPr="00F55BD2">
        <w:rPr>
          <w:rFonts w:eastAsia="Times New Roman"/>
          <w:sz w:val="24"/>
          <w:szCs w:val="24"/>
          <w:lang w:val="uk-UA" w:eastAsia="uk-UA"/>
        </w:rPr>
        <w:t xml:space="preserve">Надаючи оцінку діям адвоката </w:t>
      </w:r>
      <w:r w:rsidR="00013D1A" w:rsidRPr="00F55BD2">
        <w:rPr>
          <w:rFonts w:eastAsia="Times New Roman"/>
          <w:sz w:val="24"/>
          <w:szCs w:val="24"/>
          <w:lang w:val="uk-UA" w:eastAsia="uk-UA"/>
        </w:rPr>
        <w:t>Кузь Олександра Миколайовича</w:t>
      </w:r>
      <w:r w:rsidR="00643ADA" w:rsidRPr="00F55BD2">
        <w:rPr>
          <w:rFonts w:eastAsia="Times New Roman"/>
          <w:sz w:val="24"/>
          <w:szCs w:val="24"/>
          <w:lang w:val="uk-UA" w:eastAsia="uk-UA"/>
        </w:rPr>
        <w:t xml:space="preserve"> КДКА Полтавської області у складі дисциплінарної палати дійшла до наступних висновків:</w:t>
      </w:r>
      <w:r w:rsidR="00643ADA" w:rsidRPr="00F55BD2">
        <w:rPr>
          <w:sz w:val="24"/>
          <w:szCs w:val="24"/>
          <w:lang w:val="uk-UA"/>
        </w:rPr>
        <w:t xml:space="preserve"> </w:t>
      </w:r>
      <w:r w:rsidR="00643ADA" w:rsidRPr="00BC5E16">
        <w:rPr>
          <w:sz w:val="24"/>
          <w:szCs w:val="24"/>
          <w:lang w:val="uk-UA"/>
        </w:rPr>
        <w:t>П</w:t>
      </w:r>
      <w:r w:rsidR="00643ADA" w:rsidRPr="00BC5E16">
        <w:rPr>
          <w:rFonts w:eastAsia="Times New Roman"/>
          <w:sz w:val="24"/>
          <w:szCs w:val="24"/>
          <w:lang w:val="uk-UA"/>
        </w:rPr>
        <w:t>роцедура здійснення дисциплінарного провадження стосовно адвоката визначена ст.</w:t>
      </w:r>
      <w:r>
        <w:rPr>
          <w:rFonts w:eastAsia="Times New Roman"/>
          <w:sz w:val="24"/>
          <w:szCs w:val="24"/>
          <w:lang w:val="uk-UA"/>
        </w:rPr>
        <w:t xml:space="preserve"> </w:t>
      </w:r>
      <w:r w:rsidR="00643ADA" w:rsidRPr="00BC5E16">
        <w:rPr>
          <w:rFonts w:eastAsia="Times New Roman"/>
          <w:sz w:val="24"/>
          <w:szCs w:val="24"/>
          <w:lang w:val="uk-UA"/>
        </w:rPr>
        <w:t>ст.</w:t>
      </w:r>
      <w:r>
        <w:rPr>
          <w:rFonts w:eastAsia="Times New Roman"/>
          <w:sz w:val="24"/>
          <w:szCs w:val="24"/>
          <w:lang w:val="uk-UA"/>
        </w:rPr>
        <w:t xml:space="preserve"> </w:t>
      </w:r>
      <w:r w:rsidR="00643ADA" w:rsidRPr="00BC5E16">
        <w:rPr>
          <w:rFonts w:eastAsia="Times New Roman"/>
          <w:sz w:val="24"/>
          <w:szCs w:val="24"/>
          <w:lang w:val="uk-UA"/>
        </w:rPr>
        <w:t>33,</w:t>
      </w:r>
      <w:r>
        <w:rPr>
          <w:rFonts w:eastAsia="Times New Roman"/>
          <w:sz w:val="24"/>
          <w:szCs w:val="24"/>
          <w:lang w:val="uk-UA"/>
        </w:rPr>
        <w:t xml:space="preserve"> </w:t>
      </w:r>
      <w:r w:rsidR="00643ADA" w:rsidRPr="00BC5E16">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Pr>
          <w:rFonts w:eastAsia="Times New Roman"/>
          <w:sz w:val="24"/>
          <w:szCs w:val="24"/>
          <w:lang w:val="uk-UA"/>
        </w:rPr>
        <w:t xml:space="preserve"> серпня </w:t>
      </w:r>
      <w:r w:rsidR="00643ADA" w:rsidRPr="00BC5E16">
        <w:rPr>
          <w:rFonts w:eastAsia="Times New Roman"/>
          <w:sz w:val="24"/>
          <w:szCs w:val="24"/>
          <w:lang w:val="uk-UA"/>
        </w:rPr>
        <w:t>2014 року № 120 з послідуючими змінами надалі «Положення».</w:t>
      </w:r>
      <w:r w:rsidR="005662B6" w:rsidRPr="005662B6">
        <w:rPr>
          <w:noProof/>
          <w:lang w:val="uk-UA"/>
        </w:rPr>
        <w:t xml:space="preserve"> </w:t>
      </w:r>
    </w:p>
    <w:p w14:paraId="13C49D96" w14:textId="0255A845" w:rsidR="00643ADA" w:rsidRPr="00BC5E16" w:rsidRDefault="00BC5E16" w:rsidP="00BC5E16">
      <w:pPr>
        <w:ind w:firstLine="709"/>
        <w:jc w:val="both"/>
        <w:rPr>
          <w:rFonts w:eastAsia="Times New Roman"/>
          <w:sz w:val="24"/>
          <w:szCs w:val="24"/>
          <w:shd w:val="clear" w:color="auto" w:fill="FFFFFF"/>
          <w:lang w:val="uk-UA"/>
        </w:rPr>
      </w:pPr>
      <w:r w:rsidRPr="00BC5E16">
        <w:rPr>
          <w:rFonts w:eastAsia="Times New Roman"/>
          <w:color w:val="333333"/>
          <w:sz w:val="24"/>
          <w:szCs w:val="24"/>
          <w:shd w:val="clear" w:color="auto" w:fill="FFFFFF"/>
          <w:lang w:val="uk-UA"/>
        </w:rPr>
        <w:lastRenderedPageBreak/>
        <w:t xml:space="preserve"> </w:t>
      </w:r>
      <w:r w:rsidR="00643ADA" w:rsidRPr="00BC5E16">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3EB7BA47" w14:textId="57517419" w:rsidR="00013D1A" w:rsidRPr="00F55BD2" w:rsidRDefault="00013D1A" w:rsidP="00DA0E50">
      <w:pPr>
        <w:ind w:firstLine="709"/>
        <w:jc w:val="both"/>
        <w:rPr>
          <w:rFonts w:eastAsia="Times New Roman"/>
          <w:sz w:val="24"/>
          <w:szCs w:val="24"/>
          <w:shd w:val="clear" w:color="auto" w:fill="FFFFFF"/>
          <w:lang w:val="uk-UA" w:eastAsia="uk-UA"/>
        </w:rPr>
      </w:pPr>
      <w:r w:rsidRPr="00F55BD2">
        <w:rPr>
          <w:rFonts w:eastAsia="Times New Roman"/>
          <w:sz w:val="24"/>
          <w:szCs w:val="24"/>
          <w:shd w:val="clear" w:color="auto" w:fill="FFFFFF"/>
          <w:lang w:val="uk-UA" w:eastAsia="uk-UA"/>
        </w:rPr>
        <w:t xml:space="preserve">Адвокат Кузь О.М. є захисником за договором </w:t>
      </w:r>
      <w:r w:rsidR="00805BE2">
        <w:rPr>
          <w:rFonts w:eastAsia="Times New Roman"/>
          <w:sz w:val="24"/>
          <w:szCs w:val="24"/>
          <w:shd w:val="clear" w:color="auto" w:fill="FFFFFF"/>
          <w:lang w:val="uk-UA" w:eastAsia="uk-UA"/>
        </w:rPr>
        <w:t>Особи_2</w:t>
      </w:r>
      <w:r w:rsidRPr="00F55BD2">
        <w:rPr>
          <w:rFonts w:eastAsia="Times New Roman"/>
          <w:sz w:val="24"/>
          <w:szCs w:val="24"/>
          <w:shd w:val="clear" w:color="auto" w:fill="FFFFFF"/>
          <w:lang w:val="uk-UA" w:eastAsia="uk-UA"/>
        </w:rPr>
        <w:t xml:space="preserve">, якого обвинувачують у вчиненні кримінального правопорушення, передбаченого ч. 1 ст. 367 КК України. </w:t>
      </w:r>
    </w:p>
    <w:p w14:paraId="5591AD59" w14:textId="77777777" w:rsidR="00013D1A" w:rsidRPr="00F55BD2" w:rsidRDefault="00013D1A" w:rsidP="00DA0E50">
      <w:pPr>
        <w:ind w:firstLine="708"/>
        <w:jc w:val="both"/>
        <w:rPr>
          <w:sz w:val="24"/>
          <w:szCs w:val="24"/>
          <w:lang w:val="uk-UA"/>
        </w:rPr>
      </w:pPr>
      <w:r w:rsidRPr="00F55BD2">
        <w:rPr>
          <w:sz w:val="24"/>
          <w:szCs w:val="24"/>
          <w:lang w:val="uk-UA"/>
        </w:rPr>
        <w:t xml:space="preserve">У судове засідання, призначене на 21 серпня 2025 року адвокат Кузь О.М. не з’явився, відповідно до заяви просив відкласти розгляд справи у зв’язку із його зайнятістю у Іванківському суді Київської області, яке призначено на 11.15 год 21 серпня 2025 року. </w:t>
      </w:r>
    </w:p>
    <w:p w14:paraId="20F5F227" w14:textId="3A2C7200" w:rsidR="00AA0084" w:rsidRPr="00F55BD2" w:rsidRDefault="00DA0E50" w:rsidP="00DA0E50">
      <w:pPr>
        <w:ind w:firstLine="708"/>
        <w:jc w:val="both"/>
        <w:rPr>
          <w:sz w:val="24"/>
          <w:szCs w:val="24"/>
          <w:lang w:val="uk-UA"/>
        </w:rPr>
      </w:pPr>
      <w:r w:rsidRPr="00F55BD2">
        <w:rPr>
          <w:sz w:val="24"/>
          <w:szCs w:val="24"/>
          <w:lang w:val="uk-UA"/>
        </w:rPr>
        <w:t>З наданих адвокатом Кузь О.М. пояснень слідує, що він повідомив суд про неможливість з’явитися на судове засідання з об’єктивних причин — одночасне призначення двох судових засідань у різних судах, шляхом подачі заяви про відкладення розгляду справи</w:t>
      </w:r>
      <w:r w:rsidR="00AA0084" w:rsidRPr="00F55BD2">
        <w:rPr>
          <w:sz w:val="24"/>
          <w:szCs w:val="24"/>
          <w:lang w:val="uk-UA"/>
        </w:rPr>
        <w:t xml:space="preserve"> та доказів зайнятості адвоката Кузь О.М. у судовому засіданні Іванківського районного суду Київської області у справі №366/33/25.</w:t>
      </w:r>
    </w:p>
    <w:p w14:paraId="437D3C0D" w14:textId="3675986A" w:rsidR="00F55BD2" w:rsidRPr="00F55BD2" w:rsidRDefault="00F55BD2" w:rsidP="00F55BD2">
      <w:pPr>
        <w:ind w:firstLine="708"/>
        <w:jc w:val="both"/>
        <w:rPr>
          <w:sz w:val="24"/>
          <w:szCs w:val="24"/>
          <w:lang w:val="uk-UA"/>
        </w:rPr>
      </w:pPr>
      <w:r>
        <w:rPr>
          <w:sz w:val="24"/>
          <w:szCs w:val="24"/>
          <w:lang w:val="uk-UA"/>
        </w:rPr>
        <w:t xml:space="preserve">При ухваленні рішення КДКА Полтавської області у складі дисциплінарної палати </w:t>
      </w:r>
      <w:r w:rsidR="00AA0084" w:rsidRPr="00F55BD2">
        <w:rPr>
          <w:sz w:val="24"/>
          <w:szCs w:val="24"/>
          <w:lang w:val="uk-UA"/>
        </w:rPr>
        <w:t xml:space="preserve"> врахову</w:t>
      </w:r>
      <w:r>
        <w:rPr>
          <w:sz w:val="24"/>
          <w:szCs w:val="24"/>
          <w:lang w:val="uk-UA"/>
        </w:rPr>
        <w:t>є</w:t>
      </w:r>
      <w:r w:rsidR="00AA0084" w:rsidRPr="00F55BD2">
        <w:rPr>
          <w:sz w:val="24"/>
          <w:szCs w:val="24"/>
          <w:lang w:val="uk-UA"/>
        </w:rPr>
        <w:t xml:space="preserve"> </w:t>
      </w:r>
      <w:r w:rsidR="00AA0084" w:rsidRPr="00F55BD2">
        <w:rPr>
          <w:rFonts w:eastAsia="Times New Roman"/>
          <w:sz w:val="24"/>
          <w:szCs w:val="24"/>
          <w:lang w:val="uk-UA"/>
        </w:rPr>
        <w:t xml:space="preserve">Рішення Ради адвокатів України № 169 від 13.12.2019 року «Про надання роз’яснення щодо пріоритетності принципів діяльності адвоката при наданні професійної правової (правничої) допомоги», яким передбачено </w:t>
      </w:r>
      <w:r w:rsidR="00DA0E50" w:rsidRPr="00F55BD2">
        <w:rPr>
          <w:rFonts w:eastAsia="Times New Roman"/>
          <w:sz w:val="24"/>
          <w:szCs w:val="24"/>
          <w:lang w:val="uk-UA"/>
        </w:rPr>
        <w:t>виключн</w:t>
      </w:r>
      <w:r w:rsidR="00AA0084" w:rsidRPr="00F55BD2">
        <w:rPr>
          <w:rFonts w:eastAsia="Times New Roman"/>
          <w:sz w:val="24"/>
          <w:szCs w:val="24"/>
          <w:lang w:val="uk-UA"/>
        </w:rPr>
        <w:t>е</w:t>
      </w:r>
      <w:r w:rsidR="00DA0E50" w:rsidRPr="00F55BD2">
        <w:rPr>
          <w:rFonts w:eastAsia="Times New Roman"/>
          <w:sz w:val="24"/>
          <w:szCs w:val="24"/>
          <w:lang w:val="uk-UA"/>
        </w:rPr>
        <w:t xml:space="preserve"> прав</w:t>
      </w:r>
      <w:r w:rsidR="00AA0084" w:rsidRPr="00F55BD2">
        <w:rPr>
          <w:rFonts w:eastAsia="Times New Roman"/>
          <w:sz w:val="24"/>
          <w:szCs w:val="24"/>
          <w:lang w:val="uk-UA"/>
        </w:rPr>
        <w:t>о</w:t>
      </w:r>
      <w:r w:rsidR="00DA0E50" w:rsidRPr="00F55BD2">
        <w:rPr>
          <w:rFonts w:eastAsia="Times New Roman"/>
          <w:sz w:val="24"/>
          <w:szCs w:val="24"/>
          <w:lang w:val="uk-UA"/>
        </w:rPr>
        <w:t xml:space="preserve"> адвоката визначати на власний розсуд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r w:rsidR="00AA0084" w:rsidRPr="00F55BD2">
        <w:rPr>
          <w:rFonts w:eastAsia="Times New Roman"/>
          <w:sz w:val="24"/>
          <w:szCs w:val="24"/>
          <w:lang w:val="uk-UA"/>
        </w:rPr>
        <w:t xml:space="preserve">. </w:t>
      </w:r>
      <w:r w:rsidR="00AA0084" w:rsidRPr="00F55BD2">
        <w:rPr>
          <w:sz w:val="24"/>
          <w:szCs w:val="24"/>
          <w:lang w:val="uk-UA"/>
        </w:rPr>
        <w:t>Адвокат Кузь О.М. діяв добросовісно, належним чином повідомив суд</w:t>
      </w:r>
      <w:r w:rsidR="00AA0084" w:rsidRPr="00F55BD2">
        <w:rPr>
          <w:sz w:val="24"/>
          <w:szCs w:val="24"/>
        </w:rPr>
        <w:t> </w:t>
      </w:r>
      <w:r w:rsidR="00AA0084" w:rsidRPr="00F55BD2">
        <w:rPr>
          <w:sz w:val="24"/>
          <w:szCs w:val="24"/>
          <w:lang w:val="uk-UA"/>
        </w:rPr>
        <w:t xml:space="preserve">про причину своєї неявки, а також надав вичерпні письмові пояснення, у яких </w:t>
      </w:r>
      <w:proofErr w:type="spellStart"/>
      <w:r w:rsidR="00AA0084" w:rsidRPr="00F55BD2">
        <w:rPr>
          <w:sz w:val="24"/>
          <w:szCs w:val="24"/>
          <w:lang w:val="uk-UA"/>
        </w:rPr>
        <w:t>обгрунтував</w:t>
      </w:r>
      <w:proofErr w:type="spellEnd"/>
      <w:r w:rsidR="00AA0084" w:rsidRPr="00F55BD2">
        <w:rPr>
          <w:sz w:val="24"/>
          <w:szCs w:val="24"/>
          <w:lang w:val="uk-UA"/>
        </w:rPr>
        <w:t xml:space="preserve"> пріоритетність участь в іншій судовій справ. У матеріалах відсутні дані, що його дії завдали шкоди клієнту або порушили права інших учасників кримінального провадження.</w:t>
      </w:r>
    </w:p>
    <w:p w14:paraId="455F7F09" w14:textId="11B24C5C" w:rsidR="00643ADA" w:rsidRPr="00BC5E16" w:rsidRDefault="00643ADA" w:rsidP="00BC5E16">
      <w:pPr>
        <w:ind w:firstLine="709"/>
        <w:jc w:val="both"/>
        <w:rPr>
          <w:rFonts w:eastAsiaTheme="minorHAnsi"/>
          <w:sz w:val="24"/>
          <w:szCs w:val="24"/>
          <w:shd w:val="clear" w:color="auto" w:fill="FFFFFF"/>
          <w:lang w:val="uk-UA" w:eastAsia="en-US"/>
        </w:rPr>
      </w:pPr>
      <w:r w:rsidRPr="00BC5E16">
        <w:rPr>
          <w:rFonts w:eastAsiaTheme="minorHAnsi"/>
          <w:sz w:val="24"/>
          <w:szCs w:val="24"/>
          <w:shd w:val="clear" w:color="auto" w:fill="FFFFFF"/>
          <w:lang w:val="uk-UA" w:eastAsia="en-US"/>
        </w:rPr>
        <w:t>З урахуванням наведеного</w:t>
      </w:r>
      <w:r w:rsidR="00BC5E16" w:rsidRPr="00BC5E16">
        <w:rPr>
          <w:rFonts w:eastAsiaTheme="minorHAnsi"/>
          <w:sz w:val="24"/>
          <w:szCs w:val="24"/>
          <w:shd w:val="clear" w:color="auto" w:fill="FFFFFF"/>
          <w:lang w:val="uk-UA" w:eastAsia="en-US"/>
        </w:rPr>
        <w:t xml:space="preserve"> </w:t>
      </w:r>
      <w:r w:rsidRPr="00BC5E16">
        <w:rPr>
          <w:rFonts w:eastAsiaTheme="minorHAnsi"/>
          <w:sz w:val="24"/>
          <w:szCs w:val="24"/>
          <w:shd w:val="clear" w:color="auto" w:fill="FFFFFF"/>
          <w:lang w:val="uk-UA" w:eastAsia="en-US"/>
        </w:rPr>
        <w:t xml:space="preserve">КДКА Полтавської області у складі дисциплінарної палати дійшла до висновку, що адвокат </w:t>
      </w:r>
      <w:r w:rsidR="00AA0084">
        <w:rPr>
          <w:rFonts w:eastAsiaTheme="minorHAnsi"/>
          <w:sz w:val="24"/>
          <w:szCs w:val="24"/>
          <w:shd w:val="clear" w:color="auto" w:fill="FFFFFF"/>
          <w:lang w:val="uk-UA" w:eastAsia="en-US"/>
        </w:rPr>
        <w:t>Кузь Олександр Миколайович</w:t>
      </w:r>
      <w:r w:rsidRPr="00BC5E16">
        <w:rPr>
          <w:rFonts w:eastAsiaTheme="minorHAnsi"/>
          <w:sz w:val="24"/>
          <w:szCs w:val="24"/>
          <w:shd w:val="clear" w:color="auto" w:fill="FFFFFF"/>
          <w:lang w:val="uk-UA" w:eastAsia="en-US"/>
        </w:rPr>
        <w:t xml:space="preserve"> не вчиняв дій направлених на невиправдане затягування судового розгляду, а його неявка у судов</w:t>
      </w:r>
      <w:r w:rsidR="005E4F2B" w:rsidRPr="00BC5E16">
        <w:rPr>
          <w:rFonts w:eastAsiaTheme="minorHAnsi"/>
          <w:sz w:val="24"/>
          <w:szCs w:val="24"/>
          <w:shd w:val="clear" w:color="auto" w:fill="FFFFFF"/>
          <w:lang w:val="uk-UA" w:eastAsia="en-US"/>
        </w:rPr>
        <w:t>е</w:t>
      </w:r>
      <w:r w:rsidRPr="00BC5E16">
        <w:rPr>
          <w:rFonts w:eastAsiaTheme="minorHAnsi"/>
          <w:sz w:val="24"/>
          <w:szCs w:val="24"/>
          <w:shd w:val="clear" w:color="auto" w:fill="FFFFFF"/>
          <w:lang w:val="uk-UA" w:eastAsia="en-US"/>
        </w:rPr>
        <w:t xml:space="preserve"> засідання була</w:t>
      </w:r>
      <w:r w:rsidR="005E4F2B" w:rsidRPr="00BC5E16">
        <w:rPr>
          <w:rFonts w:eastAsiaTheme="minorHAnsi"/>
          <w:sz w:val="24"/>
          <w:szCs w:val="24"/>
          <w:shd w:val="clear" w:color="auto" w:fill="FFFFFF"/>
          <w:lang w:val="uk-UA" w:eastAsia="en-US"/>
        </w:rPr>
        <w:t xml:space="preserve"> обумовлена </w:t>
      </w:r>
      <w:r w:rsidR="00AA0084" w:rsidRPr="00DA0E50">
        <w:rPr>
          <w:sz w:val="24"/>
          <w:szCs w:val="24"/>
          <w:lang w:val="uk-UA"/>
        </w:rPr>
        <w:t xml:space="preserve">його зайнятістю </w:t>
      </w:r>
      <w:r w:rsidR="00AA0084">
        <w:rPr>
          <w:rFonts w:eastAsiaTheme="minorHAnsi"/>
          <w:sz w:val="24"/>
          <w:szCs w:val="24"/>
          <w:shd w:val="clear" w:color="auto" w:fill="FFFFFF"/>
          <w:lang w:val="uk-UA" w:eastAsia="en-US"/>
        </w:rPr>
        <w:t>в іншому судовому процесі.</w:t>
      </w:r>
      <w:r w:rsidRPr="00BC5E16">
        <w:rPr>
          <w:rFonts w:eastAsiaTheme="minorHAnsi"/>
          <w:sz w:val="24"/>
          <w:szCs w:val="24"/>
          <w:shd w:val="clear" w:color="auto" w:fill="FFFFFF"/>
          <w:lang w:val="uk-UA" w:eastAsia="en-US"/>
        </w:rPr>
        <w:t xml:space="preserve"> Зазначені обставини</w:t>
      </w:r>
      <w:r w:rsidR="00BC5E16" w:rsidRPr="00BC5E16">
        <w:rPr>
          <w:rFonts w:eastAsiaTheme="minorHAnsi"/>
          <w:sz w:val="24"/>
          <w:szCs w:val="24"/>
          <w:shd w:val="clear" w:color="auto" w:fill="FFFFFF"/>
          <w:lang w:val="uk-UA" w:eastAsia="en-US"/>
        </w:rPr>
        <w:t xml:space="preserve"> </w:t>
      </w:r>
      <w:r w:rsidRPr="00BC5E16">
        <w:rPr>
          <w:rFonts w:eastAsiaTheme="minorHAnsi"/>
          <w:sz w:val="24"/>
          <w:szCs w:val="24"/>
          <w:lang w:val="uk-UA" w:eastAsia="en-US"/>
        </w:rPr>
        <w:t xml:space="preserve">свідчать про відсутність в діях адвоката </w:t>
      </w:r>
      <w:r w:rsidR="00AA0084">
        <w:rPr>
          <w:rFonts w:eastAsiaTheme="minorHAnsi"/>
          <w:sz w:val="24"/>
          <w:szCs w:val="24"/>
          <w:lang w:val="uk-UA" w:eastAsia="en-US"/>
        </w:rPr>
        <w:t>Кузь О.М.</w:t>
      </w:r>
      <w:r w:rsidR="005E4F2B" w:rsidRPr="00BC5E16">
        <w:rPr>
          <w:rFonts w:eastAsiaTheme="minorHAnsi"/>
          <w:sz w:val="24"/>
          <w:szCs w:val="24"/>
          <w:lang w:val="uk-UA" w:eastAsia="en-US"/>
        </w:rPr>
        <w:t xml:space="preserve"> ознак</w:t>
      </w:r>
      <w:r w:rsidR="00BC5E16" w:rsidRPr="00BC5E16">
        <w:rPr>
          <w:rFonts w:eastAsiaTheme="minorHAnsi"/>
          <w:sz w:val="24"/>
          <w:szCs w:val="24"/>
          <w:lang w:val="uk-UA" w:eastAsia="en-US"/>
        </w:rPr>
        <w:t xml:space="preserve"> </w:t>
      </w:r>
      <w:r w:rsidRPr="00BC5E16">
        <w:rPr>
          <w:rFonts w:eastAsiaTheme="minorHAnsi"/>
          <w:sz w:val="24"/>
          <w:szCs w:val="24"/>
          <w:lang w:val="uk-UA" w:eastAsia="en-US"/>
        </w:rPr>
        <w:t xml:space="preserve">дисциплінарного проступку та порушення ним </w:t>
      </w:r>
      <w:r w:rsidR="00AA0084">
        <w:rPr>
          <w:rFonts w:eastAsiaTheme="minorHAnsi"/>
          <w:sz w:val="24"/>
          <w:szCs w:val="24"/>
          <w:lang w:val="uk-UA" w:eastAsia="en-US"/>
        </w:rPr>
        <w:t xml:space="preserve">Закону України «Про адвокатуру та адвокатську діяльність» та </w:t>
      </w:r>
      <w:r w:rsidR="00BC5E16">
        <w:rPr>
          <w:rFonts w:eastAsiaTheme="minorHAnsi"/>
          <w:sz w:val="24"/>
          <w:szCs w:val="24"/>
          <w:lang w:val="uk-UA" w:eastAsia="en-US"/>
        </w:rPr>
        <w:t>Правил адвокатської етики</w:t>
      </w:r>
      <w:r w:rsidRPr="00BC5E16">
        <w:rPr>
          <w:rFonts w:eastAsiaTheme="minorHAnsi"/>
          <w:sz w:val="24"/>
          <w:szCs w:val="24"/>
          <w:lang w:val="uk-UA" w:eastAsia="en-US"/>
        </w:rPr>
        <w:t>.</w:t>
      </w:r>
    </w:p>
    <w:p w14:paraId="7B995E33" w14:textId="5561AA4C" w:rsidR="00643ADA" w:rsidRPr="00BC5E16" w:rsidRDefault="00BC5E16" w:rsidP="00BC5E16">
      <w:pPr>
        <w:ind w:firstLine="709"/>
        <w:jc w:val="both"/>
        <w:rPr>
          <w:rFonts w:eastAsia="Times New Roman"/>
          <w:sz w:val="24"/>
          <w:szCs w:val="24"/>
          <w:lang w:val="uk-UA"/>
        </w:rPr>
      </w:pPr>
      <w:r w:rsidRPr="00BC5E16">
        <w:rPr>
          <w:sz w:val="24"/>
          <w:szCs w:val="24"/>
          <w:lang w:val="uk-UA"/>
        </w:rPr>
        <w:t xml:space="preserve"> </w:t>
      </w:r>
      <w:r w:rsidR="00643ADA" w:rsidRPr="00BC5E16">
        <w:rPr>
          <w:rFonts w:eastAsia="Times New Roman"/>
          <w:color w:val="000000"/>
          <w:sz w:val="24"/>
          <w:szCs w:val="24"/>
          <w:lang w:val="uk-UA"/>
        </w:rPr>
        <w:t xml:space="preserve">На підставі викладеного, керуючись </w:t>
      </w:r>
      <w:r w:rsidR="00643ADA" w:rsidRPr="00BC5E16">
        <w:rPr>
          <w:rFonts w:eastAsia="Times New Roman"/>
          <w:sz w:val="24"/>
          <w:szCs w:val="24"/>
          <w:lang w:val="uk-UA"/>
        </w:rPr>
        <w:t>ст.</w:t>
      </w:r>
      <w:r>
        <w:rPr>
          <w:rFonts w:eastAsia="Times New Roman"/>
          <w:sz w:val="24"/>
          <w:szCs w:val="24"/>
          <w:lang w:val="uk-UA"/>
        </w:rPr>
        <w:t xml:space="preserve"> ст. </w:t>
      </w:r>
      <w:r w:rsidR="00643ADA" w:rsidRPr="00BC5E16">
        <w:rPr>
          <w:rFonts w:eastAsia="Times New Roman"/>
          <w:sz w:val="24"/>
          <w:szCs w:val="24"/>
          <w:lang w:val="uk-UA"/>
        </w:rPr>
        <w:t xml:space="preserve">33, 34, </w:t>
      </w:r>
      <w:r w:rsidR="005E4F2B" w:rsidRPr="00BC5E16">
        <w:rPr>
          <w:rFonts w:eastAsia="Times New Roman"/>
          <w:sz w:val="24"/>
          <w:szCs w:val="24"/>
          <w:lang w:val="uk-UA"/>
        </w:rPr>
        <w:t>37-39</w:t>
      </w:r>
      <w:r w:rsidR="00643ADA" w:rsidRPr="00BC5E16">
        <w:rPr>
          <w:rFonts w:eastAsia="Times New Roman"/>
          <w:sz w:val="24"/>
          <w:szCs w:val="24"/>
          <w:lang w:val="uk-UA"/>
        </w:rPr>
        <w:t xml:space="preserve">, ч. 5 ст. 50 Закону України </w:t>
      </w:r>
      <w:r>
        <w:rPr>
          <w:rFonts w:eastAsia="Times New Roman"/>
          <w:sz w:val="24"/>
          <w:szCs w:val="24"/>
          <w:lang w:val="uk-UA"/>
        </w:rPr>
        <w:t>«</w:t>
      </w:r>
      <w:r w:rsidR="00643ADA" w:rsidRPr="00BC5E16">
        <w:rPr>
          <w:rFonts w:eastAsia="Times New Roman"/>
          <w:sz w:val="24"/>
          <w:szCs w:val="24"/>
          <w:lang w:val="uk-UA"/>
        </w:rPr>
        <w:t>Про адвокатуру та адвокатську діяльність</w:t>
      </w:r>
      <w:r>
        <w:rPr>
          <w:rFonts w:eastAsia="Times New Roman"/>
          <w:sz w:val="24"/>
          <w:szCs w:val="24"/>
          <w:lang w:val="uk-UA"/>
        </w:rPr>
        <w:t>»</w:t>
      </w:r>
      <w:r w:rsidR="00643ADA" w:rsidRPr="00BC5E16">
        <w:rPr>
          <w:rFonts w:eastAsia="Times New Roman"/>
          <w:sz w:val="24"/>
          <w:szCs w:val="24"/>
          <w:lang w:val="uk-UA"/>
        </w:rPr>
        <w:t>,</w:t>
      </w:r>
      <w:r>
        <w:rPr>
          <w:rFonts w:eastAsia="Times New Roman"/>
          <w:sz w:val="24"/>
          <w:szCs w:val="24"/>
          <w:lang w:val="uk-UA"/>
        </w:rPr>
        <w:t xml:space="preserve"> </w:t>
      </w:r>
      <w:r w:rsidR="00643ADA" w:rsidRPr="00BC5E16">
        <w:rPr>
          <w:rFonts w:eastAsia="Times New Roman"/>
          <w:sz w:val="24"/>
          <w:szCs w:val="24"/>
          <w:lang w:val="uk-UA"/>
        </w:rPr>
        <w:t>-</w:t>
      </w:r>
    </w:p>
    <w:p w14:paraId="45BFB3E0" w14:textId="77777777" w:rsidR="00643ADA" w:rsidRPr="00BC5E16" w:rsidRDefault="00643ADA" w:rsidP="00BC5E16">
      <w:pPr>
        <w:ind w:firstLine="709"/>
        <w:jc w:val="both"/>
        <w:rPr>
          <w:rFonts w:eastAsia="Times New Roman"/>
          <w:sz w:val="10"/>
          <w:szCs w:val="10"/>
          <w:lang w:val="uk-UA"/>
        </w:rPr>
      </w:pPr>
    </w:p>
    <w:p w14:paraId="66648133" w14:textId="77777777" w:rsidR="00643ADA" w:rsidRPr="00BC5E16" w:rsidRDefault="00643ADA" w:rsidP="00BC5E16">
      <w:pPr>
        <w:ind w:firstLine="709"/>
        <w:jc w:val="center"/>
        <w:rPr>
          <w:b/>
          <w:sz w:val="24"/>
          <w:szCs w:val="24"/>
          <w:lang w:val="uk-UA"/>
        </w:rPr>
      </w:pPr>
      <w:r w:rsidRPr="00BC5E16">
        <w:rPr>
          <w:b/>
          <w:sz w:val="24"/>
          <w:szCs w:val="24"/>
          <w:lang w:val="uk-UA"/>
        </w:rPr>
        <w:t>В И Р І Ш И Л А :</w:t>
      </w:r>
    </w:p>
    <w:p w14:paraId="38BD5FCA" w14:textId="77777777" w:rsidR="00643ADA" w:rsidRPr="00BC5E16" w:rsidRDefault="00643ADA" w:rsidP="00BC5E16">
      <w:pPr>
        <w:ind w:firstLine="709"/>
        <w:jc w:val="center"/>
        <w:rPr>
          <w:b/>
          <w:sz w:val="10"/>
          <w:szCs w:val="10"/>
          <w:lang w:val="uk-UA"/>
        </w:rPr>
      </w:pPr>
    </w:p>
    <w:p w14:paraId="1A52173B" w14:textId="14D496E9" w:rsidR="00643ADA" w:rsidRPr="00BC5E16" w:rsidRDefault="005E4F2B" w:rsidP="00BC5E16">
      <w:pPr>
        <w:widowControl/>
        <w:numPr>
          <w:ilvl w:val="0"/>
          <w:numId w:val="1"/>
        </w:numPr>
        <w:autoSpaceDE/>
        <w:autoSpaceDN/>
        <w:adjustRightInd/>
        <w:ind w:left="0" w:firstLine="709"/>
        <w:jc w:val="both"/>
        <w:rPr>
          <w:sz w:val="24"/>
          <w:szCs w:val="24"/>
          <w:lang w:val="uk-UA"/>
        </w:rPr>
      </w:pPr>
      <w:r w:rsidRPr="00BC5E16">
        <w:rPr>
          <w:rFonts w:eastAsia="Times New Roman"/>
          <w:bCs/>
          <w:color w:val="000000"/>
          <w:sz w:val="24"/>
          <w:szCs w:val="24"/>
          <w:lang w:val="uk-UA"/>
        </w:rPr>
        <w:t xml:space="preserve">В порушенні дисциплінарної справи </w:t>
      </w:r>
      <w:bookmarkStart w:id="2" w:name="_Hlk212108022"/>
      <w:r w:rsidRPr="00BC5E16">
        <w:rPr>
          <w:rFonts w:eastAsia="Times New Roman"/>
          <w:bCs/>
          <w:color w:val="000000"/>
          <w:sz w:val="24"/>
          <w:szCs w:val="24"/>
          <w:lang w:val="uk-UA"/>
        </w:rPr>
        <w:t>відносно адвоката</w:t>
      </w:r>
      <w:r w:rsidR="00BC5E16" w:rsidRPr="00BC5E16">
        <w:rPr>
          <w:rFonts w:eastAsia="Times New Roman"/>
          <w:bCs/>
          <w:color w:val="000000"/>
          <w:sz w:val="24"/>
          <w:szCs w:val="24"/>
          <w:lang w:val="uk-UA"/>
        </w:rPr>
        <w:t xml:space="preserve"> </w:t>
      </w:r>
      <w:bookmarkEnd w:id="2"/>
      <w:r w:rsidR="00AA0084" w:rsidRPr="00B149C7">
        <w:rPr>
          <w:sz w:val="24"/>
          <w:szCs w:val="24"/>
          <w:lang w:val="uk-UA"/>
        </w:rPr>
        <w:t xml:space="preserve">Кузь Олександра Миколайовича (свідоцтво про право на заняття адвокатською діяльністю № </w:t>
      </w:r>
      <w:r w:rsidR="00AA0084" w:rsidRPr="00B149C7">
        <w:rPr>
          <w:sz w:val="24"/>
          <w:szCs w:val="24"/>
          <w:shd w:val="clear" w:color="auto" w:fill="FFFFFF"/>
        </w:rPr>
        <w:t>327</w:t>
      </w:r>
      <w:r w:rsidR="00AA0084" w:rsidRPr="00B149C7">
        <w:rPr>
          <w:sz w:val="24"/>
          <w:szCs w:val="24"/>
          <w:shd w:val="clear" w:color="auto" w:fill="FFFFFF"/>
          <w:lang w:val="uk-UA"/>
        </w:rPr>
        <w:t xml:space="preserve"> </w:t>
      </w:r>
      <w:r w:rsidR="00AA0084" w:rsidRPr="00B149C7">
        <w:rPr>
          <w:sz w:val="24"/>
          <w:szCs w:val="24"/>
          <w:lang w:val="uk-UA"/>
        </w:rPr>
        <w:t xml:space="preserve">видане Полтавською обласною КДКА </w:t>
      </w:r>
      <w:r w:rsidR="00AA0084" w:rsidRPr="00B149C7">
        <w:rPr>
          <w:sz w:val="24"/>
          <w:szCs w:val="24"/>
          <w:shd w:val="clear" w:color="auto" w:fill="FFFFFF"/>
        </w:rPr>
        <w:t>23.01.2001</w:t>
      </w:r>
      <w:r w:rsidR="00AA0084" w:rsidRPr="00B149C7">
        <w:rPr>
          <w:sz w:val="24"/>
          <w:szCs w:val="24"/>
          <w:shd w:val="clear" w:color="auto" w:fill="FFFFFF"/>
          <w:lang w:val="uk-UA"/>
        </w:rPr>
        <w:t xml:space="preserve"> </w:t>
      </w:r>
      <w:r w:rsidR="00AA0084" w:rsidRPr="00B149C7">
        <w:rPr>
          <w:sz w:val="24"/>
          <w:szCs w:val="24"/>
          <w:lang w:val="uk-UA"/>
        </w:rPr>
        <w:t>року)</w:t>
      </w:r>
      <w:r w:rsidRPr="00BC5E16">
        <w:rPr>
          <w:sz w:val="24"/>
          <w:szCs w:val="24"/>
          <w:lang w:val="uk-UA"/>
        </w:rPr>
        <w:t xml:space="preserve"> – відмовити.</w:t>
      </w:r>
    </w:p>
    <w:p w14:paraId="6A485F59" w14:textId="77777777" w:rsidR="00B127DD" w:rsidRPr="00BC5E16" w:rsidRDefault="00B127DD" w:rsidP="00BC5E16">
      <w:pPr>
        <w:widowControl/>
        <w:autoSpaceDE/>
        <w:autoSpaceDN/>
        <w:adjustRightInd/>
        <w:ind w:firstLine="709"/>
        <w:jc w:val="both"/>
        <w:rPr>
          <w:sz w:val="14"/>
          <w:szCs w:val="14"/>
          <w:lang w:val="uk-UA"/>
        </w:rPr>
      </w:pPr>
    </w:p>
    <w:p w14:paraId="5A51F066" w14:textId="6C699C51" w:rsidR="00643ADA" w:rsidRPr="00BC5E16" w:rsidRDefault="00643ADA" w:rsidP="00BC5E16">
      <w:pPr>
        <w:widowControl/>
        <w:numPr>
          <w:ilvl w:val="0"/>
          <w:numId w:val="1"/>
        </w:numPr>
        <w:autoSpaceDE/>
        <w:autoSpaceDN/>
        <w:adjustRightInd/>
        <w:ind w:left="0" w:firstLine="709"/>
        <w:jc w:val="both"/>
        <w:rPr>
          <w:sz w:val="24"/>
          <w:szCs w:val="24"/>
          <w:lang w:val="uk-UA"/>
        </w:rPr>
      </w:pPr>
      <w:r w:rsidRPr="00BC5E16">
        <w:rPr>
          <w:sz w:val="24"/>
          <w:szCs w:val="24"/>
          <w:lang w:val="uk-UA"/>
        </w:rPr>
        <w:t xml:space="preserve">Копію рішення надіслати адвокату </w:t>
      </w:r>
      <w:r w:rsidR="00AA0084">
        <w:rPr>
          <w:sz w:val="24"/>
          <w:szCs w:val="24"/>
          <w:lang w:val="uk-UA"/>
        </w:rPr>
        <w:t>Кузь О.М.</w:t>
      </w:r>
      <w:r w:rsidR="005E4F2B" w:rsidRPr="00BC5E16">
        <w:rPr>
          <w:sz w:val="24"/>
          <w:szCs w:val="24"/>
          <w:lang w:val="uk-UA"/>
        </w:rPr>
        <w:t xml:space="preserve"> </w:t>
      </w:r>
      <w:r w:rsidRPr="00BC5E1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4805B37" w14:textId="39FBCF41" w:rsidR="00643ADA" w:rsidRPr="00BC5E16" w:rsidRDefault="00643ADA" w:rsidP="00BC5E16">
      <w:pPr>
        <w:ind w:firstLine="709"/>
        <w:jc w:val="both"/>
        <w:rPr>
          <w:color w:val="000000"/>
          <w:spacing w:val="7"/>
          <w:sz w:val="16"/>
          <w:szCs w:val="16"/>
          <w:lang w:val="uk-UA"/>
        </w:rPr>
      </w:pPr>
    </w:p>
    <w:p w14:paraId="1B37FE83" w14:textId="5AD623D0" w:rsidR="00643ADA" w:rsidRPr="00BC5E16" w:rsidRDefault="00643ADA" w:rsidP="00BC5E16">
      <w:pPr>
        <w:ind w:firstLine="709"/>
        <w:jc w:val="both"/>
        <w:rPr>
          <w:sz w:val="24"/>
          <w:szCs w:val="24"/>
          <w:lang w:val="uk-UA"/>
        </w:rPr>
      </w:pPr>
      <w:r w:rsidRPr="00BC5E1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A478894" w14:textId="3EDAA346" w:rsidR="00643ADA" w:rsidRPr="00BC5E16" w:rsidRDefault="00643ADA" w:rsidP="00F55BD2">
      <w:pPr>
        <w:rPr>
          <w:sz w:val="24"/>
          <w:szCs w:val="24"/>
          <w:lang w:val="uk-UA"/>
        </w:rPr>
      </w:pPr>
    </w:p>
    <w:p w14:paraId="7605E1C5" w14:textId="1797E075" w:rsidR="00643ADA" w:rsidRDefault="00BC5E16" w:rsidP="00BC5E16">
      <w:pPr>
        <w:ind w:firstLine="709"/>
        <w:rPr>
          <w:b/>
          <w:bCs/>
          <w:sz w:val="24"/>
          <w:szCs w:val="24"/>
          <w:lang w:val="uk-UA"/>
        </w:rPr>
      </w:pPr>
      <w:r>
        <w:rPr>
          <w:b/>
          <w:bCs/>
          <w:sz w:val="24"/>
          <w:szCs w:val="24"/>
          <w:lang w:val="uk-UA"/>
        </w:rPr>
        <w:t>Г</w:t>
      </w:r>
      <w:r w:rsidR="00643ADA" w:rsidRPr="00BC5E16">
        <w:rPr>
          <w:b/>
          <w:bCs/>
          <w:sz w:val="24"/>
          <w:szCs w:val="24"/>
          <w:lang w:val="uk-UA"/>
        </w:rPr>
        <w:t>олова дисциплінарної палати</w:t>
      </w:r>
      <w:r>
        <w:rPr>
          <w:b/>
          <w:bCs/>
          <w:sz w:val="24"/>
          <w:szCs w:val="24"/>
          <w:lang w:val="uk-UA"/>
        </w:rPr>
        <w:tab/>
      </w:r>
      <w:r>
        <w:rPr>
          <w:b/>
          <w:bCs/>
          <w:sz w:val="24"/>
          <w:szCs w:val="24"/>
          <w:lang w:val="uk-UA"/>
        </w:rPr>
        <w:tab/>
      </w:r>
      <w:r>
        <w:rPr>
          <w:b/>
          <w:bCs/>
          <w:sz w:val="24"/>
          <w:szCs w:val="24"/>
          <w:lang w:val="uk-UA"/>
        </w:rPr>
        <w:tab/>
      </w:r>
      <w:r>
        <w:rPr>
          <w:b/>
          <w:bCs/>
          <w:sz w:val="24"/>
          <w:szCs w:val="24"/>
          <w:lang w:val="uk-UA"/>
        </w:rPr>
        <w:tab/>
      </w:r>
      <w:r>
        <w:rPr>
          <w:b/>
          <w:bCs/>
          <w:sz w:val="24"/>
          <w:szCs w:val="24"/>
          <w:lang w:val="uk-UA"/>
        </w:rPr>
        <w:tab/>
      </w:r>
      <w:r w:rsidR="00643ADA" w:rsidRPr="00BC5E16">
        <w:rPr>
          <w:b/>
          <w:bCs/>
          <w:sz w:val="24"/>
          <w:szCs w:val="24"/>
          <w:lang w:val="uk-UA"/>
        </w:rPr>
        <w:t>Ігор ГОНЖАК</w:t>
      </w:r>
    </w:p>
    <w:p w14:paraId="388AA92B" w14:textId="77777777" w:rsidR="00836D44" w:rsidRPr="00BC5E16" w:rsidRDefault="00836D44" w:rsidP="00BC5E16">
      <w:pPr>
        <w:ind w:firstLine="709"/>
        <w:rPr>
          <w:b/>
          <w:bCs/>
          <w:sz w:val="24"/>
          <w:szCs w:val="24"/>
          <w:lang w:val="uk-UA"/>
        </w:rPr>
      </w:pPr>
    </w:p>
    <w:p w14:paraId="3CCF1AC5" w14:textId="650A651E" w:rsidR="001C3BFB" w:rsidRPr="00BC5E16" w:rsidRDefault="00643ADA" w:rsidP="008B1B2A">
      <w:pPr>
        <w:ind w:firstLine="709"/>
        <w:rPr>
          <w:lang w:val="uk-UA"/>
        </w:rPr>
      </w:pPr>
      <w:r w:rsidRPr="00BC5E16">
        <w:rPr>
          <w:b/>
          <w:bCs/>
          <w:sz w:val="24"/>
          <w:szCs w:val="24"/>
          <w:lang w:val="uk-UA"/>
        </w:rPr>
        <w:t>Секретар</w:t>
      </w:r>
      <w:r w:rsidR="00BC5E16" w:rsidRPr="00BC5E16">
        <w:rPr>
          <w:b/>
          <w:bCs/>
          <w:sz w:val="24"/>
          <w:szCs w:val="24"/>
          <w:lang w:val="uk-UA"/>
        </w:rPr>
        <w:t xml:space="preserve"> </w:t>
      </w:r>
      <w:r w:rsidRPr="00BC5E16">
        <w:rPr>
          <w:b/>
          <w:bCs/>
          <w:sz w:val="24"/>
          <w:szCs w:val="24"/>
          <w:lang w:val="uk-UA"/>
        </w:rPr>
        <w:t xml:space="preserve">дисциплінарної палати </w:t>
      </w:r>
      <w:r w:rsidRPr="00BC5E16">
        <w:rPr>
          <w:b/>
          <w:bCs/>
          <w:sz w:val="24"/>
          <w:szCs w:val="24"/>
          <w:lang w:val="uk-UA"/>
        </w:rPr>
        <w:tab/>
      </w:r>
      <w:r w:rsidRPr="00BC5E16">
        <w:rPr>
          <w:b/>
          <w:bCs/>
          <w:sz w:val="24"/>
          <w:szCs w:val="24"/>
          <w:lang w:val="uk-UA"/>
        </w:rPr>
        <w:tab/>
      </w:r>
      <w:r w:rsidR="00BC5E16">
        <w:rPr>
          <w:b/>
          <w:bCs/>
          <w:sz w:val="24"/>
          <w:szCs w:val="24"/>
          <w:lang w:val="uk-UA"/>
        </w:rPr>
        <w:t xml:space="preserve">    </w:t>
      </w:r>
      <w:r w:rsidRPr="00BC5E16">
        <w:rPr>
          <w:b/>
          <w:bCs/>
          <w:sz w:val="24"/>
          <w:szCs w:val="24"/>
          <w:lang w:val="uk-UA"/>
        </w:rPr>
        <w:t>Володимир РОХМАНОВ</w:t>
      </w:r>
    </w:p>
    <w:sectPr w:rsidR="001C3BFB" w:rsidRPr="00BC5E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21801"/>
    <w:multiLevelType w:val="multilevel"/>
    <w:tmpl w:val="1A6E3E6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3D1A"/>
    <w:rsid w:val="001C3BFB"/>
    <w:rsid w:val="002126BC"/>
    <w:rsid w:val="005662B6"/>
    <w:rsid w:val="005B2386"/>
    <w:rsid w:val="005E4F2B"/>
    <w:rsid w:val="00643ADA"/>
    <w:rsid w:val="007B1767"/>
    <w:rsid w:val="007B5BDE"/>
    <w:rsid w:val="00805BE2"/>
    <w:rsid w:val="00836D44"/>
    <w:rsid w:val="008B1B2A"/>
    <w:rsid w:val="00AA0084"/>
    <w:rsid w:val="00AB0C99"/>
    <w:rsid w:val="00B127DD"/>
    <w:rsid w:val="00B149C7"/>
    <w:rsid w:val="00BC5E16"/>
    <w:rsid w:val="00C576AB"/>
    <w:rsid w:val="00D7007B"/>
    <w:rsid w:val="00D7676E"/>
    <w:rsid w:val="00DA0E50"/>
    <w:rsid w:val="00E14ACF"/>
    <w:rsid w:val="00E85B84"/>
    <w:rsid w:val="00F55BD2"/>
    <w:rsid w:val="00F675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 w:type="character" w:styleId="ae">
    <w:name w:val="Strong"/>
    <w:basedOn w:val="a0"/>
    <w:uiPriority w:val="22"/>
    <w:qFormat/>
    <w:rsid w:val="00DA0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0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2304</Words>
  <Characters>13137</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2025-10-23T07:35:00Z</cp:lastPrinted>
  <dcterms:created xsi:type="dcterms:W3CDTF">2025-10-23T06:30:00Z</dcterms:created>
  <dcterms:modified xsi:type="dcterms:W3CDTF">2025-11-07T09:30:00Z</dcterms:modified>
</cp:coreProperties>
</file>