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AFBDF" w14:textId="77777777" w:rsidR="003C2453" w:rsidRPr="00F719DA" w:rsidRDefault="003C2453" w:rsidP="003C2453">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val="ru-RU" w:eastAsia="ru-RU"/>
          <w14:ligatures w14:val="none"/>
        </w:rPr>
      </w:pPr>
      <w:r w:rsidRPr="00F719DA">
        <w:rPr>
          <w:rFonts w:ascii="Times New Roman" w:eastAsia="Calibri" w:hAnsi="Times New Roman" w:cs="Times New Roman"/>
          <w:noProof/>
          <w:kern w:val="0"/>
          <w:sz w:val="20"/>
          <w:szCs w:val="20"/>
          <w:lang w:val="ru-RU" w:eastAsia="ru-RU"/>
          <w14:ligatures w14:val="none"/>
        </w:rPr>
        <w:drawing>
          <wp:inline distT="0" distB="0" distL="0" distR="0" wp14:anchorId="1EA1D553" wp14:editId="4181833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FCD8B88" w14:textId="77777777" w:rsidR="003C2453" w:rsidRPr="00F719DA" w:rsidRDefault="003C2453" w:rsidP="003C2453">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val="ru-RU" w:eastAsia="ru-RU"/>
          <w14:ligatures w14:val="none"/>
        </w:rPr>
      </w:pPr>
      <w:r w:rsidRPr="00F719DA">
        <w:rPr>
          <w:rFonts w:ascii="Times New Roman" w:eastAsia="Calibri" w:hAnsi="Times New Roman" w:cs="Times New Roman"/>
          <w:kern w:val="0"/>
          <w:lang w:val="ru-RU" w:eastAsia="ru-RU"/>
          <w14:ligatures w14:val="none"/>
        </w:rPr>
        <w:t>НАЦІОНАЛЬНА АСОЦІАЦІЯ АДВОКАТІВ УКРАЇНИ</w:t>
      </w:r>
    </w:p>
    <w:p w14:paraId="5B6E9B00" w14:textId="77777777" w:rsidR="003C2453" w:rsidRPr="00F719DA" w:rsidRDefault="003C2453" w:rsidP="003C2453">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F719DA">
        <w:rPr>
          <w:rFonts w:ascii="Times New Roman" w:eastAsia="Calibri" w:hAnsi="Times New Roman" w:cs="Times New Roman"/>
          <w:b/>
          <w:bCs/>
          <w:kern w:val="0"/>
          <w:lang w:val="ru-RU" w:eastAsia="ru-RU"/>
          <w14:ligatures w14:val="none"/>
        </w:rPr>
        <w:t>КВАЛІФІКАЦІЙНО – ДИСЦИПЛІНАРНА КОМІСІЯ</w:t>
      </w:r>
    </w:p>
    <w:p w14:paraId="3D3D2A7D" w14:textId="77777777" w:rsidR="003C2453" w:rsidRPr="00F719DA" w:rsidRDefault="003C2453" w:rsidP="003C2453">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F719DA">
        <w:rPr>
          <w:rFonts w:ascii="Times New Roman" w:eastAsia="Calibri" w:hAnsi="Times New Roman" w:cs="Times New Roman"/>
          <w:b/>
          <w:bCs/>
          <w:kern w:val="0"/>
          <w:lang w:val="ru-RU" w:eastAsia="ru-RU"/>
          <w14:ligatures w14:val="none"/>
        </w:rPr>
        <w:t>АДВОКАТУРИ ПОЛТАВСЬКОЇ ОБЛАСТІ</w:t>
      </w:r>
    </w:p>
    <w:p w14:paraId="6E93CEEE" w14:textId="77777777" w:rsidR="003C2453" w:rsidRPr="00F719DA" w:rsidRDefault="003C2453" w:rsidP="003C2453">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37767247" w14:textId="77777777" w:rsidR="003C2453" w:rsidRPr="00F719DA" w:rsidRDefault="003C2453" w:rsidP="003C2453">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kern w:val="0"/>
          <w:sz w:val="10"/>
          <w:szCs w:val="10"/>
          <w:lang w:val="ru-RU" w:eastAsia="ru-RU"/>
          <w14:ligatures w14:val="none"/>
        </w:rPr>
      </w:pPr>
    </w:p>
    <w:p w14:paraId="560AE456" w14:textId="63326929" w:rsidR="003C2453" w:rsidRPr="00F719DA" w:rsidRDefault="003C2453" w:rsidP="003C2453">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val="ru-RU" w:eastAsia="ru-RU"/>
          <w14:ligatures w14:val="none"/>
        </w:rPr>
      </w:pPr>
      <w:r>
        <w:rPr>
          <w:rFonts w:ascii="Times New Roman" w:eastAsia="Calibri" w:hAnsi="Times New Roman" w:cs="Times New Roman"/>
          <w:kern w:val="0"/>
          <w:sz w:val="24"/>
          <w:szCs w:val="24"/>
          <w:lang w:eastAsia="ru-RU"/>
          <w14:ligatures w14:val="none"/>
        </w:rPr>
        <w:t>03 квітня</w:t>
      </w:r>
      <w:r w:rsidRPr="00F719DA">
        <w:rPr>
          <w:rFonts w:ascii="Times New Roman" w:eastAsia="Calibri" w:hAnsi="Times New Roman" w:cs="Times New Roman"/>
          <w:kern w:val="0"/>
          <w:sz w:val="24"/>
          <w:szCs w:val="24"/>
          <w:lang w:eastAsia="ru-RU"/>
          <w14:ligatures w14:val="none"/>
        </w:rPr>
        <w:t xml:space="preserve">  2025 </w:t>
      </w:r>
      <w:r w:rsidRPr="00F719DA">
        <w:rPr>
          <w:rFonts w:ascii="Times New Roman" w:eastAsia="Calibri" w:hAnsi="Times New Roman" w:cs="Times New Roman"/>
          <w:kern w:val="0"/>
          <w:sz w:val="24"/>
          <w:szCs w:val="24"/>
          <w:lang w:val="ru-RU" w:eastAsia="ru-RU"/>
          <w14:ligatures w14:val="none"/>
        </w:rPr>
        <w:t xml:space="preserve">року </w:t>
      </w:r>
      <w:r w:rsidRPr="00F719DA">
        <w:rPr>
          <w:rFonts w:ascii="Times New Roman" w:eastAsia="Calibri" w:hAnsi="Times New Roman" w:cs="Times New Roman"/>
          <w:kern w:val="0"/>
          <w:sz w:val="24"/>
          <w:szCs w:val="24"/>
          <w:lang w:eastAsia="ru-RU"/>
          <w14:ligatures w14:val="none"/>
        </w:rPr>
        <w:tab/>
      </w:r>
      <w:r w:rsidRPr="00F719DA">
        <w:rPr>
          <w:rFonts w:ascii="Times New Roman" w:eastAsia="Calibri" w:hAnsi="Times New Roman" w:cs="Times New Roman"/>
          <w:kern w:val="0"/>
          <w:sz w:val="24"/>
          <w:szCs w:val="24"/>
          <w:lang w:eastAsia="ru-RU"/>
          <w14:ligatures w14:val="none"/>
        </w:rPr>
        <w:tab/>
      </w:r>
      <w:r w:rsidRPr="00F719DA">
        <w:rPr>
          <w:rFonts w:ascii="Times New Roman" w:eastAsia="Calibri" w:hAnsi="Times New Roman" w:cs="Times New Roman"/>
          <w:kern w:val="0"/>
          <w:sz w:val="24"/>
          <w:szCs w:val="24"/>
          <w:lang w:eastAsia="ru-RU"/>
          <w14:ligatures w14:val="none"/>
        </w:rPr>
        <w:tab/>
      </w:r>
      <w:r w:rsidRPr="00F719DA">
        <w:rPr>
          <w:rFonts w:ascii="Times New Roman" w:eastAsia="Calibri" w:hAnsi="Times New Roman" w:cs="Times New Roman"/>
          <w:kern w:val="0"/>
          <w:sz w:val="24"/>
          <w:szCs w:val="24"/>
          <w:lang w:eastAsia="ru-RU"/>
          <w14:ligatures w14:val="none"/>
        </w:rPr>
        <w:tab/>
      </w:r>
      <w:r w:rsidRPr="00F719DA">
        <w:rPr>
          <w:rFonts w:ascii="Times New Roman" w:eastAsia="Calibri" w:hAnsi="Times New Roman" w:cs="Times New Roman"/>
          <w:kern w:val="0"/>
          <w:sz w:val="24"/>
          <w:szCs w:val="24"/>
          <w:lang w:eastAsia="ru-RU"/>
          <w14:ligatures w14:val="none"/>
        </w:rPr>
        <w:tab/>
      </w:r>
      <w:r w:rsidRPr="00F719DA">
        <w:rPr>
          <w:rFonts w:ascii="Times New Roman" w:eastAsia="Calibri" w:hAnsi="Times New Roman" w:cs="Times New Roman"/>
          <w:kern w:val="0"/>
          <w:sz w:val="24"/>
          <w:szCs w:val="24"/>
          <w:lang w:eastAsia="ru-RU"/>
          <w14:ligatures w14:val="none"/>
        </w:rPr>
        <w:tab/>
        <w:t>місто</w:t>
      </w:r>
      <w:r w:rsidRPr="00F719DA">
        <w:rPr>
          <w:rFonts w:ascii="Times New Roman" w:eastAsia="Calibri" w:hAnsi="Times New Roman" w:cs="Times New Roman"/>
          <w:kern w:val="0"/>
          <w:sz w:val="24"/>
          <w:szCs w:val="24"/>
          <w:lang w:val="ru-RU" w:eastAsia="ru-RU"/>
          <w14:ligatures w14:val="none"/>
        </w:rPr>
        <w:t xml:space="preserve"> Полтава</w:t>
      </w:r>
    </w:p>
    <w:p w14:paraId="7AE68936" w14:textId="77777777" w:rsidR="003C2453" w:rsidRPr="00F719DA" w:rsidRDefault="003C2453" w:rsidP="003C2453">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719DA">
        <w:rPr>
          <w:rFonts w:ascii="Times New Roman" w:eastAsia="Calibri" w:hAnsi="Times New Roman" w:cs="Times New Roman"/>
          <w:b/>
          <w:bCs/>
          <w:kern w:val="0"/>
          <w:sz w:val="24"/>
          <w:szCs w:val="24"/>
          <w:lang w:val="ru-RU" w:eastAsia="ru-RU"/>
          <w14:ligatures w14:val="none"/>
        </w:rPr>
        <w:t xml:space="preserve">Р І Ш Е Н </w:t>
      </w:r>
      <w:proofErr w:type="spellStart"/>
      <w:r w:rsidRPr="00F719DA">
        <w:rPr>
          <w:rFonts w:ascii="Times New Roman" w:eastAsia="Calibri" w:hAnsi="Times New Roman" w:cs="Times New Roman"/>
          <w:b/>
          <w:bCs/>
          <w:kern w:val="0"/>
          <w:sz w:val="24"/>
          <w:szCs w:val="24"/>
          <w:lang w:val="ru-RU" w:eastAsia="ru-RU"/>
          <w14:ligatures w14:val="none"/>
        </w:rPr>
        <w:t>Н</w:t>
      </w:r>
      <w:proofErr w:type="spellEnd"/>
      <w:r w:rsidRPr="00F719DA">
        <w:rPr>
          <w:rFonts w:ascii="Times New Roman" w:eastAsia="Calibri" w:hAnsi="Times New Roman" w:cs="Times New Roman"/>
          <w:b/>
          <w:bCs/>
          <w:kern w:val="0"/>
          <w:sz w:val="24"/>
          <w:szCs w:val="24"/>
          <w:lang w:val="ru-RU" w:eastAsia="ru-RU"/>
          <w14:ligatures w14:val="none"/>
        </w:rPr>
        <w:t xml:space="preserve"> Я</w:t>
      </w:r>
    </w:p>
    <w:p w14:paraId="792AD1E0" w14:textId="77777777" w:rsidR="003C2453" w:rsidRPr="00F719DA" w:rsidRDefault="003C2453" w:rsidP="003C2453">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719DA">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7AC288EA" w14:textId="77777777" w:rsidR="003C2453" w:rsidRPr="00F719DA" w:rsidRDefault="003C2453" w:rsidP="003C2453">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140B73AB" w14:textId="1923D8A2" w:rsidR="003C2453" w:rsidRPr="00F719DA" w:rsidRDefault="003C2453" w:rsidP="00E55748">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F719DA">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F719DA">
        <w:rPr>
          <w:rFonts w:ascii="Times New Roman" w:eastAsia="Times New Roman" w:hAnsi="Times New Roman" w:cs="Times New Roman"/>
          <w:kern w:val="0"/>
          <w:sz w:val="24"/>
          <w:szCs w:val="24"/>
          <w:lang w:eastAsia="ru-RU"/>
          <w14:ligatures w14:val="none"/>
        </w:rPr>
        <w:t>Т.в.о</w:t>
      </w:r>
      <w:proofErr w:type="spellEnd"/>
      <w:r w:rsidRPr="00F719DA">
        <w:rPr>
          <w:rFonts w:ascii="Times New Roman" w:eastAsia="Times New Roman" w:hAnsi="Times New Roman" w:cs="Times New Roman"/>
          <w:kern w:val="0"/>
          <w:sz w:val="24"/>
          <w:szCs w:val="24"/>
          <w:lang w:eastAsia="ru-RU"/>
          <w14:ligatures w14:val="none"/>
        </w:rPr>
        <w:t>. Голови комісії (голови дисциплінарної палати)  – Гонжака І.В., дисциплінарної палати:  секретаря –</w:t>
      </w:r>
      <w:r w:rsidRPr="00F719DA">
        <w:rPr>
          <w:rFonts w:ascii="Times New Roman" w:eastAsia="Calibri" w:hAnsi="Times New Roman" w:cs="Times New Roman"/>
          <w:kern w:val="0"/>
          <w:sz w:val="24"/>
          <w:szCs w:val="24"/>
          <w:lang w:eastAsia="ru-RU"/>
          <w14:ligatures w14:val="none"/>
        </w:rPr>
        <w:t xml:space="preserve"> Рохманова В.І.</w:t>
      </w:r>
      <w:r w:rsidRPr="00F719DA">
        <w:rPr>
          <w:rFonts w:ascii="Times New Roman" w:eastAsia="Times New Roman" w:hAnsi="Times New Roman" w:cs="Times New Roman"/>
          <w:kern w:val="0"/>
          <w:sz w:val="24"/>
          <w:szCs w:val="24"/>
          <w:lang w:eastAsia="ru-RU"/>
          <w14:ligatures w14:val="none"/>
        </w:rPr>
        <w:t>, членів палати: Клименка О.Ю.,</w:t>
      </w:r>
      <w:r w:rsidRPr="00F719DA">
        <w:rPr>
          <w:rFonts w:ascii="Times New Roman" w:eastAsia="Calibri" w:hAnsi="Times New Roman" w:cs="Times New Roman"/>
          <w:kern w:val="0"/>
          <w:sz w:val="24"/>
          <w:szCs w:val="24"/>
          <w:lang w:eastAsia="ru-RU"/>
          <w14:ligatures w14:val="none"/>
        </w:rPr>
        <w:t xml:space="preserve"> </w:t>
      </w:r>
      <w:proofErr w:type="spellStart"/>
      <w:r w:rsidRPr="00F719DA">
        <w:rPr>
          <w:rFonts w:ascii="Times New Roman" w:eastAsia="Calibri" w:hAnsi="Times New Roman" w:cs="Times New Roman"/>
          <w:kern w:val="0"/>
          <w:sz w:val="24"/>
          <w:szCs w:val="24"/>
          <w:lang w:eastAsia="ru-RU"/>
          <w14:ligatures w14:val="none"/>
        </w:rPr>
        <w:t>Карнарука</w:t>
      </w:r>
      <w:proofErr w:type="spellEnd"/>
      <w:r w:rsidR="00E55748">
        <w:rPr>
          <w:rFonts w:ascii="Times New Roman" w:eastAsia="Calibri" w:hAnsi="Times New Roman" w:cs="Times New Roman"/>
          <w:kern w:val="0"/>
          <w:sz w:val="24"/>
          <w:szCs w:val="24"/>
          <w:lang w:eastAsia="ru-RU"/>
          <w14:ligatures w14:val="none"/>
        </w:rPr>
        <w:t> </w:t>
      </w:r>
      <w:r w:rsidRPr="00F719DA">
        <w:rPr>
          <w:rFonts w:ascii="Times New Roman" w:eastAsia="Calibri" w:hAnsi="Times New Roman" w:cs="Times New Roman"/>
          <w:kern w:val="0"/>
          <w:sz w:val="24"/>
          <w:szCs w:val="24"/>
          <w:lang w:eastAsia="ru-RU"/>
          <w14:ligatures w14:val="none"/>
        </w:rPr>
        <w:t xml:space="preserve">А.В., </w:t>
      </w:r>
      <w:proofErr w:type="spellStart"/>
      <w:r w:rsidRPr="00F719DA">
        <w:rPr>
          <w:rFonts w:ascii="Times New Roman" w:eastAsia="Calibri" w:hAnsi="Times New Roman" w:cs="Times New Roman"/>
          <w:kern w:val="0"/>
          <w:sz w:val="24"/>
          <w:szCs w:val="24"/>
          <w:lang w:eastAsia="ru-RU"/>
          <w14:ligatures w14:val="none"/>
        </w:rPr>
        <w:t>Ялисоветського</w:t>
      </w:r>
      <w:proofErr w:type="spellEnd"/>
      <w:r w:rsidRPr="00F719DA">
        <w:rPr>
          <w:rFonts w:ascii="Times New Roman" w:eastAsia="Calibri" w:hAnsi="Times New Roman" w:cs="Times New Roman"/>
          <w:kern w:val="0"/>
          <w:sz w:val="24"/>
          <w:szCs w:val="24"/>
          <w:lang w:eastAsia="ru-RU"/>
          <w14:ligatures w14:val="none"/>
        </w:rPr>
        <w:t xml:space="preserve"> А.А. - </w:t>
      </w:r>
    </w:p>
    <w:p w14:paraId="367CDE67" w14:textId="75DF4B55" w:rsidR="003C2453" w:rsidRDefault="003C2453" w:rsidP="00E55748">
      <w:pPr>
        <w:spacing w:after="0" w:line="240" w:lineRule="auto"/>
        <w:ind w:left="3685" w:hanging="2977"/>
        <w:jc w:val="both"/>
        <w:rPr>
          <w:rFonts w:ascii="Times New Roman" w:eastAsia="Times New Roman" w:hAnsi="Times New Roman" w:cs="Times New Roman"/>
          <w:iCs/>
          <w:kern w:val="0"/>
          <w:sz w:val="24"/>
          <w:szCs w:val="24"/>
          <w:lang w:eastAsia="ru-RU"/>
          <w14:ligatures w14:val="none"/>
        </w:rPr>
      </w:pPr>
      <w:r w:rsidRPr="00F719DA">
        <w:rPr>
          <w:rFonts w:ascii="Times New Roman" w:eastAsia="Calibri" w:hAnsi="Times New Roman" w:cs="Times New Roman"/>
          <w:kern w:val="0"/>
          <w:sz w:val="24"/>
          <w:szCs w:val="24"/>
          <w:lang w:eastAsia="ru-RU"/>
          <w14:ligatures w14:val="none"/>
        </w:rPr>
        <w:t>розглянувши матеріали перевірки</w:t>
      </w:r>
      <w:bookmarkStart w:id="0" w:name="_Hlk122427678"/>
      <w:r>
        <w:rPr>
          <w:rFonts w:ascii="Times New Roman" w:eastAsia="Calibri" w:hAnsi="Times New Roman" w:cs="Times New Roman"/>
          <w:kern w:val="0"/>
          <w:sz w:val="24"/>
          <w:szCs w:val="24"/>
          <w:lang w:eastAsia="ru-RU"/>
          <w14:ligatures w14:val="none"/>
        </w:rPr>
        <w:t xml:space="preserve"> </w:t>
      </w:r>
      <w:bookmarkEnd w:id="0"/>
      <w:r w:rsidRPr="00E01B34">
        <w:rPr>
          <w:rFonts w:ascii="Times New Roman" w:eastAsia="Times New Roman" w:hAnsi="Times New Roman" w:cs="Times New Roman"/>
          <w:iCs/>
          <w:kern w:val="0"/>
          <w:sz w:val="24"/>
          <w:szCs w:val="24"/>
          <w:lang w:eastAsia="ru-RU"/>
          <w14:ligatures w14:val="none"/>
        </w:rPr>
        <w:t xml:space="preserve">за скаргою </w:t>
      </w:r>
      <w:r w:rsidRPr="003C2453">
        <w:rPr>
          <w:rFonts w:ascii="Times New Roman" w:eastAsia="Times New Roman" w:hAnsi="Times New Roman" w:cs="Times New Roman"/>
          <w:iCs/>
          <w:kern w:val="0"/>
          <w:sz w:val="24"/>
          <w:szCs w:val="24"/>
          <w:lang w:eastAsia="ru-RU"/>
          <w14:ligatures w14:val="none"/>
        </w:rPr>
        <w:t>виконуючого обов’язки керівника ТОВ</w:t>
      </w:r>
    </w:p>
    <w:p w14:paraId="663AE8C5" w14:textId="35FC3E1E" w:rsidR="003C2453" w:rsidRPr="003C2453" w:rsidRDefault="003C2453" w:rsidP="00E55748">
      <w:pPr>
        <w:spacing w:after="0" w:line="240" w:lineRule="auto"/>
        <w:jc w:val="both"/>
        <w:rPr>
          <w:rFonts w:ascii="Times New Roman" w:eastAsia="Times New Roman" w:hAnsi="Times New Roman" w:cs="Times New Roman"/>
          <w:iCs/>
          <w:kern w:val="0"/>
          <w:sz w:val="24"/>
          <w:szCs w:val="24"/>
          <w:lang w:eastAsia="ru-RU"/>
          <w14:ligatures w14:val="none"/>
        </w:rPr>
      </w:pPr>
      <w:r w:rsidRPr="003C2453">
        <w:rPr>
          <w:rFonts w:ascii="Times New Roman" w:eastAsia="Times New Roman" w:hAnsi="Times New Roman" w:cs="Times New Roman"/>
          <w:iCs/>
          <w:kern w:val="0"/>
          <w:sz w:val="24"/>
          <w:szCs w:val="24"/>
          <w:lang w:eastAsia="ru-RU"/>
          <w14:ligatures w14:val="none"/>
        </w:rPr>
        <w:t>«</w:t>
      </w:r>
      <w:r w:rsidR="00E55748">
        <w:rPr>
          <w:rFonts w:ascii="Times New Roman" w:eastAsia="Times New Roman" w:hAnsi="Times New Roman" w:cs="Times New Roman"/>
          <w:iCs/>
          <w:kern w:val="0"/>
          <w:sz w:val="24"/>
          <w:szCs w:val="24"/>
          <w:lang w:eastAsia="ru-RU"/>
          <w14:ligatures w14:val="none"/>
        </w:rPr>
        <w:t>***</w:t>
      </w:r>
      <w:r w:rsidRPr="003C2453">
        <w:rPr>
          <w:rFonts w:ascii="Times New Roman" w:eastAsia="Times New Roman" w:hAnsi="Times New Roman" w:cs="Times New Roman"/>
          <w:iCs/>
          <w:kern w:val="0"/>
          <w:sz w:val="24"/>
          <w:szCs w:val="24"/>
          <w:lang w:eastAsia="ru-RU"/>
          <w14:ligatures w14:val="none"/>
        </w:rPr>
        <w:t xml:space="preserve">» розпорядника майна </w:t>
      </w:r>
      <w:r w:rsidR="00E55748">
        <w:rPr>
          <w:rFonts w:ascii="Times New Roman" w:eastAsia="Times New Roman" w:hAnsi="Times New Roman" w:cs="Times New Roman"/>
          <w:iCs/>
          <w:kern w:val="0"/>
          <w:sz w:val="24"/>
          <w:szCs w:val="24"/>
          <w:lang w:eastAsia="ru-RU"/>
          <w14:ligatures w14:val="none"/>
        </w:rPr>
        <w:t>Особи_1</w:t>
      </w:r>
      <w:r w:rsidRPr="003C2453">
        <w:rPr>
          <w:rFonts w:ascii="Times New Roman" w:eastAsia="Times New Roman" w:hAnsi="Times New Roman" w:cs="Times New Roman"/>
          <w:iCs/>
          <w:kern w:val="0"/>
          <w:sz w:val="24"/>
          <w:szCs w:val="24"/>
          <w:lang w:eastAsia="ru-RU"/>
          <w14:ligatures w14:val="none"/>
        </w:rPr>
        <w:t xml:space="preserve"> відносно адвоката</w:t>
      </w:r>
      <w:bookmarkStart w:id="1" w:name="_Hlk106266668"/>
      <w:r w:rsidRPr="003C2453">
        <w:rPr>
          <w:rFonts w:ascii="Times New Roman" w:eastAsia="Times New Roman" w:hAnsi="Times New Roman" w:cs="Times New Roman"/>
          <w:iCs/>
          <w:kern w:val="0"/>
          <w:sz w:val="24"/>
          <w:szCs w:val="24"/>
          <w:lang w:eastAsia="ru-RU"/>
          <w14:ligatures w14:val="none"/>
        </w:rPr>
        <w:t xml:space="preserve"> Остапенка Олександра Петровича  </w:t>
      </w:r>
      <w:bookmarkEnd w:id="1"/>
      <w:r w:rsidRPr="003C2453">
        <w:rPr>
          <w:rFonts w:ascii="Times New Roman" w:eastAsia="Times New Roman" w:hAnsi="Times New Roman" w:cs="Times New Roman"/>
          <w:iCs/>
          <w:kern w:val="0"/>
          <w:sz w:val="24"/>
          <w:szCs w:val="24"/>
          <w:lang w:eastAsia="ru-RU"/>
          <w14:ligatures w14:val="none"/>
        </w:rPr>
        <w:t>(свідоцтво про право на заняття адвокатською діяльністю № 1396 видане Радою адвокатів Полтавської області 21.03.2014 року) у зв’язку з порушенням вимог Закону України «Про адвокатуру та адвокатську діяльність» та Правил адвокатської етики.</w:t>
      </w:r>
    </w:p>
    <w:p w14:paraId="2845DA3C" w14:textId="7D00B963" w:rsidR="003C2453" w:rsidRPr="0091553F" w:rsidRDefault="003C2453" w:rsidP="003C2453">
      <w:pPr>
        <w:spacing w:after="0" w:line="240" w:lineRule="auto"/>
        <w:ind w:firstLine="425"/>
        <w:jc w:val="both"/>
        <w:rPr>
          <w:rFonts w:ascii="Times New Roman" w:eastAsia="Calibri" w:hAnsi="Times New Roman" w:cs="Times New Roman"/>
          <w:kern w:val="0"/>
          <w:sz w:val="10"/>
          <w:szCs w:val="10"/>
          <w:lang w:eastAsia="ru-RU"/>
          <w14:ligatures w14:val="none"/>
        </w:rPr>
      </w:pPr>
    </w:p>
    <w:p w14:paraId="1AD2048B" w14:textId="77777777" w:rsidR="003C2453" w:rsidRPr="00F719DA" w:rsidRDefault="003C2453" w:rsidP="003C2453">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F719DA">
        <w:rPr>
          <w:rFonts w:ascii="Times New Roman" w:eastAsia="Calibri" w:hAnsi="Times New Roman" w:cs="Times New Roman"/>
          <w:b/>
          <w:kern w:val="0"/>
          <w:sz w:val="24"/>
          <w:szCs w:val="24"/>
          <w:lang w:eastAsia="ru-RU"/>
          <w14:ligatures w14:val="none"/>
        </w:rPr>
        <w:t>В С Т А Н О В И Л А  :</w:t>
      </w:r>
    </w:p>
    <w:p w14:paraId="06050CAF" w14:textId="77777777" w:rsidR="003C2453" w:rsidRPr="0091553F" w:rsidRDefault="003C2453" w:rsidP="003C2453">
      <w:pPr>
        <w:widowControl w:val="0"/>
        <w:autoSpaceDE w:val="0"/>
        <w:autoSpaceDN w:val="0"/>
        <w:adjustRightInd w:val="0"/>
        <w:spacing w:after="0" w:line="240" w:lineRule="auto"/>
        <w:rPr>
          <w:rFonts w:ascii="Times New Roman" w:eastAsia="Calibri" w:hAnsi="Times New Roman" w:cs="Times New Roman"/>
          <w:b/>
          <w:kern w:val="0"/>
          <w:sz w:val="10"/>
          <w:szCs w:val="10"/>
          <w:lang w:eastAsia="ru-RU"/>
          <w14:ligatures w14:val="none"/>
        </w:rPr>
      </w:pPr>
    </w:p>
    <w:p w14:paraId="0AC4544B" w14:textId="0F246218" w:rsidR="003C2453" w:rsidRPr="0091553F" w:rsidRDefault="003C2453" w:rsidP="0091553F">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Calibri" w:hAnsi="Times New Roman" w:cs="Times New Roman"/>
          <w:kern w:val="0"/>
          <w:sz w:val="24"/>
          <w:szCs w:val="24"/>
          <w:lang w:eastAsia="ru-RU"/>
          <w14:ligatures w14:val="none"/>
        </w:rPr>
        <w:t xml:space="preserve">11 лютого 2025 року </w:t>
      </w:r>
      <w:r w:rsidRPr="0091553F">
        <w:rPr>
          <w:rFonts w:ascii="Times New Roman" w:eastAsia="Times New Roman" w:hAnsi="Times New Roman" w:cs="Times New Roman"/>
          <w:kern w:val="0"/>
          <w:sz w:val="24"/>
          <w:szCs w:val="24"/>
          <w:lang w:eastAsia="ru-RU"/>
          <w14:ligatures w14:val="none"/>
        </w:rPr>
        <w:t>до Кваліфікаційно-дисциплінарної комісії адвокатури Полтавської</w:t>
      </w:r>
      <w:r w:rsidR="0091553F" w:rsidRPr="0091553F">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області надійшла </w:t>
      </w:r>
      <w:r w:rsidRPr="0091553F">
        <w:rPr>
          <w:rFonts w:ascii="Times New Roman" w:eastAsia="Calibri" w:hAnsi="Times New Roman" w:cs="Times New Roman"/>
          <w:kern w:val="0"/>
          <w:sz w:val="24"/>
          <w:szCs w:val="24"/>
          <w:lang w:eastAsia="ru-RU"/>
          <w14:ligatures w14:val="none"/>
        </w:rPr>
        <w:t xml:space="preserve">скарга </w:t>
      </w:r>
      <w:r w:rsidRPr="0091553F">
        <w:rPr>
          <w:rFonts w:ascii="Times New Roman" w:eastAsia="Times New Roman" w:hAnsi="Times New Roman" w:cs="Times New Roman"/>
          <w:iCs/>
          <w:kern w:val="0"/>
          <w:sz w:val="24"/>
          <w:szCs w:val="24"/>
          <w:lang w:eastAsia="ru-RU"/>
          <w14:ligatures w14:val="none"/>
        </w:rPr>
        <w:t>виконуючого обов’язки керівника ТОВ «</w:t>
      </w:r>
      <w:r w:rsidR="00E55748">
        <w:rPr>
          <w:rFonts w:ascii="Times New Roman" w:eastAsia="Times New Roman" w:hAnsi="Times New Roman" w:cs="Times New Roman"/>
          <w:iCs/>
          <w:kern w:val="0"/>
          <w:sz w:val="24"/>
          <w:szCs w:val="24"/>
          <w:lang w:eastAsia="ru-RU"/>
          <w14:ligatures w14:val="none"/>
        </w:rPr>
        <w:t>***</w:t>
      </w:r>
      <w:r w:rsidRPr="0091553F">
        <w:rPr>
          <w:rFonts w:ascii="Times New Roman" w:eastAsia="Times New Roman" w:hAnsi="Times New Roman" w:cs="Times New Roman"/>
          <w:iCs/>
          <w:kern w:val="0"/>
          <w:sz w:val="24"/>
          <w:szCs w:val="24"/>
          <w:lang w:eastAsia="ru-RU"/>
          <w14:ligatures w14:val="none"/>
        </w:rPr>
        <w:t xml:space="preserve">» розпорядника майна </w:t>
      </w:r>
      <w:r w:rsidR="00E55748">
        <w:rPr>
          <w:rFonts w:ascii="Times New Roman" w:eastAsia="Times New Roman" w:hAnsi="Times New Roman" w:cs="Times New Roman"/>
          <w:iCs/>
          <w:kern w:val="0"/>
          <w:sz w:val="24"/>
          <w:szCs w:val="24"/>
          <w:lang w:eastAsia="ru-RU"/>
          <w14:ligatures w14:val="none"/>
        </w:rPr>
        <w:t>Особи_1</w:t>
      </w:r>
      <w:r w:rsidRPr="0091553F">
        <w:rPr>
          <w:rFonts w:ascii="Times New Roman" w:eastAsia="Times New Roman" w:hAnsi="Times New Roman" w:cs="Times New Roman"/>
          <w:iCs/>
          <w:kern w:val="0"/>
          <w:sz w:val="24"/>
          <w:szCs w:val="24"/>
          <w:lang w:eastAsia="ru-RU"/>
          <w14:ligatures w14:val="none"/>
        </w:rPr>
        <w:t xml:space="preserve"> відносно адвоката Остапенка Олександра Петровича.</w:t>
      </w:r>
    </w:p>
    <w:p w14:paraId="28E275FF" w14:textId="20097BC3" w:rsidR="003C2453" w:rsidRPr="0091553F" w:rsidRDefault="0091553F" w:rsidP="0091553F">
      <w:pPr>
        <w:widowControl w:val="0"/>
        <w:shd w:val="clear" w:color="auto" w:fill="FFFFFF"/>
        <w:tabs>
          <w:tab w:val="left" w:pos="720"/>
        </w:tabs>
        <w:autoSpaceDE w:val="0"/>
        <w:autoSpaceDN w:val="0"/>
        <w:adjustRightInd w:val="0"/>
        <w:spacing w:after="0" w:line="240" w:lineRule="auto"/>
        <w:ind w:right="72"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ab/>
      </w:r>
      <w:r w:rsidR="003C2453" w:rsidRPr="0091553F">
        <w:rPr>
          <w:rFonts w:ascii="Times New Roman" w:eastAsia="Times New Roman" w:hAnsi="Times New Roman" w:cs="Times New Roman"/>
          <w:kern w:val="0"/>
          <w:sz w:val="24"/>
          <w:szCs w:val="24"/>
          <w:lang w:eastAsia="ru-RU"/>
          <w14:ligatures w14:val="none"/>
        </w:rPr>
        <w:t>12 лютого 2025 року скаргу скеровано до дисциплінарної палати КДКА Полтавської   області та розпочато перевірку, яку закінчено 11.03.2025 року.</w:t>
      </w:r>
    </w:p>
    <w:p w14:paraId="1A46D308" w14:textId="44E59DA2" w:rsidR="0091553F" w:rsidRPr="0091553F" w:rsidRDefault="0091553F" w:rsidP="0091553F">
      <w:pPr>
        <w:widowControl w:val="0"/>
        <w:shd w:val="clear" w:color="auto" w:fill="FFFFFF"/>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ab/>
      </w:r>
      <w:r w:rsidR="003C2453" w:rsidRPr="0091553F">
        <w:rPr>
          <w:rFonts w:ascii="Times New Roman" w:eastAsia="Calibri" w:hAnsi="Times New Roman" w:cs="Times New Roman"/>
          <w:bCs/>
          <w:kern w:val="0"/>
          <w:sz w:val="24"/>
          <w:szCs w:val="24"/>
          <w:lang w:eastAsia="ru-RU"/>
          <w14:ligatures w14:val="none"/>
        </w:rPr>
        <w:t xml:space="preserve">Скаржник зазначає, що на підставі ухвали Господарського суду Полтавської області від </w:t>
      </w:r>
      <w:r w:rsidR="00A76263" w:rsidRPr="0091553F">
        <w:rPr>
          <w:rFonts w:ascii="Times New Roman" w:eastAsia="Calibri" w:hAnsi="Times New Roman" w:cs="Times New Roman"/>
          <w:bCs/>
          <w:kern w:val="0"/>
          <w:sz w:val="24"/>
          <w:szCs w:val="24"/>
          <w:lang w:eastAsia="ru-RU"/>
          <w14:ligatures w14:val="none"/>
        </w:rPr>
        <w:t xml:space="preserve"> </w:t>
      </w:r>
      <w:r w:rsidR="003C2453" w:rsidRPr="0091553F">
        <w:rPr>
          <w:rFonts w:ascii="Times New Roman" w:eastAsia="Calibri" w:hAnsi="Times New Roman" w:cs="Times New Roman"/>
          <w:bCs/>
          <w:kern w:val="0"/>
          <w:sz w:val="24"/>
          <w:szCs w:val="24"/>
          <w:lang w:eastAsia="ru-RU"/>
          <w14:ligatures w14:val="none"/>
        </w:rPr>
        <w:t>04.07.2024 року у справі № 917/119/24 відкрито провадження про банкрутство Товариства з обмеженою відповідальністю</w:t>
      </w:r>
      <w:r w:rsidRPr="0091553F">
        <w:rPr>
          <w:rFonts w:ascii="Times New Roman" w:eastAsia="Calibri" w:hAnsi="Times New Roman" w:cs="Times New Roman"/>
          <w:bCs/>
          <w:kern w:val="0"/>
          <w:sz w:val="24"/>
          <w:szCs w:val="24"/>
          <w:lang w:eastAsia="ru-RU"/>
          <w14:ligatures w14:val="none"/>
        </w:rPr>
        <w:t xml:space="preserve"> «</w:t>
      </w:r>
      <w:r w:rsidR="00E55748">
        <w:rPr>
          <w:rFonts w:ascii="Times New Roman" w:eastAsia="Calibri" w:hAnsi="Times New Roman" w:cs="Times New Roman"/>
          <w:bCs/>
          <w:kern w:val="0"/>
          <w:sz w:val="24"/>
          <w:szCs w:val="24"/>
          <w:lang w:eastAsia="ru-RU"/>
          <w14:ligatures w14:val="none"/>
        </w:rPr>
        <w:t>***</w:t>
      </w:r>
      <w:r w:rsidR="003C2453" w:rsidRPr="0091553F">
        <w:rPr>
          <w:rFonts w:ascii="Times New Roman" w:eastAsia="Calibri" w:hAnsi="Times New Roman" w:cs="Times New Roman"/>
          <w:bCs/>
          <w:kern w:val="0"/>
          <w:sz w:val="24"/>
          <w:szCs w:val="24"/>
          <w:lang w:eastAsia="ru-RU"/>
          <w14:ligatures w14:val="none"/>
        </w:rPr>
        <w:t xml:space="preserve">», введено процедуру розпорядженням майном боржника, розпорядником майна призначено арбітражного керуючого </w:t>
      </w:r>
      <w:r w:rsidR="00E55748">
        <w:rPr>
          <w:rFonts w:ascii="Times New Roman" w:eastAsia="Calibri" w:hAnsi="Times New Roman" w:cs="Times New Roman"/>
          <w:bCs/>
          <w:kern w:val="0"/>
          <w:sz w:val="24"/>
          <w:szCs w:val="24"/>
          <w:lang w:eastAsia="ru-RU"/>
          <w14:ligatures w14:val="none"/>
        </w:rPr>
        <w:t>Особу_1</w:t>
      </w:r>
      <w:r w:rsidR="003C2453" w:rsidRPr="0091553F">
        <w:rPr>
          <w:rFonts w:ascii="Times New Roman" w:eastAsia="Calibri" w:hAnsi="Times New Roman" w:cs="Times New Roman"/>
          <w:bCs/>
          <w:kern w:val="0"/>
          <w:sz w:val="24"/>
          <w:szCs w:val="24"/>
          <w:lang w:eastAsia="ru-RU"/>
          <w14:ligatures w14:val="none"/>
        </w:rPr>
        <w:t xml:space="preserve"> ( свідоцтво про право на здійснення діяльності арбітражного керуючого № </w:t>
      </w:r>
      <w:r w:rsidR="00B32618">
        <w:rPr>
          <w:rFonts w:ascii="Times New Roman" w:eastAsia="Calibri" w:hAnsi="Times New Roman" w:cs="Times New Roman"/>
          <w:bCs/>
          <w:kern w:val="0"/>
          <w:sz w:val="24"/>
          <w:szCs w:val="24"/>
          <w:lang w:eastAsia="ru-RU"/>
          <w14:ligatures w14:val="none"/>
        </w:rPr>
        <w:t>***</w:t>
      </w:r>
      <w:r w:rsidR="003C2453" w:rsidRPr="0091553F">
        <w:rPr>
          <w:rFonts w:ascii="Times New Roman" w:eastAsia="Calibri" w:hAnsi="Times New Roman" w:cs="Times New Roman"/>
          <w:bCs/>
          <w:kern w:val="0"/>
          <w:sz w:val="24"/>
          <w:szCs w:val="24"/>
          <w:lang w:eastAsia="ru-RU"/>
          <w14:ligatures w14:val="none"/>
        </w:rPr>
        <w:t xml:space="preserve"> від </w:t>
      </w:r>
      <w:r w:rsidR="00B32618">
        <w:rPr>
          <w:rFonts w:ascii="Times New Roman" w:eastAsia="Calibri" w:hAnsi="Times New Roman" w:cs="Times New Roman"/>
          <w:bCs/>
          <w:kern w:val="0"/>
          <w:sz w:val="24"/>
          <w:szCs w:val="24"/>
          <w:lang w:eastAsia="ru-RU"/>
          <w14:ligatures w14:val="none"/>
        </w:rPr>
        <w:t>***</w:t>
      </w:r>
      <w:r w:rsidR="003C2453" w:rsidRPr="0091553F">
        <w:rPr>
          <w:rFonts w:ascii="Times New Roman" w:eastAsia="Calibri" w:hAnsi="Times New Roman" w:cs="Times New Roman"/>
          <w:bCs/>
          <w:kern w:val="0"/>
          <w:sz w:val="24"/>
          <w:szCs w:val="24"/>
          <w:lang w:eastAsia="ru-RU"/>
          <w14:ligatures w14:val="none"/>
        </w:rPr>
        <w:t xml:space="preserve"> року). На підставі ухвали Господарського суду  Полтавської області від 28.11.2024 року припинено повноваження керівника ТОВ </w:t>
      </w:r>
      <w:r w:rsidRP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003C2453" w:rsidRPr="0091553F">
        <w:rPr>
          <w:rFonts w:ascii="Times New Roman" w:eastAsia="Calibri" w:hAnsi="Times New Roman" w:cs="Times New Roman"/>
          <w:bCs/>
          <w:kern w:val="0"/>
          <w:sz w:val="24"/>
          <w:szCs w:val="24"/>
          <w:lang w:eastAsia="ru-RU"/>
          <w14:ligatures w14:val="none"/>
        </w:rPr>
        <w:t xml:space="preserve">» </w:t>
      </w:r>
      <w:r w:rsidR="00B32618">
        <w:rPr>
          <w:rFonts w:ascii="Times New Roman" w:eastAsia="Calibri" w:hAnsi="Times New Roman" w:cs="Times New Roman"/>
          <w:bCs/>
          <w:kern w:val="0"/>
          <w:sz w:val="24"/>
          <w:szCs w:val="24"/>
          <w:lang w:eastAsia="ru-RU"/>
          <w14:ligatures w14:val="none"/>
        </w:rPr>
        <w:t>Особи_2</w:t>
      </w:r>
      <w:r w:rsidR="003C2453" w:rsidRPr="0091553F">
        <w:rPr>
          <w:rFonts w:ascii="Times New Roman" w:eastAsia="Calibri" w:hAnsi="Times New Roman" w:cs="Times New Roman"/>
          <w:bCs/>
          <w:kern w:val="0"/>
          <w:sz w:val="24"/>
          <w:szCs w:val="24"/>
          <w:lang w:eastAsia="ru-RU"/>
          <w14:ligatures w14:val="none"/>
        </w:rPr>
        <w:t xml:space="preserve"> та покладено виконання обов’язків керівника на арбітражного керуючого </w:t>
      </w:r>
      <w:r w:rsidR="00B32618">
        <w:rPr>
          <w:rFonts w:ascii="Times New Roman" w:eastAsia="Calibri" w:hAnsi="Times New Roman" w:cs="Times New Roman"/>
          <w:bCs/>
          <w:kern w:val="0"/>
          <w:sz w:val="24"/>
          <w:szCs w:val="24"/>
          <w:lang w:eastAsia="ru-RU"/>
          <w14:ligatures w14:val="none"/>
        </w:rPr>
        <w:t>Особу_1.</w:t>
      </w:r>
    </w:p>
    <w:p w14:paraId="4E8C1240" w14:textId="4AB59313" w:rsidR="00A7626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Представництво інтересів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у справі № 917/119/24 здійснює адвокат Адвокатського об єднання </w:t>
      </w:r>
      <w:r w:rsidR="0091553F" w:rsidRP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Остапенко О.П.</w:t>
      </w:r>
    </w:p>
    <w:p w14:paraId="420DCBF4" w14:textId="337D1B88"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 xml:space="preserve">10.12.2024 року арбітражним керуючим, шляхом направлення листа № 02-01/40/71 від 10.12.2024 року  повідомлено АО </w:t>
      </w:r>
      <w:r w:rsid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про відкликання всіх заявок від ТОВ </w:t>
      </w:r>
      <w:r w:rsid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починаючи з 04 грудня 2024 року у тому числі за договором  про надання правничої допомоги № 13/22 від 17.05.2022 року, укладеному між ТОВ </w:t>
      </w:r>
      <w:r w:rsid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та АО </w:t>
      </w:r>
      <w:r w:rsid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та про розірвання договору про надання правничих послуг з 10.12.2024 року. Зважаючи на неотримання листа, АО </w:t>
      </w:r>
      <w:r w:rsidR="0091553F" w:rsidRP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повторно направлено лист з використанням підсистеми </w:t>
      </w:r>
      <w:r w:rsidR="0091553F">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Електронний суд». Не зважаючи на це, адвокат Остапенко О.П. подав до Господарського суду м. Києва заяву про відмову від позову у справі № 910/13673/23 за позовом ТОВ </w:t>
      </w:r>
      <w:r w:rsid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до ТОВ</w:t>
      </w:r>
      <w:r w:rsidR="0091553F">
        <w:rPr>
          <w:rFonts w:ascii="Times New Roman" w:eastAsia="Calibri" w:hAnsi="Times New Roman" w:cs="Times New Roman"/>
          <w:bCs/>
          <w:kern w:val="0"/>
          <w:sz w:val="24"/>
          <w:szCs w:val="24"/>
          <w:lang w:eastAsia="ru-RU"/>
          <w14:ligatures w14:val="none"/>
        </w:rPr>
        <w:t xml:space="preserve">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про стягнення 9 507 949,17 гривень, до Господарського суду Полтавської області у справі №</w:t>
      </w:r>
      <w:r w:rsidR="00B32618">
        <w:rPr>
          <w:rFonts w:ascii="Times New Roman" w:eastAsia="Calibri" w:hAnsi="Times New Roman" w:cs="Times New Roman"/>
          <w:bCs/>
          <w:kern w:val="0"/>
          <w:sz w:val="24"/>
          <w:szCs w:val="24"/>
          <w:lang w:eastAsia="ru-RU"/>
          <w14:ligatures w14:val="none"/>
        </w:rPr>
        <w:t> </w:t>
      </w:r>
      <w:r w:rsidRPr="0091553F">
        <w:rPr>
          <w:rFonts w:ascii="Times New Roman" w:eastAsia="Calibri" w:hAnsi="Times New Roman" w:cs="Times New Roman"/>
          <w:bCs/>
          <w:kern w:val="0"/>
          <w:sz w:val="24"/>
          <w:szCs w:val="24"/>
          <w:lang w:eastAsia="ru-RU"/>
          <w14:ligatures w14:val="none"/>
        </w:rPr>
        <w:t>917/24</w:t>
      </w:r>
      <w:r w:rsidR="00B32618">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(917/421/24) за позовом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до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про стягнення 301 599, 73 гривень, до Господарського суду Полтавської області у справі № 917/119/24 за позовом до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про стягнення 3 574 138, 16 гривень.</w:t>
      </w:r>
    </w:p>
    <w:p w14:paraId="26561C12" w14:textId="734DF424"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Окрім цього, 13.12.2024 року адвокат Остапенко О.П. представляв інтереси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у судовому засіданні Господарського суду Полтавської області у справі №</w:t>
      </w:r>
      <w:r w:rsidR="0091553F">
        <w:rPr>
          <w:rFonts w:ascii="Times New Roman" w:eastAsia="Calibri" w:hAnsi="Times New Roman" w:cs="Times New Roman"/>
          <w:bCs/>
          <w:kern w:val="0"/>
          <w:sz w:val="24"/>
          <w:szCs w:val="24"/>
          <w:lang w:eastAsia="ru-RU"/>
          <w14:ligatures w14:val="none"/>
        </w:rPr>
        <w:t> </w:t>
      </w:r>
      <w:r w:rsidRPr="0091553F">
        <w:rPr>
          <w:rFonts w:ascii="Times New Roman" w:eastAsia="Calibri" w:hAnsi="Times New Roman" w:cs="Times New Roman"/>
          <w:bCs/>
          <w:kern w:val="0"/>
          <w:sz w:val="24"/>
          <w:szCs w:val="24"/>
          <w:lang w:eastAsia="ru-RU"/>
          <w14:ligatures w14:val="none"/>
        </w:rPr>
        <w:t>910/13673/23 та 20.12.2024 року, як представник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приймав участь у судовому засіданні в Київському районному суді м. Полтави у см праві № 552/4830/23. Подав до Господарського суду Полтавської області процесуальній документи у справі № 917/119/24.</w:t>
      </w:r>
    </w:p>
    <w:p w14:paraId="507F9C81" w14:textId="19119880"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 xml:space="preserve">17.02.2025 року адвокат Остапенко О.П. подав до Касаційного господарського суду у </w:t>
      </w:r>
      <w:r w:rsidRPr="0091553F">
        <w:rPr>
          <w:rFonts w:ascii="Times New Roman" w:eastAsia="Calibri" w:hAnsi="Times New Roman" w:cs="Times New Roman"/>
          <w:bCs/>
          <w:kern w:val="0"/>
          <w:sz w:val="24"/>
          <w:szCs w:val="24"/>
          <w:lang w:eastAsia="ru-RU"/>
          <w14:ligatures w14:val="none"/>
        </w:rPr>
        <w:lastRenderedPageBreak/>
        <w:t>складі Верховного суду касаційну скаргу  на ухвалу Господарського суду Полтавської області та постанову Східного апеляційного господарського суду від 22.01.2025 року у справі №</w:t>
      </w:r>
      <w:r w:rsidR="0091553F">
        <w:rPr>
          <w:rFonts w:ascii="Times New Roman" w:eastAsia="Calibri" w:hAnsi="Times New Roman" w:cs="Times New Roman"/>
          <w:bCs/>
          <w:kern w:val="0"/>
          <w:sz w:val="24"/>
          <w:szCs w:val="24"/>
          <w:lang w:eastAsia="ru-RU"/>
          <w14:ligatures w14:val="none"/>
        </w:rPr>
        <w:t> </w:t>
      </w:r>
      <w:r w:rsidRPr="0091553F">
        <w:rPr>
          <w:rFonts w:ascii="Times New Roman" w:eastAsia="Calibri" w:hAnsi="Times New Roman" w:cs="Times New Roman"/>
          <w:bCs/>
          <w:kern w:val="0"/>
          <w:sz w:val="24"/>
          <w:szCs w:val="24"/>
          <w:lang w:eastAsia="ru-RU"/>
          <w14:ligatures w14:val="none"/>
        </w:rPr>
        <w:t>917/119/24 про банкрутство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w:t>
      </w:r>
    </w:p>
    <w:p w14:paraId="4AA3E305" w14:textId="67866636"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Прохає притягнути адвоката Остапенка Олександра Петровича до дисциплінарної відповідальності.</w:t>
      </w:r>
    </w:p>
    <w:p w14:paraId="0C490EB6" w14:textId="55272E54" w:rsidR="003C245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У своєму поясненні адвокат Остапенко О.П. зазначив, що 17.05.2022 року між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та АО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укладено договір про надання правничої допомоги № 13/22. За </w:t>
      </w:r>
      <w:r w:rsidR="00B32618">
        <w:rPr>
          <w:rFonts w:ascii="Times New Roman" w:eastAsia="Calibri" w:hAnsi="Times New Roman" w:cs="Times New Roman"/>
          <w:bCs/>
          <w:kern w:val="0"/>
          <w:sz w:val="24"/>
          <w:szCs w:val="24"/>
          <w:lang w:eastAsia="ru-RU"/>
          <w14:ligatures w14:val="none"/>
        </w:rPr>
        <w:t>п.</w:t>
      </w:r>
      <w:r w:rsidRPr="0091553F">
        <w:rPr>
          <w:rFonts w:ascii="Times New Roman" w:eastAsia="Calibri" w:hAnsi="Times New Roman" w:cs="Times New Roman"/>
          <w:bCs/>
          <w:kern w:val="0"/>
          <w:sz w:val="24"/>
          <w:szCs w:val="24"/>
          <w:lang w:eastAsia="ru-RU"/>
          <w14:ligatures w14:val="none"/>
        </w:rPr>
        <w:t xml:space="preserve"> 2.2. Договору повноваження представника не обмежені. За п.п.3.1.2.п.3.1 клієнт має право розірвати цей Договір на умовах визначених у ньому. Згідно до п.7.1 Договір набув чинності з моменту його підписання сторонами і діє до повного виконання. Пунктом 7.2 Договору передбачено, що Договір може бути достроково розірваним у наступних випадках:</w:t>
      </w:r>
    </w:p>
    <w:p w14:paraId="69C61210"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За згодою сторін;</w:t>
      </w:r>
    </w:p>
    <w:p w14:paraId="6EAFE79F"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За письмовою згодою однієї із сторін, внаслідок невиконання або неналежного виконання однією із сторін своїх зобов’язань;</w:t>
      </w:r>
    </w:p>
    <w:p w14:paraId="6D55A99B"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У разі одноразової несплати клієнтом виконавцю гонорару на умовах та в строки визначені цим Договором;</w:t>
      </w:r>
    </w:p>
    <w:p w14:paraId="0A58A06A"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У разі не звернення клієнта з дорученням до виконавця і як наслідок невиконання виконавцем доручення на протязі 3(трьох) місяців підряд. В даному випадку виконавець має право не повідомляти клієнта про розірвання Договору.</w:t>
      </w:r>
    </w:p>
    <w:p w14:paraId="050EB4CA"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Відповідно до п.3.6 Договору</w:t>
      </w:r>
    </w:p>
    <w:p w14:paraId="7959DD7B" w14:textId="7AE4C593" w:rsidR="003C2453" w:rsidRPr="0091553F" w:rsidRDefault="003C2453" w:rsidP="00117343">
      <w:pPr>
        <w:widowControl w:val="0"/>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 xml:space="preserve">Довіреністю від 21.11.2023 року ТОВ </w:t>
      </w:r>
      <w:r w:rsidR="0091553F">
        <w:rPr>
          <w:rFonts w:ascii="Times New Roman" w:eastAsia="Calibri" w:hAnsi="Times New Roman" w:cs="Times New Roman"/>
          <w:bCs/>
          <w:sz w:val="24"/>
          <w:szCs w:val="24"/>
        </w:rPr>
        <w:t>«</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уповноважило його представляти інтереси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в усіх органах, міністерствах, відомствах, установах, організаціях, підприємствах України строком до 31.12.2024 року. Крім того, в системі </w:t>
      </w:r>
      <w:bookmarkStart w:id="2" w:name="_Hlk194063000"/>
      <w:r w:rsidRPr="0091553F">
        <w:rPr>
          <w:rFonts w:ascii="Times New Roman" w:eastAsia="Calibri" w:hAnsi="Times New Roman" w:cs="Times New Roman"/>
          <w:bCs/>
          <w:sz w:val="24"/>
          <w:szCs w:val="24"/>
        </w:rPr>
        <w:t>Електронний суд 04.01.2024 року директором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w:t>
      </w:r>
      <w:r w:rsidR="00B32618">
        <w:rPr>
          <w:rFonts w:ascii="Times New Roman" w:eastAsia="Calibri" w:hAnsi="Times New Roman" w:cs="Times New Roman"/>
          <w:bCs/>
          <w:sz w:val="24"/>
          <w:szCs w:val="24"/>
        </w:rPr>
        <w:t>Особою_2</w:t>
      </w:r>
      <w:r w:rsidRPr="0091553F">
        <w:rPr>
          <w:rFonts w:ascii="Times New Roman" w:eastAsia="Calibri" w:hAnsi="Times New Roman" w:cs="Times New Roman"/>
          <w:bCs/>
          <w:sz w:val="24"/>
          <w:szCs w:val="24"/>
        </w:rPr>
        <w:t xml:space="preserve"> видано довіреність з правом представляти інтереси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в судах України </w:t>
      </w:r>
      <w:r w:rsidR="0091553F">
        <w:rPr>
          <w:rFonts w:ascii="Times New Roman" w:eastAsia="Calibri" w:hAnsi="Times New Roman" w:cs="Times New Roman"/>
          <w:bCs/>
          <w:sz w:val="24"/>
          <w:szCs w:val="24"/>
        </w:rPr>
        <w:t xml:space="preserve"> </w:t>
      </w:r>
      <w:r w:rsidRPr="0091553F">
        <w:rPr>
          <w:rFonts w:ascii="Times New Roman" w:eastAsia="Calibri" w:hAnsi="Times New Roman" w:cs="Times New Roman"/>
          <w:bCs/>
          <w:sz w:val="24"/>
          <w:szCs w:val="24"/>
        </w:rPr>
        <w:t>(</w:t>
      </w:r>
      <w:r w:rsidR="00B32618">
        <w:rPr>
          <w:rFonts w:ascii="Times New Roman" w:eastAsia="Calibri" w:hAnsi="Times New Roman" w:cs="Times New Roman"/>
          <w:bCs/>
          <w:sz w:val="24"/>
          <w:szCs w:val="24"/>
        </w:rPr>
        <w:t>у</w:t>
      </w:r>
      <w:r w:rsidRPr="0091553F">
        <w:rPr>
          <w:rFonts w:ascii="Times New Roman" w:eastAsia="Calibri" w:hAnsi="Times New Roman" w:cs="Times New Roman"/>
          <w:bCs/>
          <w:sz w:val="24"/>
          <w:szCs w:val="24"/>
        </w:rPr>
        <w:t xml:space="preserve"> тому числі в апеляційних та касаційних інстанціях) з усіма правами, підписувати, подавати, доповнювати позовні заяви та інші передбачені законом процесуальні документи.</w:t>
      </w:r>
    </w:p>
    <w:bookmarkEnd w:id="2"/>
    <w:p w14:paraId="0792A648" w14:textId="3F0B0EA5" w:rsidR="003C2453" w:rsidRPr="0091553F" w:rsidRDefault="003C2453" w:rsidP="00117343">
      <w:pPr>
        <w:widowControl w:val="0"/>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 xml:space="preserve"> Згідно п 2.3.Договору не передбачено відкликання раніше зроблених заявок у тому числі і усних. Листом № 02-01/40-71 від 10.12.2024 року(надісланий відповідно до </w:t>
      </w:r>
      <w:proofErr w:type="spellStart"/>
      <w:r w:rsidRPr="0091553F">
        <w:rPr>
          <w:rFonts w:ascii="Times New Roman" w:eastAsia="Calibri" w:hAnsi="Times New Roman" w:cs="Times New Roman"/>
          <w:bCs/>
          <w:sz w:val="24"/>
          <w:szCs w:val="24"/>
        </w:rPr>
        <w:t>трекінгу</w:t>
      </w:r>
      <w:proofErr w:type="spellEnd"/>
      <w:r w:rsidRPr="0091553F">
        <w:rPr>
          <w:rFonts w:ascii="Times New Roman" w:eastAsia="Calibri" w:hAnsi="Times New Roman" w:cs="Times New Roman"/>
          <w:bCs/>
          <w:sz w:val="24"/>
          <w:szCs w:val="24"/>
        </w:rPr>
        <w:t xml:space="preserve"> 0303500117195 ПАТ «Укрпошта» 13.12.2024 року) арбітражний керуючий відкликає заявки з 04.12.2024 року, тобто за 6 днів до дати зазначеної в листі. З 28.11.2024 року від арбітражного керуючого </w:t>
      </w:r>
      <w:r w:rsidR="00B32618">
        <w:rPr>
          <w:rFonts w:ascii="Times New Roman" w:eastAsia="Calibri" w:hAnsi="Times New Roman" w:cs="Times New Roman"/>
          <w:bCs/>
          <w:sz w:val="24"/>
          <w:szCs w:val="24"/>
        </w:rPr>
        <w:t>Особи_1</w:t>
      </w:r>
      <w:r w:rsidRPr="0091553F">
        <w:rPr>
          <w:rFonts w:ascii="Times New Roman" w:eastAsia="Calibri" w:hAnsi="Times New Roman" w:cs="Times New Roman"/>
          <w:bCs/>
          <w:sz w:val="24"/>
          <w:szCs w:val="24"/>
        </w:rPr>
        <w:t xml:space="preserve"> до АО </w:t>
      </w:r>
      <w:r w:rsidR="004B4A43">
        <w:rPr>
          <w:rFonts w:ascii="Times New Roman" w:eastAsia="Calibri" w:hAnsi="Times New Roman" w:cs="Times New Roman"/>
          <w:bCs/>
          <w:sz w:val="24"/>
          <w:szCs w:val="24"/>
        </w:rPr>
        <w:t>«</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не надходили заявки про надання правничої допомоги. Наголошує, що згоду на розірвання Договору про надання правничої допомоги не надавав. Додаткова угода про розірвання договору не укладалась. Лист, на який спирається скаржник, засобами поштового або електронного зв’язку до АО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не надходили. Повідомлення про скасування заявок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щодо надання послуг за договором про надання правничої допомоги, подане арбітражним керуючим засобами підсистеми ЄСІТС «Електронний суд» 24.12.2024 року 11:37 до сьогодні судом не розглянуто, рішення не прийнято.</w:t>
      </w:r>
    </w:p>
    <w:p w14:paraId="2001CF88" w14:textId="400A8D42" w:rsidR="003C2453" w:rsidRPr="0091553F" w:rsidRDefault="003C2453" w:rsidP="00117343">
      <w:pPr>
        <w:widowControl w:val="0"/>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 xml:space="preserve"> Питання наявності у нього повноважень, як представника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вирішувалося суддями Східного апеляційного господарського суду за клопотанням арбітражного керуючого </w:t>
      </w:r>
      <w:r w:rsidR="00B32618">
        <w:rPr>
          <w:rFonts w:ascii="Times New Roman" w:eastAsia="Calibri" w:hAnsi="Times New Roman" w:cs="Times New Roman"/>
          <w:bCs/>
          <w:sz w:val="24"/>
          <w:szCs w:val="24"/>
        </w:rPr>
        <w:t>Особи_1</w:t>
      </w:r>
      <w:r w:rsidRPr="0091553F">
        <w:rPr>
          <w:rFonts w:ascii="Times New Roman" w:eastAsia="Calibri" w:hAnsi="Times New Roman" w:cs="Times New Roman"/>
          <w:bCs/>
          <w:sz w:val="24"/>
          <w:szCs w:val="24"/>
        </w:rPr>
        <w:t xml:space="preserve">. У постанові суду від 22.01.2025 року зазначено, що колегія суддів не приймає до уваги доводи арбітражного керуючого щодо відсутності повноважень у Остапенка О.П. на підписання апеляційної скарги від імені ТОВ </w:t>
      </w:r>
      <w:r w:rsidR="004B4A43">
        <w:rPr>
          <w:rFonts w:ascii="Times New Roman" w:eastAsia="Calibri" w:hAnsi="Times New Roman" w:cs="Times New Roman"/>
          <w:bCs/>
          <w:sz w:val="24"/>
          <w:szCs w:val="24"/>
        </w:rPr>
        <w:t>«</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оскільки відповідних належних доказів до суду арбітражним керуючим не додано. За таких обставин колегія суддів допускає до участі у судовому засідання адвоката Остапенка О.П., оскільки дії представника спрямовані на захист особи, яка її уповноважила».</w:t>
      </w:r>
    </w:p>
    <w:p w14:paraId="008350CD" w14:textId="3F8F20DD" w:rsidR="003C2453" w:rsidRPr="0091553F" w:rsidRDefault="003C2453" w:rsidP="00117343">
      <w:pPr>
        <w:widowControl w:val="0"/>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17.02.2025 року  від подав до Верховного Суду касаційну скаргу на ухвалу Господарського суду Полтавської області від 28.11.2024 року та постанову Східного апеляційного господарського суду від 22.01.2025 року. Рішенням у справі не прийнято.</w:t>
      </w:r>
    </w:p>
    <w:p w14:paraId="48BF8B62" w14:textId="6DC56C3F" w:rsidR="003C2453" w:rsidRPr="0091553F" w:rsidRDefault="003C2453" w:rsidP="00117343">
      <w:pPr>
        <w:widowControl w:val="0"/>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 xml:space="preserve"> Справу № 910/13673/23 за позовом ТОВ</w:t>
      </w:r>
      <w:r w:rsidR="004B4A43">
        <w:rPr>
          <w:rFonts w:ascii="Times New Roman" w:eastAsia="Calibri" w:hAnsi="Times New Roman" w:cs="Times New Roman"/>
          <w:bCs/>
          <w:sz w:val="24"/>
          <w:szCs w:val="24"/>
        </w:rPr>
        <w:t xml:space="preserve">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до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про стягнення 9 507 949,17 грн., за його клопотанням, з Господарського суду м. Києва  06.02.2025 року передано за підсудністю до Господарського суду Полтавської області для розгляду в межах справи № 917/119/24 про банкрутство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w:t>
      </w:r>
    </w:p>
    <w:p w14:paraId="7753104E" w14:textId="35F5BD43" w:rsidR="003C245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Справу № 917/119/24(917/421/24) за позовом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про стягнення з ТОВ </w:t>
      </w:r>
      <w:r w:rsidR="004B4A43">
        <w:rPr>
          <w:rFonts w:ascii="Times New Roman" w:eastAsia="Calibri" w:hAnsi="Times New Roman" w:cs="Times New Roman"/>
          <w:bCs/>
          <w:sz w:val="24"/>
          <w:szCs w:val="24"/>
        </w:rPr>
        <w:t>«</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 </w:t>
      </w:r>
      <w:r w:rsidRPr="0091553F">
        <w:rPr>
          <w:rFonts w:ascii="Times New Roman" w:eastAsia="Calibri" w:hAnsi="Times New Roman" w:cs="Times New Roman"/>
          <w:bCs/>
          <w:sz w:val="24"/>
          <w:szCs w:val="24"/>
        </w:rPr>
        <w:lastRenderedPageBreak/>
        <w:t>301 599, 73 грн.  передано для розгляду справи в межах справи про банкрутство, яка перебуває на розгляді в Господарському суді Полтавської області. 05.09.2024 року до участі у справі в якості третьої особи, яка не заявляє самостійних вимог на стороні позивач залучено арбітражного керуючого</w:t>
      </w:r>
      <w:r w:rsidR="00B32618">
        <w:rPr>
          <w:rFonts w:ascii="Times New Roman" w:eastAsia="Calibri" w:hAnsi="Times New Roman" w:cs="Times New Roman"/>
          <w:bCs/>
          <w:sz w:val="24"/>
          <w:szCs w:val="24"/>
        </w:rPr>
        <w:t xml:space="preserve"> Особу_1</w:t>
      </w:r>
      <w:r w:rsidRPr="0091553F">
        <w:rPr>
          <w:rFonts w:ascii="Times New Roman" w:eastAsia="Calibri" w:hAnsi="Times New Roman" w:cs="Times New Roman"/>
          <w:bCs/>
          <w:sz w:val="24"/>
          <w:szCs w:val="24"/>
        </w:rPr>
        <w:t>, який двічі не виконав ухвалу суду про надання пояснення щодо предмету спору. 10.12.20924 року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надало до суду  додаткові пояснення у справі у яких спиралося на обставини, які не підлягають доказуванню так як були встановлені рішеннями судів у справах № 917/78/24, № 917/62/24, 917/119/24</w:t>
      </w:r>
      <w:r w:rsidR="004B4A43">
        <w:rPr>
          <w:rFonts w:ascii="Times New Roman" w:eastAsia="Calibri" w:hAnsi="Times New Roman" w:cs="Times New Roman"/>
          <w:bCs/>
          <w:sz w:val="24"/>
          <w:szCs w:val="24"/>
        </w:rPr>
        <w:t xml:space="preserve"> </w:t>
      </w:r>
      <w:r w:rsidRPr="0091553F">
        <w:rPr>
          <w:rFonts w:ascii="Times New Roman" w:eastAsia="Calibri" w:hAnsi="Times New Roman" w:cs="Times New Roman"/>
          <w:bCs/>
          <w:sz w:val="24"/>
          <w:szCs w:val="24"/>
        </w:rPr>
        <w:t>(917/421/24). Зокрема встановлено, що відповідач був позбавлений права користування майном у період дії Договору. З огляну на ці обставини подав заяву про відмову від позову та про повернення судового збору. 19.12.2024 року Господарський суд зобов</w:t>
      </w:r>
      <w:r w:rsidR="004B4A43">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xml:space="preserve">язав арбітражного керуючого </w:t>
      </w:r>
      <w:r w:rsidR="00B32618">
        <w:rPr>
          <w:rFonts w:ascii="Times New Roman" w:eastAsia="Calibri" w:hAnsi="Times New Roman" w:cs="Times New Roman"/>
          <w:bCs/>
          <w:sz w:val="24"/>
          <w:szCs w:val="24"/>
        </w:rPr>
        <w:t>Особу_1</w:t>
      </w:r>
      <w:r w:rsidRPr="0091553F">
        <w:rPr>
          <w:rFonts w:ascii="Times New Roman" w:eastAsia="Calibri" w:hAnsi="Times New Roman" w:cs="Times New Roman"/>
          <w:bCs/>
          <w:sz w:val="24"/>
          <w:szCs w:val="24"/>
        </w:rPr>
        <w:t xml:space="preserve"> надати письмову правову позицію щодо заяви про відмову від позову. У строки визначені судом арбітражний керуючий </w:t>
      </w:r>
      <w:r w:rsidR="00B32618">
        <w:rPr>
          <w:rFonts w:ascii="Times New Roman" w:eastAsia="Calibri" w:hAnsi="Times New Roman" w:cs="Times New Roman"/>
          <w:bCs/>
          <w:sz w:val="24"/>
          <w:szCs w:val="24"/>
        </w:rPr>
        <w:t>Особа</w:t>
      </w:r>
      <w:r w:rsidR="00B32618" w:rsidRPr="00B32618">
        <w:rPr>
          <w:rFonts w:ascii="Times New Roman" w:eastAsia="Calibri" w:hAnsi="Times New Roman" w:cs="Times New Roman"/>
          <w:bCs/>
          <w:sz w:val="24"/>
          <w:szCs w:val="24"/>
          <w:u w:val="single"/>
        </w:rPr>
        <w:t>_</w:t>
      </w:r>
      <w:r w:rsidR="00B32618">
        <w:rPr>
          <w:rFonts w:ascii="Times New Roman" w:eastAsia="Calibri" w:hAnsi="Times New Roman" w:cs="Times New Roman"/>
          <w:bCs/>
          <w:sz w:val="24"/>
          <w:szCs w:val="24"/>
        </w:rPr>
        <w:t>1</w:t>
      </w:r>
      <w:r w:rsidRPr="0091553F">
        <w:rPr>
          <w:rFonts w:ascii="Times New Roman" w:eastAsia="Calibri" w:hAnsi="Times New Roman" w:cs="Times New Roman"/>
          <w:bCs/>
          <w:sz w:val="24"/>
          <w:szCs w:val="24"/>
        </w:rPr>
        <w:t xml:space="preserve"> заяву не подав. 28.01.2025 року Господарський суд Полтавської області прийняв заяву про відмову від позову. Арбітражний керуючий </w:t>
      </w:r>
      <w:r w:rsidR="00B32618">
        <w:rPr>
          <w:rFonts w:ascii="Times New Roman" w:eastAsia="Calibri" w:hAnsi="Times New Roman" w:cs="Times New Roman"/>
          <w:bCs/>
          <w:sz w:val="24"/>
          <w:szCs w:val="24"/>
        </w:rPr>
        <w:t>Особа_1</w:t>
      </w:r>
      <w:r w:rsidRPr="0091553F">
        <w:rPr>
          <w:rFonts w:ascii="Times New Roman" w:eastAsia="Calibri" w:hAnsi="Times New Roman" w:cs="Times New Roman"/>
          <w:bCs/>
          <w:sz w:val="24"/>
          <w:szCs w:val="24"/>
        </w:rPr>
        <w:t xml:space="preserve"> ухвалу суду в апеляційному порядку не оскаржив, ухвала набрала законну силу.</w:t>
      </w:r>
    </w:p>
    <w:p w14:paraId="48A5869B" w14:textId="328E34F0" w:rsidR="003C245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У судовому засіданні в Київському районному суді м. Полтави у справі № 552/4830/23 його допущено до участі у справі в якості захисника ТОВ «</w:t>
      </w:r>
      <w:r w:rsidR="00B32618">
        <w:rPr>
          <w:rFonts w:ascii="Times New Roman" w:eastAsia="Calibri" w:hAnsi="Times New Roman" w:cs="Times New Roman"/>
          <w:bCs/>
          <w:sz w:val="24"/>
          <w:szCs w:val="24"/>
        </w:rPr>
        <w:t>***</w:t>
      </w:r>
      <w:r w:rsidRPr="0091553F">
        <w:rPr>
          <w:rFonts w:ascii="Times New Roman" w:eastAsia="Calibri" w:hAnsi="Times New Roman" w:cs="Times New Roman"/>
          <w:bCs/>
          <w:sz w:val="24"/>
          <w:szCs w:val="24"/>
        </w:rPr>
        <w:t>». За результатом розгляду клопотання арбітражного керуючого</w:t>
      </w:r>
      <w:r w:rsidR="00B32618">
        <w:rPr>
          <w:rFonts w:ascii="Times New Roman" w:eastAsia="Calibri" w:hAnsi="Times New Roman" w:cs="Times New Roman"/>
          <w:bCs/>
          <w:sz w:val="24"/>
          <w:szCs w:val="24"/>
        </w:rPr>
        <w:t xml:space="preserve"> Особи_1</w:t>
      </w:r>
      <w:r w:rsidRPr="0091553F">
        <w:rPr>
          <w:rFonts w:ascii="Times New Roman" w:eastAsia="Calibri" w:hAnsi="Times New Roman" w:cs="Times New Roman"/>
          <w:bCs/>
          <w:sz w:val="24"/>
          <w:szCs w:val="24"/>
        </w:rPr>
        <w:t>, враховуючи його правову позицію в задоволенні клопотання про часткове скасування арешту майна  судом відмовлено.</w:t>
      </w:r>
    </w:p>
    <w:p w14:paraId="19C32AAC" w14:textId="712EFA65" w:rsidR="003C245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Наголошує, що всі дії вчинені ним виключно в інтересах клієнта та не містять ознак порушення Закону України</w:t>
      </w:r>
      <w:r w:rsidR="004B4A43">
        <w:rPr>
          <w:rFonts w:ascii="Times New Roman" w:eastAsia="Calibri" w:hAnsi="Times New Roman" w:cs="Times New Roman"/>
          <w:bCs/>
          <w:sz w:val="24"/>
          <w:szCs w:val="24"/>
        </w:rPr>
        <w:t xml:space="preserve"> «</w:t>
      </w:r>
      <w:r w:rsidRPr="0091553F">
        <w:rPr>
          <w:rFonts w:ascii="Times New Roman" w:eastAsia="Calibri" w:hAnsi="Times New Roman" w:cs="Times New Roman"/>
          <w:bCs/>
          <w:sz w:val="24"/>
          <w:szCs w:val="24"/>
        </w:rPr>
        <w:t>Про адвокатуру та адвокатську діяльність».</w:t>
      </w:r>
    </w:p>
    <w:p w14:paraId="654480F0" w14:textId="6702CBE0"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color w:val="000000"/>
          <w:kern w:val="0"/>
          <w:sz w:val="24"/>
          <w:szCs w:val="24"/>
          <w:lang w:eastAsia="ru-RU"/>
          <w14:ligatures w14:val="none"/>
        </w:rPr>
        <w:t xml:space="preserve">Згідно зі </w:t>
      </w:r>
      <w:r w:rsidR="00B32618">
        <w:rPr>
          <w:rFonts w:ascii="Times New Roman" w:eastAsia="Times New Roman" w:hAnsi="Times New Roman" w:cs="Times New Roman"/>
          <w:color w:val="000000"/>
          <w:kern w:val="0"/>
          <w:sz w:val="24"/>
          <w:szCs w:val="24"/>
          <w:lang w:eastAsia="ru-RU"/>
          <w14:ligatures w14:val="none"/>
        </w:rPr>
        <w:t>ст. 3, ч. 1 ст. 4, п. 2 ч. 1 ст. 1</w:t>
      </w:r>
      <w:r w:rsidRPr="0091553F">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0135347" w14:textId="4CE9F52C"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91553F">
        <w:rPr>
          <w:rFonts w:ascii="Times New Roman" w:eastAsia="Times New Roman" w:hAnsi="Times New Roman" w:cs="Times New Roman"/>
          <w:color w:val="000000"/>
          <w:kern w:val="0"/>
          <w:sz w:val="24"/>
          <w:szCs w:val="24"/>
          <w:lang w:eastAsia="ru-RU"/>
          <w14:ligatures w14:val="none"/>
        </w:rPr>
        <w:t>За ст</w:t>
      </w:r>
      <w:r w:rsidR="00B32618">
        <w:rPr>
          <w:rFonts w:ascii="Times New Roman" w:eastAsia="Times New Roman" w:hAnsi="Times New Roman" w:cs="Times New Roman"/>
          <w:color w:val="000000"/>
          <w:kern w:val="0"/>
          <w:sz w:val="24"/>
          <w:szCs w:val="24"/>
          <w:lang w:eastAsia="ru-RU"/>
          <w14:ligatures w14:val="none"/>
        </w:rPr>
        <w:t>.</w:t>
      </w:r>
      <w:r w:rsidRPr="0091553F">
        <w:rPr>
          <w:rFonts w:ascii="Times New Roman" w:eastAsia="Times New Roman" w:hAnsi="Times New Roman" w:cs="Times New Roman"/>
          <w:color w:val="000000"/>
          <w:kern w:val="0"/>
          <w:sz w:val="24"/>
          <w:szCs w:val="24"/>
          <w:lang w:eastAsia="ru-RU"/>
          <w14:ligatures w14:val="none"/>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6E8756" w14:textId="5FFFA5A4"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B4ABF17" w14:textId="60A296BA"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D91AED2" w14:textId="466F7C1D"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Згідно п.</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8EC837C" w14:textId="6F974CD5"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447CF3AE" w14:textId="03ACC202"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приписами п.</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ч.</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 ст.</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089D2691" w14:textId="085E520F"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Згідно  ч.</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 ст.</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0FDD3FAD" w14:textId="0B73E718"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У відповідності до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4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діяльність» адвокат зобов’язаний діяти в межах повноважень, наданих йому клієнтом, у тому </w:t>
      </w:r>
      <w:r w:rsidRPr="0091553F">
        <w:rPr>
          <w:rFonts w:ascii="Times New Roman" w:eastAsia="Times New Roman" w:hAnsi="Times New Roman" w:cs="Times New Roman"/>
          <w:kern w:val="0"/>
          <w:sz w:val="24"/>
          <w:szCs w:val="24"/>
          <w:lang w:eastAsia="ru-RU"/>
          <w14:ligatures w14:val="none"/>
        </w:rPr>
        <w:lastRenderedPageBreak/>
        <w:t xml:space="preserve">числі з урахуванням обмежень щодо вчинення окремих процесуальних дій.      </w:t>
      </w:r>
    </w:p>
    <w:p w14:paraId="35E08FC3" w14:textId="7D761ECA"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2F8035C" w14:textId="378823F1"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FA599E3" w14:textId="7CD7B86D"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F0DA5E3" w14:textId="6CFFBECC"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У відповідності до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2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3" w:name="_Hlk190161373"/>
      <w:r w:rsidRPr="0091553F">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3"/>
      <w:r w:rsidRPr="0091553F">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19A1A8CB" w14:textId="097EC925"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(правову)</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91553F">
        <w:rPr>
          <w:rFonts w:ascii="Times New Roman" w:eastAsia="Times New Roman" w:hAnsi="Times New Roman" w:cs="Times New Roman"/>
          <w:kern w:val="0"/>
          <w:sz w:val="24"/>
          <w:szCs w:val="24"/>
          <w:lang w:eastAsia="ru-RU"/>
          <w14:ligatures w14:val="none"/>
        </w:rPr>
        <w:t>компетентно</w:t>
      </w:r>
      <w:proofErr w:type="spellEnd"/>
      <w:r w:rsidRPr="0091553F">
        <w:rPr>
          <w:rFonts w:ascii="Times New Roman" w:eastAsia="Times New Roman" w:hAnsi="Times New Roman" w:cs="Times New Roman"/>
          <w:kern w:val="0"/>
          <w:sz w:val="24"/>
          <w:szCs w:val="24"/>
          <w:lang w:eastAsia="ru-RU"/>
          <w14:ligatures w14:val="none"/>
        </w:rPr>
        <w:t xml:space="preserve"> та добросовісно.</w:t>
      </w:r>
    </w:p>
    <w:p w14:paraId="69D5377B" w14:textId="77777777"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91553F">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33BE4B51" w14:textId="250903C4"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65C2FE7" w14:textId="5FF74830"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ст.</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9A683B7" w14:textId="2C9938AC"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приписами ст.</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1553F">
        <w:rPr>
          <w:rFonts w:ascii="Times New Roman" w:eastAsia="Times New Roman" w:hAnsi="Times New Roman" w:cs="Times New Roman"/>
          <w:kern w:val="0"/>
          <w:sz w:val="24"/>
          <w:szCs w:val="24"/>
          <w:lang w:eastAsia="ru-RU"/>
          <w14:ligatures w14:val="none"/>
        </w:rPr>
        <w:t>оперативно</w:t>
      </w:r>
      <w:proofErr w:type="spellEnd"/>
      <w:r w:rsidRPr="0091553F">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417D24E" w14:textId="6A364295"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 xml:space="preserve">За </w:t>
      </w:r>
      <w:r w:rsidR="00B32618">
        <w:rPr>
          <w:rFonts w:ascii="Times New Roman" w:eastAsia="Times New Roman" w:hAnsi="Times New Roman" w:cs="Times New Roman"/>
          <w:kern w:val="0"/>
          <w:sz w:val="24"/>
          <w:szCs w:val="24"/>
          <w:lang w:eastAsia="ru-RU"/>
          <w14:ligatures w14:val="none"/>
        </w:rPr>
        <w:t>ч.</w:t>
      </w:r>
      <w:r w:rsidRPr="0091553F">
        <w:rPr>
          <w:rFonts w:ascii="Times New Roman" w:eastAsia="Times New Roman" w:hAnsi="Times New Roman" w:cs="Times New Roman"/>
          <w:kern w:val="0"/>
          <w:sz w:val="24"/>
          <w:szCs w:val="24"/>
          <w:lang w:eastAsia="ru-RU"/>
          <w14:ligatures w14:val="none"/>
        </w:rPr>
        <w:t xml:space="preserve"> 3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44 ПАЕ адвокат не повинен вчиняти дій, спрямованих на невиправдане затягування судового розгляду справи.</w:t>
      </w:r>
    </w:p>
    <w:p w14:paraId="60EBD778" w14:textId="562BC54D"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ч.</w:t>
      </w:r>
      <w:r w:rsidR="00B32618">
        <w:rPr>
          <w:rFonts w:ascii="Times New Roman" w:eastAsia="Times New Roman" w:hAnsi="Times New Roman" w:cs="Times New Roman"/>
          <w:kern w:val="0"/>
          <w:sz w:val="24"/>
          <w:szCs w:val="24"/>
          <w:lang w:eastAsia="ru-RU"/>
          <w14:ligatures w14:val="none"/>
        </w:rPr>
        <w:t xml:space="preserve">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3,</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4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91553F">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91553F">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52B60E54" w14:textId="47F8E158"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За приписами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33 З</w:t>
      </w:r>
      <w:r w:rsidR="004B4A43">
        <w:rPr>
          <w:rFonts w:ascii="Times New Roman" w:eastAsia="Times New Roman" w:hAnsi="Times New Roman" w:cs="Times New Roman"/>
          <w:kern w:val="0"/>
          <w:sz w:val="24"/>
          <w:szCs w:val="24"/>
          <w:lang w:eastAsia="ru-RU"/>
          <w14:ligatures w14:val="none"/>
        </w:rPr>
        <w:t xml:space="preserve">акону </w:t>
      </w:r>
      <w:r w:rsidRPr="0091553F">
        <w:rPr>
          <w:rFonts w:ascii="Times New Roman" w:eastAsia="Times New Roman" w:hAnsi="Times New Roman" w:cs="Times New Roman"/>
          <w:kern w:val="0"/>
          <w:sz w:val="24"/>
          <w:szCs w:val="24"/>
          <w:lang w:eastAsia="ru-RU"/>
          <w14:ligatures w14:val="none"/>
        </w:rPr>
        <w:t>У</w:t>
      </w:r>
      <w:r w:rsidR="004B4A43">
        <w:rPr>
          <w:rFonts w:ascii="Times New Roman" w:eastAsia="Times New Roman" w:hAnsi="Times New Roman" w:cs="Times New Roman"/>
          <w:kern w:val="0"/>
          <w:sz w:val="24"/>
          <w:szCs w:val="24"/>
          <w:lang w:eastAsia="ru-RU"/>
          <w14:ligatures w14:val="none"/>
        </w:rPr>
        <w:t>країни</w:t>
      </w:r>
      <w:r w:rsidRPr="0091553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509066" w14:textId="1A6B8230" w:rsidR="003C2453" w:rsidRPr="0091553F" w:rsidRDefault="003C2453" w:rsidP="0091553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У відповідності до ч.</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1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94F8DD" w14:textId="251FF7B4" w:rsidR="003C2453" w:rsidRPr="0091553F" w:rsidRDefault="003C2453" w:rsidP="0091553F">
      <w:pPr>
        <w:widowControl w:val="0"/>
        <w:shd w:val="clear" w:color="auto" w:fill="FFFFFF"/>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lastRenderedPageBreak/>
        <w:t>Надаючи оцінку діям адвоката Остапенка Олександра Петровича КДКА Полтавської області у складі дисциплінарної палати виходить з наступного:</w:t>
      </w:r>
      <w:r w:rsidRPr="0091553F">
        <w:rPr>
          <w:rFonts w:ascii="Times New Roman" w:eastAsia="Calibri" w:hAnsi="Times New Roman" w:cs="Times New Roman"/>
          <w:bCs/>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   За </w:t>
      </w:r>
      <w:r w:rsidR="00B32618">
        <w:rPr>
          <w:rFonts w:ascii="Times New Roman" w:eastAsia="Times New Roman" w:hAnsi="Times New Roman" w:cs="Times New Roman"/>
          <w:kern w:val="0"/>
          <w:sz w:val="24"/>
          <w:szCs w:val="24"/>
          <w:lang w:eastAsia="ru-RU"/>
          <w14:ligatures w14:val="none"/>
        </w:rPr>
        <w:t>ч.</w:t>
      </w:r>
      <w:r w:rsidRPr="0091553F">
        <w:rPr>
          <w:rFonts w:ascii="Times New Roman" w:eastAsia="Times New Roman" w:hAnsi="Times New Roman" w:cs="Times New Roman"/>
          <w:kern w:val="0"/>
          <w:sz w:val="24"/>
          <w:szCs w:val="24"/>
          <w:lang w:eastAsia="ru-RU"/>
          <w14:ligatures w14:val="none"/>
        </w:rPr>
        <w:t xml:space="preserve"> 3 ст.27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 За </w:t>
      </w:r>
      <w:r w:rsidR="00B32618">
        <w:rPr>
          <w:rFonts w:ascii="Times New Roman" w:eastAsia="Times New Roman" w:hAnsi="Times New Roman" w:cs="Times New Roman"/>
          <w:kern w:val="0"/>
          <w:sz w:val="24"/>
          <w:szCs w:val="24"/>
          <w:lang w:eastAsia="ru-RU"/>
          <w14:ligatures w14:val="none"/>
        </w:rPr>
        <w:t>ч.</w:t>
      </w:r>
      <w:r w:rsidRPr="0091553F">
        <w:rPr>
          <w:rFonts w:ascii="Times New Roman" w:eastAsia="Times New Roman" w:hAnsi="Times New Roman" w:cs="Times New Roman"/>
          <w:kern w:val="0"/>
          <w:sz w:val="24"/>
          <w:szCs w:val="24"/>
          <w:lang w:eastAsia="ru-RU"/>
          <w14:ligatures w14:val="none"/>
        </w:rPr>
        <w:t xml:space="preserve"> 2 ст.</w:t>
      </w:r>
      <w:r w:rsidR="004B4A43">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29 Закону України «Про адвокатуру та адвокатську діяльність» та ст.</w:t>
      </w:r>
      <w:r w:rsidR="00B32618">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lang w:eastAsia="ru-RU"/>
          <w14:ligatures w14:val="none"/>
        </w:rPr>
        <w:t xml:space="preserve">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 Договір про надання правничої допомоги  укладений між </w:t>
      </w:r>
      <w:bookmarkStart w:id="6" w:name="_Hlk182209521"/>
      <w:r w:rsidRPr="0091553F">
        <w:rPr>
          <w:rFonts w:ascii="Times New Roman" w:eastAsia="Times New Roman" w:hAnsi="Times New Roman" w:cs="Times New Roman"/>
          <w:kern w:val="0"/>
          <w:sz w:val="24"/>
          <w:szCs w:val="24"/>
          <w:lang w:eastAsia="ru-RU"/>
          <w14:ligatures w14:val="none"/>
        </w:rPr>
        <w:t>АО «</w:t>
      </w:r>
      <w:r w:rsidR="00B32618">
        <w:rPr>
          <w:rFonts w:ascii="Times New Roman" w:eastAsia="Times New Roman" w:hAnsi="Times New Roman" w:cs="Times New Roman"/>
          <w:kern w:val="0"/>
          <w:sz w:val="24"/>
          <w:szCs w:val="24"/>
          <w:lang w:eastAsia="ru-RU"/>
          <w14:ligatures w14:val="none"/>
        </w:rPr>
        <w:t>***</w:t>
      </w:r>
      <w:r w:rsidRPr="0091553F">
        <w:rPr>
          <w:rFonts w:ascii="Times New Roman" w:eastAsia="Times New Roman" w:hAnsi="Times New Roman" w:cs="Times New Roman"/>
          <w:kern w:val="0"/>
          <w:sz w:val="24"/>
          <w:szCs w:val="24"/>
          <w:lang w:eastAsia="ru-RU"/>
          <w14:ligatures w14:val="none"/>
        </w:rPr>
        <w:t>» в особі керуючого партнера адвоката Остапенка Олександра Петровича та ТОВ «</w:t>
      </w:r>
      <w:r w:rsidR="00B32618">
        <w:rPr>
          <w:rFonts w:ascii="Times New Roman" w:eastAsia="Times New Roman" w:hAnsi="Times New Roman" w:cs="Times New Roman"/>
          <w:kern w:val="0"/>
          <w:sz w:val="24"/>
          <w:szCs w:val="24"/>
          <w:lang w:eastAsia="ru-RU"/>
          <w14:ligatures w14:val="none"/>
        </w:rPr>
        <w:t>***</w:t>
      </w:r>
      <w:r w:rsidRPr="0091553F">
        <w:rPr>
          <w:rFonts w:ascii="Times New Roman" w:eastAsia="Times New Roman" w:hAnsi="Times New Roman" w:cs="Times New Roman"/>
          <w:kern w:val="0"/>
          <w:sz w:val="24"/>
          <w:szCs w:val="24"/>
          <w:lang w:eastAsia="ru-RU"/>
          <w14:ligatures w14:val="none"/>
        </w:rPr>
        <w:t xml:space="preserve">» в особі директора </w:t>
      </w:r>
      <w:r w:rsidR="00B32618">
        <w:rPr>
          <w:rFonts w:ascii="Times New Roman" w:eastAsia="Times New Roman" w:hAnsi="Times New Roman" w:cs="Times New Roman"/>
          <w:kern w:val="0"/>
          <w:sz w:val="24"/>
          <w:szCs w:val="24"/>
          <w:lang w:eastAsia="ru-RU"/>
          <w14:ligatures w14:val="none"/>
        </w:rPr>
        <w:t>Особи</w:t>
      </w:r>
      <w:r w:rsidR="00B32618" w:rsidRPr="00B32618">
        <w:rPr>
          <w:rFonts w:ascii="Times New Roman" w:eastAsia="Times New Roman" w:hAnsi="Times New Roman" w:cs="Times New Roman"/>
          <w:kern w:val="0"/>
          <w:sz w:val="24"/>
          <w:szCs w:val="24"/>
          <w:u w:val="single"/>
          <w:lang w:eastAsia="ru-RU"/>
          <w14:ligatures w14:val="none"/>
        </w:rPr>
        <w:t>_</w:t>
      </w:r>
      <w:r w:rsidR="00B32618">
        <w:rPr>
          <w:rFonts w:ascii="Times New Roman" w:eastAsia="Times New Roman" w:hAnsi="Times New Roman" w:cs="Times New Roman"/>
          <w:kern w:val="0"/>
          <w:sz w:val="24"/>
          <w:szCs w:val="24"/>
          <w:lang w:eastAsia="ru-RU"/>
          <w14:ligatures w14:val="none"/>
        </w:rPr>
        <w:t>2</w:t>
      </w:r>
      <w:r w:rsidRPr="0091553F">
        <w:rPr>
          <w:rFonts w:ascii="Times New Roman" w:eastAsia="Times New Roman" w:hAnsi="Times New Roman" w:cs="Times New Roman"/>
          <w:kern w:val="0"/>
          <w:sz w:val="24"/>
          <w:szCs w:val="24"/>
          <w:lang w:eastAsia="ru-RU"/>
          <w14:ligatures w14:val="none"/>
        </w:rPr>
        <w:t xml:space="preserve">  </w:t>
      </w:r>
      <w:bookmarkEnd w:id="6"/>
      <w:r w:rsidRPr="0091553F">
        <w:rPr>
          <w:rFonts w:ascii="Times New Roman" w:eastAsia="Times New Roman" w:hAnsi="Times New Roman" w:cs="Times New Roman"/>
          <w:kern w:val="0"/>
          <w:sz w:val="24"/>
          <w:szCs w:val="24"/>
          <w:lang w:eastAsia="ru-RU"/>
          <w14:ligatures w14:val="none"/>
        </w:rPr>
        <w:t>17 травня 2022 року  №</w:t>
      </w:r>
      <w:r w:rsidR="00B32618">
        <w:rPr>
          <w:rFonts w:ascii="Times New Roman" w:eastAsia="Times New Roman" w:hAnsi="Times New Roman" w:cs="Times New Roman"/>
          <w:kern w:val="0"/>
          <w:sz w:val="24"/>
          <w:szCs w:val="24"/>
          <w:lang w:eastAsia="ru-RU"/>
          <w14:ligatures w14:val="none"/>
        </w:rPr>
        <w:t> </w:t>
      </w:r>
      <w:r w:rsidRPr="0091553F">
        <w:rPr>
          <w:rFonts w:ascii="Times New Roman" w:eastAsia="Times New Roman" w:hAnsi="Times New Roman" w:cs="Times New Roman"/>
          <w:kern w:val="0"/>
          <w:sz w:val="24"/>
          <w:szCs w:val="24"/>
          <w:lang w:eastAsia="ru-RU"/>
          <w14:ligatures w14:val="none"/>
        </w:rPr>
        <w:t xml:space="preserve">13/22.   </w:t>
      </w:r>
      <w:r w:rsidRPr="0091553F">
        <w:rPr>
          <w:rFonts w:ascii="Times New Roman" w:eastAsia="Calibri" w:hAnsi="Times New Roman" w:cs="Times New Roman"/>
          <w:bCs/>
          <w:kern w:val="0"/>
          <w:sz w:val="24"/>
          <w:szCs w:val="24"/>
          <w:lang w:eastAsia="ru-RU"/>
          <w14:ligatures w14:val="none"/>
        </w:rPr>
        <w:t xml:space="preserve">За </w:t>
      </w:r>
      <w:r w:rsidR="00B32618">
        <w:rPr>
          <w:rFonts w:ascii="Times New Roman" w:eastAsia="Calibri" w:hAnsi="Times New Roman" w:cs="Times New Roman"/>
          <w:bCs/>
          <w:kern w:val="0"/>
          <w:sz w:val="24"/>
          <w:szCs w:val="24"/>
          <w:lang w:eastAsia="ru-RU"/>
          <w14:ligatures w14:val="none"/>
        </w:rPr>
        <w:t>п.</w:t>
      </w:r>
      <w:r w:rsidRPr="0091553F">
        <w:rPr>
          <w:rFonts w:ascii="Times New Roman" w:eastAsia="Calibri" w:hAnsi="Times New Roman" w:cs="Times New Roman"/>
          <w:bCs/>
          <w:kern w:val="0"/>
          <w:sz w:val="24"/>
          <w:szCs w:val="24"/>
          <w:lang w:eastAsia="ru-RU"/>
          <w14:ligatures w14:val="none"/>
        </w:rPr>
        <w:t xml:space="preserve"> 2.2. Договору повноваження представника не обмежені. За п.</w:t>
      </w:r>
      <w:r w:rsidR="00B32618">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п.</w:t>
      </w:r>
      <w:r w:rsidR="004B4A43">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3.1.2.</w:t>
      </w:r>
      <w:r w:rsidR="004B4A43">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п.</w:t>
      </w:r>
      <w:r w:rsidR="00B32618">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3.1 клієнт має право розірвати цей Договір на умовах визначених у ньому. Згідно до п.</w:t>
      </w:r>
      <w:r w:rsidR="00B32618">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7.1 Договір набув чинності з моменту його підписання сторонами і діє до повного виконання. Пунктом</w:t>
      </w:r>
      <w:r w:rsidR="00B32618">
        <w:rPr>
          <w:rFonts w:ascii="Times New Roman" w:eastAsia="Calibri" w:hAnsi="Times New Roman" w:cs="Times New Roman"/>
          <w:bCs/>
          <w:kern w:val="0"/>
          <w:sz w:val="24"/>
          <w:szCs w:val="24"/>
          <w:lang w:eastAsia="ru-RU"/>
          <w14:ligatures w14:val="none"/>
        </w:rPr>
        <w:t> </w:t>
      </w:r>
      <w:r w:rsidRPr="0091553F">
        <w:rPr>
          <w:rFonts w:ascii="Times New Roman" w:eastAsia="Calibri" w:hAnsi="Times New Roman" w:cs="Times New Roman"/>
          <w:bCs/>
          <w:kern w:val="0"/>
          <w:sz w:val="24"/>
          <w:szCs w:val="24"/>
          <w:lang w:eastAsia="ru-RU"/>
          <w14:ligatures w14:val="none"/>
        </w:rPr>
        <w:t>7.2 Договору передбачено, що Договір може бути достроково розірваним у наступних випадках:</w:t>
      </w:r>
    </w:p>
    <w:p w14:paraId="7C1C1AE9" w14:textId="77777777" w:rsidR="003C2453" w:rsidRPr="0091553F" w:rsidRDefault="003C2453" w:rsidP="0091553F">
      <w:pPr>
        <w:widowControl w:val="0"/>
        <w:numPr>
          <w:ilvl w:val="0"/>
          <w:numId w:val="2"/>
        </w:numPr>
        <w:shd w:val="clear" w:color="auto" w:fill="FFFFFF"/>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За згодою сторін;</w:t>
      </w:r>
    </w:p>
    <w:p w14:paraId="5D415AAC" w14:textId="77777777" w:rsidR="003C2453" w:rsidRPr="0091553F" w:rsidRDefault="003C2453" w:rsidP="00117343">
      <w:pPr>
        <w:widowControl w:val="0"/>
        <w:numPr>
          <w:ilvl w:val="0"/>
          <w:numId w:val="2"/>
        </w:numPr>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За письмовою згодою однієї із сторін, внаслідок невиконання або неналежного виконання однією із сторін своїх зобов’язань;</w:t>
      </w:r>
    </w:p>
    <w:p w14:paraId="2F406668" w14:textId="77777777" w:rsidR="003C2453" w:rsidRPr="0091553F" w:rsidRDefault="003C2453" w:rsidP="00117343">
      <w:pPr>
        <w:widowControl w:val="0"/>
        <w:numPr>
          <w:ilvl w:val="0"/>
          <w:numId w:val="2"/>
        </w:numPr>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У разі одноразової несплати клієнтом виконавцю гонорару на умовах та в строки визначені цим Договором;</w:t>
      </w:r>
    </w:p>
    <w:p w14:paraId="54A5692A" w14:textId="77777777" w:rsidR="003C2453" w:rsidRPr="0091553F" w:rsidRDefault="003C2453" w:rsidP="00117343">
      <w:pPr>
        <w:widowControl w:val="0"/>
        <w:numPr>
          <w:ilvl w:val="0"/>
          <w:numId w:val="2"/>
        </w:numPr>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У разі не звернення клієнта з дорученням до виконавця і як наслідок невиконання виконавцем доручення на протязі 3(трьох) місяців підряд. В даному випадку виконавець має право не повідомляти клієнта про розірвання Договору.</w:t>
      </w:r>
    </w:p>
    <w:p w14:paraId="68C051BD" w14:textId="566E7E58" w:rsidR="003C2453" w:rsidRPr="0091553F" w:rsidRDefault="003C2453" w:rsidP="00117343">
      <w:pPr>
        <w:widowControl w:val="0"/>
        <w:numPr>
          <w:ilvl w:val="0"/>
          <w:numId w:val="2"/>
        </w:numPr>
        <w:tabs>
          <w:tab w:val="left" w:pos="720"/>
        </w:tabs>
        <w:autoSpaceDE w:val="0"/>
        <w:autoSpaceDN w:val="0"/>
        <w:adjustRightInd w:val="0"/>
        <w:spacing w:after="0" w:line="240" w:lineRule="auto"/>
        <w:ind w:left="0" w:right="74" w:firstLine="708"/>
        <w:contextualSpacing/>
        <w:jc w:val="both"/>
        <w:rPr>
          <w:rFonts w:ascii="Times New Roman" w:eastAsia="Calibri" w:hAnsi="Times New Roman" w:cs="Times New Roman"/>
          <w:bCs/>
          <w:sz w:val="24"/>
          <w:szCs w:val="24"/>
        </w:rPr>
      </w:pPr>
      <w:r w:rsidRPr="0091553F">
        <w:rPr>
          <w:rFonts w:ascii="Times New Roman" w:eastAsia="Calibri" w:hAnsi="Times New Roman" w:cs="Times New Roman"/>
          <w:bCs/>
          <w:sz w:val="24"/>
          <w:szCs w:val="24"/>
        </w:rPr>
        <w:t>Відповідно до п.</w:t>
      </w:r>
      <w:r w:rsidR="00B32618">
        <w:rPr>
          <w:rFonts w:ascii="Times New Roman" w:eastAsia="Calibri" w:hAnsi="Times New Roman" w:cs="Times New Roman"/>
          <w:bCs/>
          <w:sz w:val="24"/>
          <w:szCs w:val="24"/>
        </w:rPr>
        <w:t xml:space="preserve"> </w:t>
      </w:r>
      <w:r w:rsidRPr="0091553F">
        <w:rPr>
          <w:rFonts w:ascii="Times New Roman" w:eastAsia="Calibri" w:hAnsi="Times New Roman" w:cs="Times New Roman"/>
          <w:bCs/>
          <w:sz w:val="24"/>
          <w:szCs w:val="24"/>
        </w:rPr>
        <w:t>3.6 Договору</w:t>
      </w:r>
    </w:p>
    <w:p w14:paraId="350CA590" w14:textId="0986E387"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 xml:space="preserve">Матеріали дисциплінарної справи не містять будь-яких доказів, які б доводили факт вчинення дій з боку скаржника  у спосіб передбачений Законом або Договором. </w:t>
      </w:r>
      <w:r w:rsidRPr="0091553F">
        <w:rPr>
          <w:rFonts w:ascii="Times New Roman" w:eastAsia="Calibri" w:hAnsi="Times New Roman" w:cs="Times New Roman"/>
          <w:bCs/>
          <w:kern w:val="0"/>
          <w:sz w:val="24"/>
          <w:szCs w:val="24"/>
          <w:lang w:eastAsia="ru-RU"/>
          <w14:ligatures w14:val="none"/>
        </w:rPr>
        <w:t xml:space="preserve">Направлення листа № 02-01/40/71 від 10.12.2024 року, яким  повідомлено АО </w:t>
      </w:r>
      <w:r w:rsidR="004B4A43">
        <w:rPr>
          <w:rFonts w:ascii="Times New Roman" w:eastAsia="Calibri" w:hAnsi="Times New Roman" w:cs="Times New Roman"/>
          <w:bCs/>
          <w:kern w:val="0"/>
          <w:sz w:val="24"/>
          <w:szCs w:val="24"/>
          <w:lang w:eastAsia="ru-RU"/>
          <w14:ligatures w14:val="none"/>
        </w:rPr>
        <w:t xml:space="preserve">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про відкликання всіх заявок від ТОВ </w:t>
      </w:r>
      <w:r w:rsidR="004B4A43">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починаючи з 04 грудня 2024 року у тому числі за договором  про надання правничої допомоги № 13/22 від 17.05.2022 року, укладеному між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та АО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та про розірвання договору про надання правничих послуг з 10.12.2024 року</w:t>
      </w:r>
      <w:r w:rsidRPr="0091553F">
        <w:rPr>
          <w:rFonts w:ascii="Times New Roman" w:eastAsia="Times New Roman" w:hAnsi="Times New Roman" w:cs="Times New Roman"/>
          <w:kern w:val="0"/>
          <w:sz w:val="24"/>
          <w:szCs w:val="24"/>
          <w:lang w:eastAsia="ru-RU"/>
          <w14:ligatures w14:val="none"/>
        </w:rPr>
        <w:t xml:space="preserve"> не є способом припинення або розірвання договору про надання правничої допомоги. Адвокат Остапенко О.П. у своєму поясненні зазначив, що не погоджував та не погоджувався припинення або розірвання договору про надання правничої допомоги з арбітражним керуючим  </w:t>
      </w:r>
      <w:r w:rsidR="00B32618">
        <w:rPr>
          <w:rFonts w:ascii="Times New Roman" w:eastAsia="Times New Roman" w:hAnsi="Times New Roman" w:cs="Times New Roman"/>
          <w:kern w:val="0"/>
          <w:sz w:val="24"/>
          <w:szCs w:val="24"/>
          <w:lang w:eastAsia="ru-RU"/>
          <w14:ligatures w14:val="none"/>
        </w:rPr>
        <w:t>Особою_1</w:t>
      </w:r>
      <w:r w:rsidRPr="0091553F">
        <w:rPr>
          <w:rFonts w:ascii="Times New Roman" w:eastAsia="Times New Roman" w:hAnsi="Times New Roman" w:cs="Times New Roman"/>
          <w:kern w:val="0"/>
          <w:sz w:val="24"/>
          <w:szCs w:val="24"/>
          <w:lang w:eastAsia="ru-RU"/>
          <w14:ligatures w14:val="none"/>
        </w:rPr>
        <w:t>.</w:t>
      </w:r>
      <w:r w:rsidRPr="0091553F">
        <w:rPr>
          <w:rFonts w:ascii="Times New Roman" w:eastAsia="Times New Roman" w:hAnsi="Times New Roman" w:cs="Times New Roman"/>
          <w:kern w:val="0"/>
          <w:sz w:val="24"/>
          <w:szCs w:val="24"/>
          <w:shd w:val="clear" w:color="auto" w:fill="FFFFFF"/>
          <w:lang w:eastAsia="ru-RU"/>
          <w14:ligatures w14:val="none"/>
        </w:rPr>
        <w:t xml:space="preserve"> Отже договір про надання правничої допомоги від 17 травня 2022 року </w:t>
      </w:r>
      <w:r w:rsidR="00B32618">
        <w:rPr>
          <w:rFonts w:ascii="Times New Roman" w:eastAsia="Times New Roman" w:hAnsi="Times New Roman" w:cs="Times New Roman"/>
          <w:kern w:val="0"/>
          <w:sz w:val="24"/>
          <w:szCs w:val="24"/>
          <w:shd w:val="clear" w:color="auto" w:fill="FFFFFF"/>
          <w:lang w:eastAsia="ru-RU"/>
          <w14:ligatures w14:val="none"/>
        </w:rPr>
        <w:t>№</w:t>
      </w:r>
      <w:r w:rsidRPr="0091553F">
        <w:rPr>
          <w:rFonts w:ascii="Times New Roman" w:eastAsia="Times New Roman" w:hAnsi="Times New Roman" w:cs="Times New Roman"/>
          <w:kern w:val="0"/>
          <w:sz w:val="24"/>
          <w:szCs w:val="24"/>
          <w:shd w:val="clear" w:color="auto" w:fill="FFFFFF"/>
          <w:lang w:eastAsia="ru-RU"/>
          <w14:ligatures w14:val="none"/>
        </w:rPr>
        <w:t xml:space="preserve"> </w:t>
      </w:r>
      <w:r w:rsidR="00B32618">
        <w:rPr>
          <w:rFonts w:ascii="Times New Roman" w:eastAsia="Times New Roman" w:hAnsi="Times New Roman" w:cs="Times New Roman"/>
          <w:kern w:val="0"/>
          <w:sz w:val="24"/>
          <w:szCs w:val="24"/>
          <w:shd w:val="clear" w:color="auto" w:fill="FFFFFF"/>
          <w:lang w:eastAsia="ru-RU"/>
          <w14:ligatures w14:val="none"/>
        </w:rPr>
        <w:t>00</w:t>
      </w:r>
      <w:r w:rsidRPr="0091553F">
        <w:rPr>
          <w:rFonts w:ascii="Times New Roman" w:eastAsia="Times New Roman" w:hAnsi="Times New Roman" w:cs="Times New Roman"/>
          <w:kern w:val="0"/>
          <w:sz w:val="24"/>
          <w:szCs w:val="24"/>
          <w:shd w:val="clear" w:color="auto" w:fill="FFFFFF"/>
          <w:lang w:eastAsia="ru-RU"/>
          <w14:ligatures w14:val="none"/>
        </w:rPr>
        <w:t>/</w:t>
      </w:r>
      <w:r w:rsidR="00B32618">
        <w:rPr>
          <w:rFonts w:ascii="Times New Roman" w:eastAsia="Times New Roman" w:hAnsi="Times New Roman" w:cs="Times New Roman"/>
          <w:kern w:val="0"/>
          <w:sz w:val="24"/>
          <w:szCs w:val="24"/>
          <w:shd w:val="clear" w:color="auto" w:fill="FFFFFF"/>
          <w:lang w:eastAsia="ru-RU"/>
          <w14:ligatures w14:val="none"/>
        </w:rPr>
        <w:t>00</w:t>
      </w:r>
      <w:r w:rsidRPr="0091553F">
        <w:rPr>
          <w:rFonts w:ascii="Times New Roman" w:eastAsia="Times New Roman" w:hAnsi="Times New Roman" w:cs="Times New Roman"/>
          <w:kern w:val="0"/>
          <w:sz w:val="24"/>
          <w:szCs w:val="24"/>
          <w:shd w:val="clear" w:color="auto" w:fill="FFFFFF"/>
          <w:lang w:eastAsia="ru-RU"/>
          <w14:ligatures w14:val="none"/>
        </w:rPr>
        <w:t xml:space="preserve">  між</w:t>
      </w:r>
      <w:r w:rsidRPr="0091553F">
        <w:rPr>
          <w:rFonts w:ascii="Times New Roman" w:eastAsia="Times New Roman" w:hAnsi="Times New Roman" w:cs="Times New Roman"/>
          <w:kern w:val="0"/>
          <w:sz w:val="24"/>
          <w:szCs w:val="24"/>
          <w:lang w:eastAsia="ru-RU"/>
          <w14:ligatures w14:val="none"/>
        </w:rPr>
        <w:t xml:space="preserve"> АО «</w:t>
      </w:r>
      <w:r w:rsidR="00B32618">
        <w:rPr>
          <w:rFonts w:ascii="Times New Roman" w:eastAsia="Times New Roman" w:hAnsi="Times New Roman" w:cs="Times New Roman"/>
          <w:kern w:val="0"/>
          <w:sz w:val="24"/>
          <w:szCs w:val="24"/>
          <w:lang w:eastAsia="ru-RU"/>
          <w14:ligatures w14:val="none"/>
        </w:rPr>
        <w:t>***</w:t>
      </w:r>
      <w:r w:rsidRPr="0091553F">
        <w:rPr>
          <w:rFonts w:ascii="Times New Roman" w:eastAsia="Times New Roman" w:hAnsi="Times New Roman" w:cs="Times New Roman"/>
          <w:kern w:val="0"/>
          <w:sz w:val="24"/>
          <w:szCs w:val="24"/>
          <w:lang w:eastAsia="ru-RU"/>
          <w14:ligatures w14:val="none"/>
        </w:rPr>
        <w:t>» та ТОВ «</w:t>
      </w:r>
      <w:r w:rsidR="00B32618">
        <w:rPr>
          <w:rFonts w:ascii="Times New Roman" w:eastAsia="Times New Roman" w:hAnsi="Times New Roman" w:cs="Times New Roman"/>
          <w:kern w:val="0"/>
          <w:sz w:val="24"/>
          <w:szCs w:val="24"/>
          <w:lang w:eastAsia="ru-RU"/>
          <w14:ligatures w14:val="none"/>
        </w:rPr>
        <w:t>***</w:t>
      </w:r>
      <w:r w:rsidRPr="0091553F">
        <w:rPr>
          <w:rFonts w:ascii="Times New Roman" w:eastAsia="Times New Roman" w:hAnsi="Times New Roman" w:cs="Times New Roman"/>
          <w:kern w:val="0"/>
          <w:sz w:val="24"/>
          <w:szCs w:val="24"/>
          <w:lang w:eastAsia="ru-RU"/>
          <w14:ligatures w14:val="none"/>
        </w:rPr>
        <w:t xml:space="preserve">» </w:t>
      </w:r>
      <w:r w:rsidRPr="0091553F">
        <w:rPr>
          <w:rFonts w:ascii="Times New Roman" w:eastAsia="Times New Roman" w:hAnsi="Times New Roman" w:cs="Times New Roman"/>
          <w:kern w:val="0"/>
          <w:sz w:val="24"/>
          <w:szCs w:val="24"/>
          <w:shd w:val="clear" w:color="auto" w:fill="FFFFFF"/>
          <w:lang w:eastAsia="ru-RU"/>
          <w14:ligatures w14:val="none"/>
        </w:rPr>
        <w:t xml:space="preserve"> є дійсний та діє до </w:t>
      </w:r>
      <w:r w:rsidRPr="0091553F">
        <w:rPr>
          <w:rFonts w:ascii="Times New Roman" w:eastAsia="Times New Roman" w:hAnsi="Times New Roman" w:cs="Times New Roman"/>
          <w:kern w:val="0"/>
          <w:sz w:val="24"/>
          <w:szCs w:val="24"/>
          <w:lang w:eastAsia="ru-RU"/>
          <w14:ligatures w14:val="none"/>
        </w:rPr>
        <w:t xml:space="preserve"> фактичного виконання сторонами своїх зобов’язань.</w:t>
      </w:r>
    </w:p>
    <w:p w14:paraId="4138605A" w14:textId="2E25DEFF"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Окрім повноважень адвоката Остапенка О.П. на вчинення дій в інтересах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передбачених договором про надання правничої допомоги  в матеріалах перевірки наявна копія  довіреності від 04.01.2024 року  видана директором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xml:space="preserve">» </w:t>
      </w:r>
      <w:r w:rsidR="00B32618">
        <w:rPr>
          <w:rFonts w:ascii="Times New Roman" w:eastAsia="Calibri" w:hAnsi="Times New Roman" w:cs="Times New Roman"/>
          <w:bCs/>
          <w:kern w:val="0"/>
          <w:sz w:val="24"/>
          <w:szCs w:val="24"/>
          <w:lang w:eastAsia="ru-RU"/>
          <w14:ligatures w14:val="none"/>
        </w:rPr>
        <w:t>Особою_2</w:t>
      </w:r>
      <w:r w:rsidRPr="0091553F">
        <w:rPr>
          <w:rFonts w:ascii="Times New Roman" w:eastAsia="Calibri" w:hAnsi="Times New Roman" w:cs="Times New Roman"/>
          <w:bCs/>
          <w:kern w:val="0"/>
          <w:sz w:val="24"/>
          <w:szCs w:val="24"/>
          <w:lang w:eastAsia="ru-RU"/>
          <w14:ligatures w14:val="none"/>
        </w:rPr>
        <w:t xml:space="preserve"> адвокату Остапенку О.П.  з правом представляти інтереси ТОВ «</w:t>
      </w:r>
      <w:r w:rsidR="00B32618">
        <w:rPr>
          <w:rFonts w:ascii="Times New Roman" w:eastAsia="Calibri" w:hAnsi="Times New Roman" w:cs="Times New Roman"/>
          <w:bCs/>
          <w:kern w:val="0"/>
          <w:sz w:val="24"/>
          <w:szCs w:val="24"/>
          <w:lang w:eastAsia="ru-RU"/>
          <w14:ligatures w14:val="none"/>
        </w:rPr>
        <w:t>***</w:t>
      </w:r>
      <w:r w:rsidRPr="0091553F">
        <w:rPr>
          <w:rFonts w:ascii="Times New Roman" w:eastAsia="Calibri" w:hAnsi="Times New Roman" w:cs="Times New Roman"/>
          <w:bCs/>
          <w:kern w:val="0"/>
          <w:sz w:val="24"/>
          <w:szCs w:val="24"/>
          <w:lang w:eastAsia="ru-RU"/>
          <w14:ligatures w14:val="none"/>
        </w:rPr>
        <w:t>» в судах України</w:t>
      </w:r>
      <w:r w:rsidR="00B32618">
        <w:rPr>
          <w:rFonts w:ascii="Times New Roman" w:eastAsia="Calibri" w:hAnsi="Times New Roman" w:cs="Times New Roman"/>
          <w:bCs/>
          <w:kern w:val="0"/>
          <w:sz w:val="24"/>
          <w:szCs w:val="24"/>
          <w:lang w:eastAsia="ru-RU"/>
          <w14:ligatures w14:val="none"/>
        </w:rPr>
        <w:t xml:space="preserve"> </w:t>
      </w:r>
      <w:r w:rsidRPr="0091553F">
        <w:rPr>
          <w:rFonts w:ascii="Times New Roman" w:eastAsia="Calibri" w:hAnsi="Times New Roman" w:cs="Times New Roman"/>
          <w:bCs/>
          <w:kern w:val="0"/>
          <w:sz w:val="24"/>
          <w:szCs w:val="24"/>
          <w:lang w:eastAsia="ru-RU"/>
          <w14:ligatures w14:val="none"/>
        </w:rPr>
        <w:t>(</w:t>
      </w:r>
      <w:r w:rsidR="00B32618">
        <w:rPr>
          <w:rFonts w:ascii="Times New Roman" w:eastAsia="Calibri" w:hAnsi="Times New Roman" w:cs="Times New Roman"/>
          <w:bCs/>
          <w:kern w:val="0"/>
          <w:sz w:val="24"/>
          <w:szCs w:val="24"/>
          <w:lang w:eastAsia="ru-RU"/>
          <w14:ligatures w14:val="none"/>
        </w:rPr>
        <w:t>у</w:t>
      </w:r>
      <w:r w:rsidRPr="0091553F">
        <w:rPr>
          <w:rFonts w:ascii="Times New Roman" w:eastAsia="Calibri" w:hAnsi="Times New Roman" w:cs="Times New Roman"/>
          <w:bCs/>
          <w:kern w:val="0"/>
          <w:sz w:val="24"/>
          <w:szCs w:val="24"/>
          <w:lang w:eastAsia="ru-RU"/>
          <w14:ligatures w14:val="none"/>
        </w:rPr>
        <w:t xml:space="preserve"> тому числі в апеляційних та касаційних інстанціях) з усіма правами, підписувати, подавати, доповнювати позовні заяви та інші передбачені законом процесуальні документи.</w:t>
      </w:r>
    </w:p>
    <w:p w14:paraId="7E31576F" w14:textId="296E3A30" w:rsidR="003C2453" w:rsidRPr="0091553F" w:rsidRDefault="003C2453" w:rsidP="00117343">
      <w:pPr>
        <w:widowControl w:val="0"/>
        <w:tabs>
          <w:tab w:val="left" w:pos="720"/>
        </w:tabs>
        <w:autoSpaceDE w:val="0"/>
        <w:autoSpaceDN w:val="0"/>
        <w:adjustRightInd w:val="0"/>
        <w:spacing w:after="0" w:line="240" w:lineRule="auto"/>
        <w:ind w:right="74" w:firstLine="708"/>
        <w:jc w:val="both"/>
        <w:rPr>
          <w:rFonts w:ascii="Times New Roman" w:eastAsia="Calibri" w:hAnsi="Times New Roman" w:cs="Times New Roman"/>
          <w:bCs/>
          <w:kern w:val="0"/>
          <w:sz w:val="24"/>
          <w:szCs w:val="24"/>
          <w:lang w:eastAsia="ru-RU"/>
          <w14:ligatures w14:val="none"/>
        </w:rPr>
      </w:pPr>
      <w:r w:rsidRPr="0091553F">
        <w:rPr>
          <w:rFonts w:ascii="Times New Roman" w:eastAsia="Calibri" w:hAnsi="Times New Roman" w:cs="Times New Roman"/>
          <w:bCs/>
          <w:kern w:val="0"/>
          <w:sz w:val="24"/>
          <w:szCs w:val="24"/>
          <w:lang w:eastAsia="ru-RU"/>
          <w14:ligatures w14:val="none"/>
        </w:rPr>
        <w:t>В матеріалах дисциплінарного провадження відсутня інформація про припинення зазначеної довіреності.</w:t>
      </w:r>
    </w:p>
    <w:p w14:paraId="45F430B7" w14:textId="7DE8B413" w:rsidR="003C2453" w:rsidRPr="0091553F" w:rsidRDefault="003C2453" w:rsidP="0011734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553F">
        <w:rPr>
          <w:rFonts w:ascii="Times New Roman" w:eastAsia="Times New Roman" w:hAnsi="Times New Roman" w:cs="Times New Roman"/>
          <w:kern w:val="0"/>
          <w:sz w:val="24"/>
          <w:szCs w:val="24"/>
          <w:lang w:eastAsia="ru-RU"/>
          <w14:ligatures w14:val="none"/>
        </w:rPr>
        <w:t>Фактичні дані, які б підвереджували, що</w:t>
      </w:r>
      <w:r w:rsidRPr="0091553F">
        <w:rPr>
          <w:rFonts w:ascii="Times New Roman" w:eastAsia="Calibri" w:hAnsi="Times New Roman" w:cs="Times New Roman"/>
          <w:kern w:val="0"/>
          <w:sz w:val="24"/>
          <w:szCs w:val="24"/>
          <w:lang w:eastAsia="ru-RU"/>
          <w14:ligatures w14:val="none"/>
        </w:rPr>
        <w:t xml:space="preserve"> адвокат Остапенко Олександр Петрович , під час виконання своїх професійних обов’язків </w:t>
      </w:r>
      <w:r w:rsidRPr="0091553F">
        <w:rPr>
          <w:rFonts w:ascii="Times New Roman" w:eastAsia="Times New Roman" w:hAnsi="Times New Roman" w:cs="Times New Roman"/>
          <w:kern w:val="0"/>
          <w:sz w:val="24"/>
          <w:szCs w:val="24"/>
          <w:lang w:eastAsia="ru-RU"/>
          <w14:ligatures w14:val="none"/>
        </w:rPr>
        <w:t xml:space="preserve">не дотримувався принципів верховенства права, законності, незалежності та конфіденційності, не чесно та не сумлінно  надавав правничу допомогу, не у відповідності до Конституції України і законів України  під час перевірки не встановлено. </w:t>
      </w:r>
    </w:p>
    <w:p w14:paraId="75B5CB90" w14:textId="0EC31C67" w:rsidR="003C2453" w:rsidRPr="0091553F" w:rsidRDefault="003C2453" w:rsidP="0091553F">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91553F">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відсутність в діях адвоката </w:t>
      </w:r>
      <w:r w:rsidR="00A32989" w:rsidRPr="0091553F">
        <w:rPr>
          <w:rFonts w:ascii="Times New Roman" w:eastAsia="Calibri" w:hAnsi="Times New Roman" w:cs="Times New Roman"/>
          <w:kern w:val="0"/>
          <w:sz w:val="24"/>
          <w:szCs w:val="24"/>
          <w:lang w:eastAsia="ru-RU"/>
          <w14:ligatures w14:val="none"/>
        </w:rPr>
        <w:t>Остапенко Олександра Петровича</w:t>
      </w:r>
      <w:r w:rsidRPr="0091553F">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w:t>
      </w:r>
      <w:r w:rsidR="004B4A43">
        <w:rPr>
          <w:rFonts w:ascii="Times New Roman" w:eastAsia="Calibri" w:hAnsi="Times New Roman" w:cs="Times New Roman"/>
          <w:kern w:val="0"/>
          <w:sz w:val="24"/>
          <w:szCs w:val="24"/>
          <w:lang w:eastAsia="ru-RU"/>
          <w14:ligatures w14:val="none"/>
        </w:rPr>
        <w:t xml:space="preserve"> </w:t>
      </w:r>
      <w:r w:rsidRPr="0091553F">
        <w:rPr>
          <w:rFonts w:ascii="Times New Roman" w:eastAsia="Calibri" w:hAnsi="Times New Roman" w:cs="Times New Roman"/>
          <w:kern w:val="0"/>
          <w:sz w:val="24"/>
          <w:szCs w:val="24"/>
          <w:lang w:eastAsia="ru-RU"/>
          <w14:ligatures w14:val="none"/>
        </w:rPr>
        <w:t>2 ст.</w:t>
      </w:r>
      <w:r w:rsidR="004B4A43">
        <w:rPr>
          <w:rFonts w:ascii="Times New Roman" w:eastAsia="Calibri" w:hAnsi="Times New Roman" w:cs="Times New Roman"/>
          <w:kern w:val="0"/>
          <w:sz w:val="24"/>
          <w:szCs w:val="24"/>
          <w:lang w:eastAsia="ru-RU"/>
          <w14:ligatures w14:val="none"/>
        </w:rPr>
        <w:t xml:space="preserve"> </w:t>
      </w:r>
      <w:r w:rsidRPr="0091553F">
        <w:rPr>
          <w:rFonts w:ascii="Times New Roman" w:eastAsia="Calibri" w:hAnsi="Times New Roman" w:cs="Times New Roman"/>
          <w:kern w:val="0"/>
          <w:sz w:val="24"/>
          <w:szCs w:val="24"/>
          <w:lang w:eastAsia="ru-RU"/>
          <w14:ligatures w14:val="none"/>
        </w:rPr>
        <w:t>34 З</w:t>
      </w:r>
      <w:r w:rsidR="004B4A43">
        <w:rPr>
          <w:rFonts w:ascii="Times New Roman" w:eastAsia="Calibri" w:hAnsi="Times New Roman" w:cs="Times New Roman"/>
          <w:kern w:val="0"/>
          <w:sz w:val="24"/>
          <w:szCs w:val="24"/>
          <w:lang w:eastAsia="ru-RU"/>
          <w14:ligatures w14:val="none"/>
        </w:rPr>
        <w:t xml:space="preserve">акону </w:t>
      </w:r>
      <w:r w:rsidRPr="0091553F">
        <w:rPr>
          <w:rFonts w:ascii="Times New Roman" w:eastAsia="Calibri" w:hAnsi="Times New Roman" w:cs="Times New Roman"/>
          <w:kern w:val="0"/>
          <w:sz w:val="24"/>
          <w:szCs w:val="24"/>
          <w:lang w:eastAsia="ru-RU"/>
          <w14:ligatures w14:val="none"/>
        </w:rPr>
        <w:t>У</w:t>
      </w:r>
      <w:r w:rsidR="004B4A43">
        <w:rPr>
          <w:rFonts w:ascii="Times New Roman" w:eastAsia="Calibri" w:hAnsi="Times New Roman" w:cs="Times New Roman"/>
          <w:kern w:val="0"/>
          <w:sz w:val="24"/>
          <w:szCs w:val="24"/>
          <w:lang w:eastAsia="ru-RU"/>
          <w14:ligatures w14:val="none"/>
        </w:rPr>
        <w:t>країни</w:t>
      </w:r>
      <w:r w:rsidRPr="0091553F">
        <w:rPr>
          <w:rFonts w:ascii="Times New Roman" w:eastAsia="Calibri" w:hAnsi="Times New Roman" w:cs="Times New Roman"/>
          <w:kern w:val="0"/>
          <w:sz w:val="24"/>
          <w:szCs w:val="24"/>
          <w:lang w:eastAsia="ru-RU"/>
          <w14:ligatures w14:val="none"/>
        </w:rPr>
        <w:t xml:space="preserve"> «Про адвокатуру та </w:t>
      </w:r>
      <w:r w:rsidRPr="0091553F">
        <w:rPr>
          <w:rFonts w:ascii="Times New Roman" w:eastAsia="Calibri" w:hAnsi="Times New Roman" w:cs="Times New Roman"/>
          <w:kern w:val="0"/>
          <w:sz w:val="24"/>
          <w:szCs w:val="24"/>
          <w:lang w:eastAsia="ru-RU"/>
          <w14:ligatures w14:val="none"/>
        </w:rPr>
        <w:lastRenderedPageBreak/>
        <w:t>адвокатську діяльність</w:t>
      </w:r>
      <w:r w:rsidR="004B4A43">
        <w:rPr>
          <w:rFonts w:ascii="Times New Roman" w:eastAsia="Calibri" w:hAnsi="Times New Roman" w:cs="Times New Roman"/>
          <w:kern w:val="0"/>
          <w:sz w:val="24"/>
          <w:szCs w:val="24"/>
          <w:lang w:eastAsia="ru-RU"/>
          <w14:ligatures w14:val="none"/>
        </w:rPr>
        <w:t>»</w:t>
      </w:r>
      <w:r w:rsidRPr="0091553F">
        <w:rPr>
          <w:rFonts w:ascii="Times New Roman" w:eastAsia="Calibri" w:hAnsi="Times New Roman" w:cs="Times New Roman"/>
          <w:kern w:val="0"/>
          <w:sz w:val="24"/>
          <w:szCs w:val="24"/>
          <w:lang w:eastAsia="ru-RU"/>
          <w14:ligatures w14:val="none"/>
        </w:rPr>
        <w:t>.</w:t>
      </w:r>
    </w:p>
    <w:p w14:paraId="5A4F5490" w14:textId="08D9FA36" w:rsidR="003C2453" w:rsidRPr="0091553F" w:rsidRDefault="003C2453" w:rsidP="0091553F">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bookmarkStart w:id="7" w:name="_Hlk73346654"/>
      <w:r w:rsidRPr="0091553F">
        <w:rPr>
          <w:rFonts w:ascii="Times New Roman" w:eastAsia="Times New Roman" w:hAnsi="Times New Roman" w:cs="Times New Roman"/>
          <w:kern w:val="0"/>
          <w:sz w:val="24"/>
          <w:szCs w:val="24"/>
          <w:lang w:eastAsia="ru-RU"/>
          <w14:ligatures w14:val="none"/>
        </w:rPr>
        <w:t xml:space="preserve">   </w:t>
      </w:r>
      <w:r w:rsidRPr="0091553F">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4B4A43">
        <w:rPr>
          <w:rFonts w:ascii="Times New Roman" w:eastAsia="Calibri" w:hAnsi="Times New Roman" w:cs="Times New Roman"/>
          <w:kern w:val="0"/>
          <w:sz w:val="24"/>
          <w:szCs w:val="24"/>
          <w:lang w:eastAsia="ru-RU"/>
          <w14:ligatures w14:val="none"/>
        </w:rPr>
        <w:t>«</w:t>
      </w:r>
      <w:r w:rsidRPr="0091553F">
        <w:rPr>
          <w:rFonts w:ascii="Times New Roman" w:eastAsia="Calibri" w:hAnsi="Times New Roman" w:cs="Times New Roman"/>
          <w:kern w:val="0"/>
          <w:sz w:val="24"/>
          <w:szCs w:val="24"/>
          <w:lang w:eastAsia="ru-RU"/>
          <w14:ligatures w14:val="none"/>
        </w:rPr>
        <w:t>Про адвокатуру та адвокатську діяльність</w:t>
      </w:r>
      <w:r w:rsidR="004B4A43">
        <w:rPr>
          <w:rFonts w:ascii="Times New Roman" w:eastAsia="Calibri" w:hAnsi="Times New Roman" w:cs="Times New Roman"/>
          <w:kern w:val="0"/>
          <w:sz w:val="24"/>
          <w:szCs w:val="24"/>
          <w:lang w:eastAsia="ru-RU"/>
          <w14:ligatures w14:val="none"/>
        </w:rPr>
        <w:t>»</w:t>
      </w:r>
      <w:r w:rsidRPr="0091553F">
        <w:rPr>
          <w:rFonts w:ascii="Times New Roman" w:eastAsia="Calibri" w:hAnsi="Times New Roman" w:cs="Times New Roman"/>
          <w:kern w:val="0"/>
          <w:sz w:val="24"/>
          <w:szCs w:val="24"/>
          <w:lang w:eastAsia="ru-RU"/>
          <w14:ligatures w14:val="none"/>
        </w:rPr>
        <w:t xml:space="preserve"> КДКА Полтавської області –</w:t>
      </w:r>
    </w:p>
    <w:p w14:paraId="3A1E3DDB" w14:textId="77777777" w:rsidR="003C2453" w:rsidRPr="004B4A43" w:rsidRDefault="003C2453" w:rsidP="003C2453">
      <w:pPr>
        <w:widowControl w:val="0"/>
        <w:autoSpaceDE w:val="0"/>
        <w:autoSpaceDN w:val="0"/>
        <w:adjustRightInd w:val="0"/>
        <w:spacing w:after="0" w:line="240" w:lineRule="auto"/>
        <w:jc w:val="both"/>
        <w:rPr>
          <w:rFonts w:ascii="Times New Roman" w:eastAsia="Calibri" w:hAnsi="Times New Roman" w:cs="Times New Roman"/>
          <w:kern w:val="0"/>
          <w:sz w:val="10"/>
          <w:szCs w:val="10"/>
          <w:lang w:val="ru-RU" w:eastAsia="ru-RU"/>
          <w14:ligatures w14:val="none"/>
        </w:rPr>
      </w:pPr>
    </w:p>
    <w:p w14:paraId="3537C9E9" w14:textId="77777777" w:rsidR="003C2453" w:rsidRPr="00F719DA" w:rsidRDefault="003C2453" w:rsidP="003C2453">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F719DA">
        <w:rPr>
          <w:rFonts w:ascii="Times New Roman" w:eastAsia="Calibri" w:hAnsi="Times New Roman" w:cs="Times New Roman"/>
          <w:b/>
          <w:kern w:val="0"/>
          <w:sz w:val="24"/>
          <w:szCs w:val="24"/>
          <w:lang w:val="ru-RU" w:eastAsia="ru-RU"/>
          <w14:ligatures w14:val="none"/>
        </w:rPr>
        <w:t xml:space="preserve">В И Р І Ш И Л </w:t>
      </w:r>
      <w:proofErr w:type="gramStart"/>
      <w:r w:rsidRPr="00F719DA">
        <w:rPr>
          <w:rFonts w:ascii="Times New Roman" w:eastAsia="Calibri" w:hAnsi="Times New Roman" w:cs="Times New Roman"/>
          <w:b/>
          <w:kern w:val="0"/>
          <w:sz w:val="24"/>
          <w:szCs w:val="24"/>
          <w:lang w:val="ru-RU" w:eastAsia="ru-RU"/>
          <w14:ligatures w14:val="none"/>
        </w:rPr>
        <w:t>А :</w:t>
      </w:r>
      <w:proofErr w:type="gramEnd"/>
    </w:p>
    <w:p w14:paraId="3849B0D5" w14:textId="77777777" w:rsidR="003C2453" w:rsidRPr="004B4A43" w:rsidRDefault="003C2453" w:rsidP="003C2453">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088A3535" w14:textId="4F51D53C" w:rsidR="003C2453" w:rsidRPr="00B32618" w:rsidRDefault="003C2453" w:rsidP="0091553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A32989">
        <w:rPr>
          <w:rFonts w:ascii="Times New Roman" w:eastAsia="Times New Roman" w:hAnsi="Times New Roman" w:cs="Times New Roman"/>
          <w:kern w:val="0"/>
          <w:sz w:val="24"/>
          <w:szCs w:val="24"/>
          <w:lang w:eastAsia="ru-RU"/>
          <w14:ligatures w14:val="none"/>
        </w:rPr>
        <w:t xml:space="preserve"> </w:t>
      </w:r>
      <w:bookmarkStart w:id="8" w:name="_Hlk130297567"/>
      <w:r w:rsidRPr="00A32989">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8"/>
      <w:r w:rsidRPr="00A32989">
        <w:rPr>
          <w:rFonts w:ascii="Times New Roman" w:eastAsia="Times New Roman" w:hAnsi="Times New Roman" w:cs="Times New Roman"/>
          <w:kern w:val="0"/>
          <w:sz w:val="24"/>
          <w:szCs w:val="24"/>
          <w:lang w:eastAsia="ru-RU"/>
          <w14:ligatures w14:val="none"/>
        </w:rPr>
        <w:t>стосовно адвоката</w:t>
      </w:r>
      <w:r w:rsidRPr="00A32989">
        <w:rPr>
          <w:rFonts w:ascii="Times New Roman" w:eastAsia="Times New Roman" w:hAnsi="Times New Roman" w:cs="Times New Roman"/>
          <w:sz w:val="24"/>
          <w:szCs w:val="24"/>
          <w:lang w:eastAsia="ru-RU"/>
        </w:rPr>
        <w:t xml:space="preserve"> </w:t>
      </w:r>
      <w:r w:rsidR="00A32989" w:rsidRPr="003C2453">
        <w:rPr>
          <w:rFonts w:ascii="Times New Roman" w:eastAsia="Times New Roman" w:hAnsi="Times New Roman" w:cs="Times New Roman"/>
          <w:iCs/>
          <w:kern w:val="0"/>
          <w:sz w:val="24"/>
          <w:szCs w:val="24"/>
          <w:lang w:eastAsia="ru-RU"/>
          <w14:ligatures w14:val="none"/>
        </w:rPr>
        <w:t>Остапенка Олександра Петровича  (свідоцтво про право на заняття адвокатською діяльністю № 1396 видане Радою адвокатів Полтавської області 21.03.2014 року)</w:t>
      </w:r>
      <w:r w:rsidR="0091553F">
        <w:rPr>
          <w:rFonts w:ascii="Times New Roman" w:eastAsia="Times New Roman" w:hAnsi="Times New Roman" w:cs="Times New Roman"/>
          <w:iCs/>
          <w:kern w:val="0"/>
          <w:sz w:val="24"/>
          <w:szCs w:val="24"/>
          <w:lang w:eastAsia="ru-RU"/>
          <w14:ligatures w14:val="none"/>
        </w:rPr>
        <w:t xml:space="preserve"> </w:t>
      </w:r>
      <w:r w:rsidR="00A32989">
        <w:rPr>
          <w:rFonts w:ascii="Times New Roman" w:eastAsia="Times New Roman" w:hAnsi="Times New Roman" w:cs="Times New Roman"/>
          <w:iCs/>
          <w:kern w:val="0"/>
          <w:sz w:val="24"/>
          <w:szCs w:val="24"/>
          <w:lang w:eastAsia="ru-RU"/>
          <w14:ligatures w14:val="none"/>
        </w:rPr>
        <w:t>- відмовити.</w:t>
      </w:r>
    </w:p>
    <w:p w14:paraId="3927F850" w14:textId="5B71DABC" w:rsidR="003C2453" w:rsidRDefault="003C2453" w:rsidP="0091553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F719DA">
        <w:rPr>
          <w:rFonts w:ascii="Times New Roman" w:eastAsia="Calibri" w:hAnsi="Times New Roman" w:cs="Times New Roman"/>
          <w:kern w:val="0"/>
          <w:sz w:val="24"/>
          <w:szCs w:val="24"/>
          <w:lang w:eastAsia="ru-RU"/>
          <w14:ligatures w14:val="none"/>
        </w:rPr>
        <w:t>Копію рішення надіслати адвокату</w:t>
      </w:r>
      <w:r>
        <w:rPr>
          <w:rFonts w:ascii="Times New Roman" w:eastAsia="Calibri" w:hAnsi="Times New Roman" w:cs="Times New Roman"/>
          <w:kern w:val="0"/>
          <w:sz w:val="24"/>
          <w:szCs w:val="24"/>
          <w:lang w:eastAsia="ru-RU"/>
          <w14:ligatures w14:val="none"/>
        </w:rPr>
        <w:t xml:space="preserve"> </w:t>
      </w:r>
      <w:r w:rsidR="00A32989">
        <w:rPr>
          <w:rFonts w:ascii="Times New Roman" w:eastAsia="Calibri" w:hAnsi="Times New Roman" w:cs="Times New Roman"/>
          <w:kern w:val="0"/>
          <w:sz w:val="24"/>
          <w:szCs w:val="24"/>
          <w:lang w:eastAsia="ru-RU"/>
          <w14:ligatures w14:val="none"/>
        </w:rPr>
        <w:t>Остапенку О.П.</w:t>
      </w:r>
      <w:r w:rsidRPr="00F719DA">
        <w:rPr>
          <w:rFonts w:ascii="Times New Roman" w:eastAsia="Calibri" w:hAnsi="Times New Roman" w:cs="Times New Roman"/>
          <w:kern w:val="0"/>
          <w:sz w:val="24"/>
          <w:szCs w:val="24"/>
          <w:lang w:eastAsia="ru-RU"/>
          <w14:ligatures w14:val="none"/>
        </w:rPr>
        <w:t xml:space="preserve"> </w:t>
      </w:r>
      <w:r w:rsidRPr="00F719DA">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C7E9096" w14:textId="77777777" w:rsidR="003C2453" w:rsidRPr="00E01B34" w:rsidRDefault="003C2453" w:rsidP="004B4A43">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6E7D8289" w14:textId="77777777" w:rsidR="003C2453" w:rsidRPr="00F719DA" w:rsidRDefault="003C2453" w:rsidP="004B4A43">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719DA">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6005BCE0" w14:textId="77777777" w:rsidR="003C2453" w:rsidRPr="00F719DA" w:rsidRDefault="003C2453" w:rsidP="004B4A43">
      <w:pPr>
        <w:widowControl w:val="0"/>
        <w:autoSpaceDE w:val="0"/>
        <w:autoSpaceDN w:val="0"/>
        <w:adjustRightInd w:val="0"/>
        <w:spacing w:after="0" w:line="240" w:lineRule="auto"/>
        <w:ind w:left="705" w:firstLine="709"/>
        <w:jc w:val="both"/>
        <w:rPr>
          <w:rFonts w:ascii="Times New Roman" w:eastAsia="Calibri" w:hAnsi="Times New Roman" w:cs="Times New Roman"/>
          <w:kern w:val="0"/>
          <w:sz w:val="24"/>
          <w:szCs w:val="24"/>
          <w:lang w:eastAsia="ru-RU"/>
          <w14:ligatures w14:val="none"/>
        </w:rPr>
      </w:pPr>
    </w:p>
    <w:p w14:paraId="572BC7FF" w14:textId="2D609F1E" w:rsidR="003C2453" w:rsidRDefault="003C2453" w:rsidP="004B4A4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EC50FE5" w14:textId="04BB199C" w:rsidR="004B4A43" w:rsidRPr="00F719DA" w:rsidRDefault="004B4A43" w:rsidP="004B4A4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5A46DAF" w14:textId="2428D240"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F719DA">
        <w:rPr>
          <w:rFonts w:ascii="Times New Roman" w:eastAsia="Calibri" w:hAnsi="Times New Roman" w:cs="Times New Roman"/>
          <w:b/>
          <w:bCs/>
          <w:kern w:val="0"/>
          <w:sz w:val="24"/>
          <w:szCs w:val="24"/>
          <w:lang w:eastAsia="ru-RU"/>
          <w14:ligatures w14:val="none"/>
        </w:rPr>
        <w:t>Т.в.о</w:t>
      </w:r>
      <w:proofErr w:type="spellEnd"/>
      <w:r w:rsidRPr="00F719DA">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F719DA">
        <w:rPr>
          <w:rFonts w:ascii="Times New Roman" w:eastAsia="Calibri" w:hAnsi="Times New Roman" w:cs="Times New Roman"/>
          <w:b/>
          <w:bCs/>
          <w:kern w:val="0"/>
          <w:sz w:val="24"/>
          <w:szCs w:val="24"/>
          <w:lang w:eastAsia="ru-RU"/>
          <w14:ligatures w14:val="none"/>
        </w:rPr>
        <w:tab/>
        <w:t xml:space="preserve">                         </w:t>
      </w:r>
      <w:r w:rsidR="004B4A43" w:rsidRPr="00F719DA">
        <w:rPr>
          <w:rFonts w:ascii="Times New Roman" w:eastAsia="Calibri" w:hAnsi="Times New Roman" w:cs="Times New Roman"/>
          <w:b/>
          <w:bCs/>
          <w:kern w:val="0"/>
          <w:sz w:val="24"/>
          <w:szCs w:val="24"/>
          <w:lang w:eastAsia="ru-RU"/>
          <w14:ligatures w14:val="none"/>
        </w:rPr>
        <w:t xml:space="preserve">Ігор  </w:t>
      </w:r>
      <w:r w:rsidRPr="00F719DA">
        <w:rPr>
          <w:rFonts w:ascii="Times New Roman" w:eastAsia="Calibri" w:hAnsi="Times New Roman" w:cs="Times New Roman"/>
          <w:b/>
          <w:bCs/>
          <w:kern w:val="0"/>
          <w:sz w:val="24"/>
          <w:szCs w:val="24"/>
          <w:lang w:eastAsia="ru-RU"/>
          <w14:ligatures w14:val="none"/>
        </w:rPr>
        <w:t xml:space="preserve">ГОНЖАК </w:t>
      </w:r>
    </w:p>
    <w:p w14:paraId="5010A991" w14:textId="3E7CA850"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719DA">
        <w:rPr>
          <w:rFonts w:ascii="Times New Roman" w:eastAsia="Calibri" w:hAnsi="Times New Roman" w:cs="Times New Roman"/>
          <w:b/>
          <w:bCs/>
          <w:kern w:val="0"/>
          <w:sz w:val="24"/>
          <w:szCs w:val="24"/>
          <w:lang w:eastAsia="ru-RU"/>
          <w14:ligatures w14:val="none"/>
        </w:rPr>
        <w:t>(</w:t>
      </w:r>
      <w:r w:rsidR="00B32618">
        <w:rPr>
          <w:rFonts w:ascii="Times New Roman" w:eastAsia="Calibri" w:hAnsi="Times New Roman" w:cs="Times New Roman"/>
          <w:b/>
          <w:bCs/>
          <w:kern w:val="0"/>
          <w:sz w:val="24"/>
          <w:szCs w:val="24"/>
          <w:lang w:eastAsia="ru-RU"/>
          <w14:ligatures w14:val="none"/>
        </w:rPr>
        <w:t>Г</w:t>
      </w:r>
      <w:r w:rsidRPr="00F719DA">
        <w:rPr>
          <w:rFonts w:ascii="Times New Roman" w:eastAsia="Calibri" w:hAnsi="Times New Roman" w:cs="Times New Roman"/>
          <w:b/>
          <w:bCs/>
          <w:kern w:val="0"/>
          <w:sz w:val="24"/>
          <w:szCs w:val="24"/>
          <w:lang w:eastAsia="ru-RU"/>
          <w14:ligatures w14:val="none"/>
        </w:rPr>
        <w:t>олова дисциплінарної палати)</w:t>
      </w:r>
    </w:p>
    <w:p w14:paraId="2A45F518" w14:textId="618D359D"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8D87641" w14:textId="77777777"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33D81F8" w14:textId="32559B89"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719DA">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F719DA">
        <w:rPr>
          <w:rFonts w:ascii="Times New Roman" w:eastAsia="Calibri" w:hAnsi="Times New Roman" w:cs="Times New Roman"/>
          <w:b/>
          <w:bCs/>
          <w:kern w:val="0"/>
          <w:sz w:val="24"/>
          <w:szCs w:val="24"/>
          <w:lang w:eastAsia="ru-RU"/>
          <w14:ligatures w14:val="none"/>
        </w:rPr>
        <w:tab/>
      </w:r>
      <w:r w:rsidRPr="00F719DA">
        <w:rPr>
          <w:rFonts w:ascii="Times New Roman" w:eastAsia="Calibri" w:hAnsi="Times New Roman" w:cs="Times New Roman"/>
          <w:b/>
          <w:bCs/>
          <w:kern w:val="0"/>
          <w:sz w:val="24"/>
          <w:szCs w:val="24"/>
          <w:lang w:eastAsia="ru-RU"/>
          <w14:ligatures w14:val="none"/>
        </w:rPr>
        <w:tab/>
        <w:t xml:space="preserve">              </w:t>
      </w:r>
      <w:r w:rsidR="004B4A43" w:rsidRPr="00F719DA">
        <w:rPr>
          <w:rFonts w:ascii="Times New Roman" w:eastAsia="Calibri" w:hAnsi="Times New Roman" w:cs="Times New Roman"/>
          <w:b/>
          <w:bCs/>
          <w:kern w:val="0"/>
          <w:sz w:val="24"/>
          <w:szCs w:val="24"/>
          <w:lang w:eastAsia="ru-RU"/>
          <w14:ligatures w14:val="none"/>
        </w:rPr>
        <w:t xml:space="preserve">Володимир </w:t>
      </w:r>
      <w:r w:rsidRPr="00F719DA">
        <w:rPr>
          <w:rFonts w:ascii="Times New Roman" w:eastAsia="Calibri" w:hAnsi="Times New Roman" w:cs="Times New Roman"/>
          <w:b/>
          <w:bCs/>
          <w:kern w:val="0"/>
          <w:sz w:val="24"/>
          <w:szCs w:val="24"/>
          <w:lang w:eastAsia="ru-RU"/>
          <w14:ligatures w14:val="none"/>
        </w:rPr>
        <w:t>РОХМАНОВ</w:t>
      </w:r>
    </w:p>
    <w:p w14:paraId="69AFBF36" w14:textId="77777777" w:rsidR="003C2453" w:rsidRPr="00F719DA" w:rsidRDefault="003C2453" w:rsidP="004B4A43">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16477CB3" w14:textId="18D224CE" w:rsidR="003C2453" w:rsidRDefault="003C2453" w:rsidP="004B4A43">
      <w:pPr>
        <w:ind w:firstLine="709"/>
      </w:pPr>
    </w:p>
    <w:p w14:paraId="4F878FBB" w14:textId="15244EA3" w:rsidR="003C2453" w:rsidRDefault="003C2453" w:rsidP="004B4A43">
      <w:pPr>
        <w:ind w:firstLine="709"/>
      </w:pPr>
    </w:p>
    <w:p w14:paraId="70B38EAD" w14:textId="65D75CAE" w:rsidR="001C3BFB" w:rsidRDefault="001C3BFB"/>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821BC5"/>
    <w:multiLevelType w:val="hybridMultilevel"/>
    <w:tmpl w:val="1AF445E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53"/>
    <w:rsid w:val="00117343"/>
    <w:rsid w:val="001C3BFB"/>
    <w:rsid w:val="003C2453"/>
    <w:rsid w:val="004B4A43"/>
    <w:rsid w:val="005B2386"/>
    <w:rsid w:val="007B0B3B"/>
    <w:rsid w:val="0091553F"/>
    <w:rsid w:val="00A32989"/>
    <w:rsid w:val="00A76263"/>
    <w:rsid w:val="00B32618"/>
    <w:rsid w:val="00BC7F61"/>
    <w:rsid w:val="00C576AB"/>
    <w:rsid w:val="00E557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B247D"/>
  <w15:chartTrackingRefBased/>
  <w15:docId w15:val="{E216C136-B06C-4700-AF54-96083FEB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453"/>
  </w:style>
  <w:style w:type="paragraph" w:styleId="1">
    <w:name w:val="heading 1"/>
    <w:basedOn w:val="a"/>
    <w:next w:val="a"/>
    <w:link w:val="10"/>
    <w:uiPriority w:val="9"/>
    <w:qFormat/>
    <w:rsid w:val="003C24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C24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C245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C245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C245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C245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245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245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245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45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245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245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C245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C245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C24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2453"/>
    <w:rPr>
      <w:rFonts w:eastAsiaTheme="majorEastAsia" w:cstheme="majorBidi"/>
      <w:color w:val="595959" w:themeColor="text1" w:themeTint="A6"/>
    </w:rPr>
  </w:style>
  <w:style w:type="character" w:customStyle="1" w:styleId="80">
    <w:name w:val="Заголовок 8 Знак"/>
    <w:basedOn w:val="a0"/>
    <w:link w:val="8"/>
    <w:uiPriority w:val="9"/>
    <w:semiHidden/>
    <w:rsid w:val="003C24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2453"/>
    <w:rPr>
      <w:rFonts w:eastAsiaTheme="majorEastAsia" w:cstheme="majorBidi"/>
      <w:color w:val="272727" w:themeColor="text1" w:themeTint="D8"/>
    </w:rPr>
  </w:style>
  <w:style w:type="paragraph" w:styleId="a3">
    <w:name w:val="Title"/>
    <w:basedOn w:val="a"/>
    <w:next w:val="a"/>
    <w:link w:val="a4"/>
    <w:uiPriority w:val="10"/>
    <w:qFormat/>
    <w:rsid w:val="003C2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24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245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24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2453"/>
    <w:pPr>
      <w:spacing w:before="160"/>
      <w:jc w:val="center"/>
    </w:pPr>
    <w:rPr>
      <w:i/>
      <w:iCs/>
      <w:color w:val="404040" w:themeColor="text1" w:themeTint="BF"/>
    </w:rPr>
  </w:style>
  <w:style w:type="character" w:customStyle="1" w:styleId="22">
    <w:name w:val="Цитата 2 Знак"/>
    <w:basedOn w:val="a0"/>
    <w:link w:val="21"/>
    <w:uiPriority w:val="29"/>
    <w:rsid w:val="003C2453"/>
    <w:rPr>
      <w:i/>
      <w:iCs/>
      <w:color w:val="404040" w:themeColor="text1" w:themeTint="BF"/>
    </w:rPr>
  </w:style>
  <w:style w:type="paragraph" w:styleId="a7">
    <w:name w:val="List Paragraph"/>
    <w:basedOn w:val="a"/>
    <w:uiPriority w:val="34"/>
    <w:qFormat/>
    <w:rsid w:val="003C2453"/>
    <w:pPr>
      <w:ind w:left="720"/>
      <w:contextualSpacing/>
    </w:pPr>
  </w:style>
  <w:style w:type="character" w:styleId="a8">
    <w:name w:val="Intense Emphasis"/>
    <w:basedOn w:val="a0"/>
    <w:uiPriority w:val="21"/>
    <w:qFormat/>
    <w:rsid w:val="003C2453"/>
    <w:rPr>
      <w:i/>
      <w:iCs/>
      <w:color w:val="2F5496" w:themeColor="accent1" w:themeShade="BF"/>
    </w:rPr>
  </w:style>
  <w:style w:type="paragraph" w:styleId="a9">
    <w:name w:val="Intense Quote"/>
    <w:basedOn w:val="a"/>
    <w:next w:val="a"/>
    <w:link w:val="aa"/>
    <w:uiPriority w:val="30"/>
    <w:qFormat/>
    <w:rsid w:val="003C24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C2453"/>
    <w:rPr>
      <w:i/>
      <w:iCs/>
      <w:color w:val="2F5496" w:themeColor="accent1" w:themeShade="BF"/>
    </w:rPr>
  </w:style>
  <w:style w:type="character" w:styleId="ab">
    <w:name w:val="Intense Reference"/>
    <w:basedOn w:val="a0"/>
    <w:uiPriority w:val="32"/>
    <w:qFormat/>
    <w:rsid w:val="003C24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3119</Words>
  <Characters>17779</Characters>
  <Application>Microsoft Office Word</Application>
  <DocSecurity>0</DocSecurity>
  <Lines>148</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2025-04-04T08:45:00Z</cp:lastPrinted>
  <dcterms:created xsi:type="dcterms:W3CDTF">2025-04-04T07:15:00Z</dcterms:created>
  <dcterms:modified xsi:type="dcterms:W3CDTF">2025-04-15T07:20:00Z</dcterms:modified>
</cp:coreProperties>
</file>