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E6136E7" w14:textId="77777777" w:rsidR="00481076" w:rsidRPr="009160B7" w:rsidRDefault="00481076" w:rsidP="00481076">
      <w:pPr>
        <w:ind w:right="-5"/>
        <w:jc w:val="center"/>
        <w:rPr>
          <w:lang w:val="uk-UA"/>
        </w:rPr>
      </w:pPr>
      <w:r w:rsidRPr="009160B7">
        <w:rPr>
          <w:noProof/>
          <w:lang w:val="uk-UA"/>
        </w:rPr>
        <w:drawing>
          <wp:inline distT="0" distB="0" distL="0" distR="0" wp14:anchorId="7D3787BC" wp14:editId="565F3121">
            <wp:extent cx="457200" cy="551180"/>
            <wp:effectExtent l="0" t="0" r="0" b="1270"/>
            <wp:docPr id="1" name="Рисунок 1" descr="Копия знак3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Копия знак3 00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57200" cy="551180"/>
                    </a:xfrm>
                    <a:prstGeom prst="rect">
                      <a:avLst/>
                    </a:prstGeom>
                    <a:noFill/>
                    <a:ln>
                      <a:noFill/>
                    </a:ln>
                  </pic:spPr>
                </pic:pic>
              </a:graphicData>
            </a:graphic>
          </wp:inline>
        </w:drawing>
      </w:r>
    </w:p>
    <w:p w14:paraId="32840FFD" w14:textId="77777777" w:rsidR="00481076" w:rsidRPr="009160B7" w:rsidRDefault="00481076" w:rsidP="00481076">
      <w:pPr>
        <w:ind w:left="-180" w:firstLine="180"/>
        <w:jc w:val="center"/>
        <w:rPr>
          <w:sz w:val="22"/>
          <w:szCs w:val="22"/>
          <w:lang w:val="uk-UA"/>
        </w:rPr>
      </w:pPr>
      <w:r w:rsidRPr="009160B7">
        <w:rPr>
          <w:sz w:val="22"/>
          <w:szCs w:val="22"/>
          <w:lang w:val="uk-UA"/>
        </w:rPr>
        <w:t>НАЦІОНАЛЬНА АСОЦІАЦІЯ АДВОКАТІВ УКРАЇНИ</w:t>
      </w:r>
    </w:p>
    <w:p w14:paraId="0F662F1C" w14:textId="77777777" w:rsidR="00481076" w:rsidRPr="009160B7" w:rsidRDefault="00481076" w:rsidP="00481076">
      <w:pPr>
        <w:ind w:left="-180" w:firstLine="180"/>
        <w:jc w:val="center"/>
        <w:rPr>
          <w:b/>
          <w:bCs/>
          <w:sz w:val="22"/>
          <w:szCs w:val="22"/>
          <w:lang w:val="uk-UA"/>
        </w:rPr>
      </w:pPr>
      <w:r w:rsidRPr="009160B7">
        <w:rPr>
          <w:b/>
          <w:bCs/>
          <w:sz w:val="22"/>
          <w:szCs w:val="22"/>
          <w:lang w:val="uk-UA"/>
        </w:rPr>
        <w:t>КВАЛІФІКАЦІЙНО – ДИСЦИПЛІНАРНА КОМІСІЯ</w:t>
      </w:r>
    </w:p>
    <w:p w14:paraId="5E2A029D" w14:textId="77777777" w:rsidR="00481076" w:rsidRPr="009160B7" w:rsidRDefault="00481076" w:rsidP="00481076">
      <w:pPr>
        <w:pBdr>
          <w:bottom w:val="single" w:sz="12" w:space="1" w:color="auto"/>
        </w:pBdr>
        <w:ind w:left="-180" w:firstLine="180"/>
        <w:jc w:val="center"/>
        <w:rPr>
          <w:b/>
          <w:bCs/>
          <w:sz w:val="22"/>
          <w:szCs w:val="22"/>
          <w:lang w:val="uk-UA"/>
        </w:rPr>
      </w:pPr>
      <w:r w:rsidRPr="009160B7">
        <w:rPr>
          <w:b/>
          <w:bCs/>
          <w:sz w:val="22"/>
          <w:szCs w:val="22"/>
          <w:lang w:val="uk-UA"/>
        </w:rPr>
        <w:t>АДВОКАТУРИ ПОЛТАВСЬКОЇ ОБЛАСТІ</w:t>
      </w:r>
    </w:p>
    <w:p w14:paraId="0CB318C8" w14:textId="77777777" w:rsidR="00481076" w:rsidRPr="009160B7" w:rsidRDefault="00481076" w:rsidP="00481076">
      <w:pPr>
        <w:pBdr>
          <w:bottom w:val="single" w:sz="12" w:space="1" w:color="auto"/>
        </w:pBdr>
        <w:ind w:left="-180" w:firstLine="180"/>
        <w:jc w:val="center"/>
        <w:rPr>
          <w:b/>
          <w:bCs/>
          <w:sz w:val="22"/>
          <w:szCs w:val="22"/>
          <w:lang w:val="uk-UA"/>
        </w:rPr>
      </w:pPr>
    </w:p>
    <w:p w14:paraId="4DCA58AB" w14:textId="77777777" w:rsidR="00481076" w:rsidRPr="009160B7" w:rsidRDefault="00481076" w:rsidP="00481076">
      <w:pPr>
        <w:ind w:firstLine="708"/>
        <w:rPr>
          <w:sz w:val="24"/>
          <w:szCs w:val="24"/>
          <w:lang w:val="uk-UA"/>
        </w:rPr>
      </w:pPr>
    </w:p>
    <w:p w14:paraId="66B871CF" w14:textId="57473FA7" w:rsidR="00481076" w:rsidRPr="009160B7" w:rsidRDefault="00481076" w:rsidP="00481076">
      <w:pPr>
        <w:ind w:firstLine="708"/>
        <w:rPr>
          <w:sz w:val="24"/>
          <w:szCs w:val="24"/>
          <w:lang w:val="uk-UA"/>
        </w:rPr>
      </w:pPr>
      <w:r w:rsidRPr="009160B7">
        <w:rPr>
          <w:sz w:val="24"/>
          <w:szCs w:val="24"/>
          <w:lang w:val="uk-UA"/>
        </w:rPr>
        <w:t xml:space="preserve">04 березня 2025  року </w:t>
      </w:r>
      <w:r w:rsidRPr="009160B7">
        <w:rPr>
          <w:sz w:val="24"/>
          <w:szCs w:val="24"/>
          <w:lang w:val="uk-UA"/>
        </w:rPr>
        <w:tab/>
      </w:r>
      <w:r w:rsidRPr="009160B7">
        <w:rPr>
          <w:sz w:val="24"/>
          <w:szCs w:val="24"/>
          <w:lang w:val="uk-UA"/>
        </w:rPr>
        <w:tab/>
      </w:r>
      <w:r w:rsidRPr="009160B7">
        <w:rPr>
          <w:sz w:val="24"/>
          <w:szCs w:val="24"/>
          <w:lang w:val="uk-UA"/>
        </w:rPr>
        <w:tab/>
      </w:r>
      <w:r w:rsidRPr="009160B7">
        <w:rPr>
          <w:sz w:val="24"/>
          <w:szCs w:val="24"/>
          <w:lang w:val="uk-UA"/>
        </w:rPr>
        <w:tab/>
      </w:r>
      <w:r w:rsidRPr="009160B7">
        <w:rPr>
          <w:sz w:val="24"/>
          <w:szCs w:val="24"/>
          <w:lang w:val="uk-UA"/>
        </w:rPr>
        <w:tab/>
      </w:r>
      <w:r w:rsidRPr="009160B7">
        <w:rPr>
          <w:sz w:val="24"/>
          <w:szCs w:val="24"/>
          <w:lang w:val="uk-UA"/>
        </w:rPr>
        <w:tab/>
        <w:t>місто Полтава</w:t>
      </w:r>
    </w:p>
    <w:p w14:paraId="4CF2FC4C" w14:textId="77777777" w:rsidR="00481076" w:rsidRPr="009160B7" w:rsidRDefault="00481076" w:rsidP="00481076">
      <w:pPr>
        <w:jc w:val="center"/>
        <w:rPr>
          <w:b/>
          <w:bCs/>
          <w:sz w:val="24"/>
          <w:szCs w:val="24"/>
          <w:lang w:val="uk-UA"/>
        </w:rPr>
      </w:pPr>
      <w:r w:rsidRPr="009160B7">
        <w:rPr>
          <w:b/>
          <w:bCs/>
          <w:sz w:val="24"/>
          <w:szCs w:val="24"/>
          <w:lang w:val="uk-UA"/>
        </w:rPr>
        <w:t xml:space="preserve">Р І Ш Е Н </w:t>
      </w:r>
      <w:proofErr w:type="spellStart"/>
      <w:r w:rsidRPr="009160B7">
        <w:rPr>
          <w:b/>
          <w:bCs/>
          <w:sz w:val="24"/>
          <w:szCs w:val="24"/>
          <w:lang w:val="uk-UA"/>
        </w:rPr>
        <w:t>Н</w:t>
      </w:r>
      <w:proofErr w:type="spellEnd"/>
      <w:r w:rsidRPr="009160B7">
        <w:rPr>
          <w:b/>
          <w:bCs/>
          <w:sz w:val="24"/>
          <w:szCs w:val="24"/>
          <w:lang w:val="uk-UA"/>
        </w:rPr>
        <w:t xml:space="preserve"> Я</w:t>
      </w:r>
    </w:p>
    <w:p w14:paraId="20C5D13E" w14:textId="3CBF3A05" w:rsidR="00481076" w:rsidRPr="009160B7" w:rsidRDefault="00481076" w:rsidP="00481076">
      <w:pPr>
        <w:jc w:val="center"/>
        <w:rPr>
          <w:b/>
          <w:bCs/>
          <w:sz w:val="24"/>
          <w:szCs w:val="24"/>
          <w:lang w:val="uk-UA"/>
        </w:rPr>
      </w:pPr>
      <w:r w:rsidRPr="009160B7">
        <w:rPr>
          <w:b/>
          <w:bCs/>
          <w:sz w:val="24"/>
          <w:szCs w:val="24"/>
          <w:lang w:val="uk-UA"/>
        </w:rPr>
        <w:t xml:space="preserve"> про   закриття  дисциплінарної справи</w:t>
      </w:r>
    </w:p>
    <w:p w14:paraId="5FF904FF" w14:textId="77777777" w:rsidR="00481076" w:rsidRPr="009160B7" w:rsidRDefault="00481076" w:rsidP="00481076">
      <w:pPr>
        <w:jc w:val="center"/>
        <w:rPr>
          <w:b/>
          <w:bCs/>
          <w:sz w:val="10"/>
          <w:szCs w:val="10"/>
          <w:lang w:val="uk-UA"/>
        </w:rPr>
      </w:pPr>
    </w:p>
    <w:p w14:paraId="6F41A3CB" w14:textId="71E3D7A6" w:rsidR="00481076" w:rsidRPr="009160B7" w:rsidRDefault="00481076" w:rsidP="00481076">
      <w:pPr>
        <w:jc w:val="both"/>
        <w:rPr>
          <w:sz w:val="24"/>
          <w:szCs w:val="24"/>
          <w:lang w:val="uk-UA"/>
        </w:rPr>
      </w:pPr>
      <w:r w:rsidRPr="009160B7">
        <w:rPr>
          <w:rFonts w:eastAsia="Times New Roman"/>
          <w:sz w:val="24"/>
          <w:szCs w:val="24"/>
          <w:lang w:val="uk-UA"/>
        </w:rPr>
        <w:tab/>
        <w:t>Кваліфікаційно-дисциплінарна комісія адвокатури Полтавської області у складі в.о. Голови комісії (</w:t>
      </w:r>
      <w:r w:rsidR="009160B7" w:rsidRPr="009160B7">
        <w:rPr>
          <w:rFonts w:eastAsia="Times New Roman"/>
          <w:sz w:val="24"/>
          <w:szCs w:val="24"/>
          <w:lang w:val="uk-UA"/>
        </w:rPr>
        <w:t>Г</w:t>
      </w:r>
      <w:r w:rsidRPr="009160B7">
        <w:rPr>
          <w:rFonts w:eastAsia="Times New Roman"/>
          <w:sz w:val="24"/>
          <w:szCs w:val="24"/>
          <w:lang w:val="uk-UA"/>
        </w:rPr>
        <w:t xml:space="preserve">олови дисциплінарної палати)  – </w:t>
      </w:r>
      <w:proofErr w:type="spellStart"/>
      <w:r w:rsidRPr="009160B7">
        <w:rPr>
          <w:rFonts w:eastAsia="Times New Roman"/>
          <w:sz w:val="24"/>
          <w:szCs w:val="24"/>
          <w:lang w:val="uk-UA"/>
        </w:rPr>
        <w:t>Гонжака</w:t>
      </w:r>
      <w:proofErr w:type="spellEnd"/>
      <w:r w:rsidRPr="009160B7">
        <w:rPr>
          <w:rFonts w:eastAsia="Times New Roman"/>
          <w:sz w:val="24"/>
          <w:szCs w:val="24"/>
          <w:lang w:val="uk-UA"/>
        </w:rPr>
        <w:t xml:space="preserve"> І.В., дисциплінарної палати:   секретаря –</w:t>
      </w:r>
      <w:r w:rsidRPr="009160B7">
        <w:rPr>
          <w:sz w:val="24"/>
          <w:szCs w:val="24"/>
          <w:lang w:val="uk-UA"/>
        </w:rPr>
        <w:t xml:space="preserve"> </w:t>
      </w:r>
      <w:proofErr w:type="spellStart"/>
      <w:r w:rsidRPr="009160B7">
        <w:rPr>
          <w:sz w:val="24"/>
          <w:szCs w:val="24"/>
          <w:lang w:val="uk-UA"/>
        </w:rPr>
        <w:t>Рохманова</w:t>
      </w:r>
      <w:proofErr w:type="spellEnd"/>
      <w:r w:rsidRPr="009160B7">
        <w:rPr>
          <w:sz w:val="24"/>
          <w:szCs w:val="24"/>
          <w:lang w:val="uk-UA"/>
        </w:rPr>
        <w:t xml:space="preserve"> В.І.</w:t>
      </w:r>
      <w:r w:rsidRPr="009160B7">
        <w:rPr>
          <w:rFonts w:eastAsia="Times New Roman"/>
          <w:sz w:val="24"/>
          <w:szCs w:val="24"/>
          <w:lang w:val="uk-UA"/>
        </w:rPr>
        <w:t>, членів палати: Клименка О.Ю.,</w:t>
      </w:r>
      <w:r w:rsidRPr="009160B7">
        <w:rPr>
          <w:sz w:val="24"/>
          <w:szCs w:val="24"/>
          <w:lang w:val="uk-UA"/>
        </w:rPr>
        <w:t xml:space="preserve"> </w:t>
      </w:r>
      <w:proofErr w:type="spellStart"/>
      <w:r w:rsidRPr="009160B7">
        <w:rPr>
          <w:sz w:val="24"/>
          <w:szCs w:val="24"/>
          <w:lang w:val="uk-UA"/>
        </w:rPr>
        <w:t>Карнарука</w:t>
      </w:r>
      <w:proofErr w:type="spellEnd"/>
      <w:r w:rsidRPr="009160B7">
        <w:rPr>
          <w:sz w:val="24"/>
          <w:szCs w:val="24"/>
          <w:lang w:val="uk-UA"/>
        </w:rPr>
        <w:t xml:space="preserve"> А.В., </w:t>
      </w:r>
      <w:proofErr w:type="spellStart"/>
      <w:r w:rsidRPr="009160B7">
        <w:rPr>
          <w:sz w:val="24"/>
          <w:szCs w:val="24"/>
          <w:lang w:val="uk-UA"/>
        </w:rPr>
        <w:t>Ялисоветського</w:t>
      </w:r>
      <w:proofErr w:type="spellEnd"/>
      <w:r w:rsidR="009160B7" w:rsidRPr="009160B7">
        <w:rPr>
          <w:sz w:val="24"/>
          <w:szCs w:val="24"/>
          <w:lang w:val="uk-UA"/>
        </w:rPr>
        <w:t> </w:t>
      </w:r>
      <w:r w:rsidRPr="009160B7">
        <w:rPr>
          <w:sz w:val="24"/>
          <w:szCs w:val="24"/>
          <w:lang w:val="uk-UA"/>
        </w:rPr>
        <w:t xml:space="preserve">А.А., - </w:t>
      </w:r>
    </w:p>
    <w:p w14:paraId="443597EF" w14:textId="166641C1" w:rsidR="00481076" w:rsidRPr="009160B7" w:rsidRDefault="00481076" w:rsidP="009160B7">
      <w:pPr>
        <w:ind w:firstLine="708"/>
        <w:jc w:val="both"/>
        <w:rPr>
          <w:sz w:val="24"/>
          <w:szCs w:val="24"/>
          <w:lang w:val="uk-UA"/>
        </w:rPr>
      </w:pPr>
      <w:r w:rsidRPr="009160B7">
        <w:rPr>
          <w:sz w:val="24"/>
          <w:szCs w:val="24"/>
          <w:lang w:val="uk-UA"/>
        </w:rPr>
        <w:t xml:space="preserve">розглянувши матеріали дисциплінарної справи за скаргою </w:t>
      </w:r>
      <w:bookmarkStart w:id="0" w:name="_Hlk122427678"/>
      <w:r w:rsidR="009160B7" w:rsidRPr="009160B7">
        <w:rPr>
          <w:sz w:val="24"/>
          <w:szCs w:val="24"/>
          <w:lang w:val="uk-UA"/>
        </w:rPr>
        <w:t>Особи_1</w:t>
      </w:r>
      <w:r w:rsidRPr="009160B7">
        <w:rPr>
          <w:sz w:val="24"/>
          <w:szCs w:val="24"/>
          <w:lang w:val="uk-UA"/>
        </w:rPr>
        <w:t xml:space="preserve"> відносно адвоката</w:t>
      </w:r>
      <w:bookmarkStart w:id="1" w:name="_Hlk106266668"/>
      <w:r w:rsidRPr="009160B7">
        <w:rPr>
          <w:rFonts w:eastAsia="Times New Roman"/>
          <w:sz w:val="24"/>
          <w:szCs w:val="24"/>
          <w:lang w:val="uk-UA"/>
        </w:rPr>
        <w:t xml:space="preserve"> Мірошниченко Тетяни Василівни  </w:t>
      </w:r>
      <w:bookmarkEnd w:id="1"/>
      <w:r w:rsidRPr="009160B7">
        <w:rPr>
          <w:rFonts w:eastAsia="Times New Roman"/>
          <w:sz w:val="24"/>
          <w:szCs w:val="24"/>
          <w:lang w:val="uk-UA"/>
        </w:rPr>
        <w:t xml:space="preserve">(свідоцтво про право на заняття адвокатською діяльністю № 599  видане Полтавською обласною КДКА  19.06.2008 року) </w:t>
      </w:r>
      <w:r w:rsidRPr="009160B7">
        <w:rPr>
          <w:sz w:val="24"/>
          <w:szCs w:val="24"/>
          <w:lang w:val="uk-UA"/>
        </w:rPr>
        <w:t xml:space="preserve"> у зв’язку з порушенням вимог Закону України «Про адвокатуру та адвокатську діяльність» та Правил адвокатської етики</w:t>
      </w:r>
      <w:bookmarkEnd w:id="0"/>
      <w:r w:rsidRPr="009160B7">
        <w:rPr>
          <w:sz w:val="24"/>
          <w:szCs w:val="24"/>
          <w:lang w:val="uk-UA"/>
        </w:rPr>
        <w:t xml:space="preserve"> –</w:t>
      </w:r>
    </w:p>
    <w:p w14:paraId="571288F6" w14:textId="1E51E38D" w:rsidR="00481076" w:rsidRPr="009160B7" w:rsidRDefault="00481076" w:rsidP="00481076">
      <w:pPr>
        <w:jc w:val="center"/>
        <w:rPr>
          <w:b/>
          <w:sz w:val="24"/>
          <w:szCs w:val="24"/>
          <w:lang w:val="uk-UA"/>
        </w:rPr>
      </w:pPr>
      <w:r w:rsidRPr="009160B7">
        <w:rPr>
          <w:b/>
          <w:sz w:val="24"/>
          <w:szCs w:val="24"/>
          <w:lang w:val="uk-UA"/>
        </w:rPr>
        <w:t>В С Т А Н О В И Л А  :</w:t>
      </w:r>
    </w:p>
    <w:p w14:paraId="46934D46" w14:textId="77777777" w:rsidR="009160B7" w:rsidRPr="009160B7" w:rsidRDefault="009160B7" w:rsidP="00481076">
      <w:pPr>
        <w:jc w:val="center"/>
        <w:rPr>
          <w:b/>
          <w:sz w:val="10"/>
          <w:szCs w:val="10"/>
          <w:lang w:val="uk-UA"/>
        </w:rPr>
      </w:pPr>
    </w:p>
    <w:p w14:paraId="7D1D16BC" w14:textId="6BEFA177" w:rsidR="00481076" w:rsidRPr="009160B7" w:rsidRDefault="00481076" w:rsidP="00481076">
      <w:pPr>
        <w:shd w:val="clear" w:color="auto" w:fill="FFFFFF"/>
        <w:tabs>
          <w:tab w:val="left" w:pos="720"/>
        </w:tabs>
        <w:ind w:right="72"/>
        <w:jc w:val="both"/>
        <w:rPr>
          <w:rFonts w:eastAsia="Times New Roman"/>
          <w:sz w:val="24"/>
          <w:szCs w:val="24"/>
          <w:lang w:val="uk-UA"/>
        </w:rPr>
      </w:pPr>
      <w:r w:rsidRPr="009160B7">
        <w:rPr>
          <w:sz w:val="24"/>
          <w:szCs w:val="24"/>
          <w:lang w:val="uk-UA"/>
        </w:rPr>
        <w:tab/>
        <w:t xml:space="preserve">02 січня 2025 року </w:t>
      </w:r>
      <w:r w:rsidRPr="009160B7">
        <w:rPr>
          <w:rFonts w:eastAsia="Times New Roman"/>
          <w:sz w:val="24"/>
          <w:szCs w:val="24"/>
          <w:lang w:val="uk-UA"/>
        </w:rPr>
        <w:t xml:space="preserve">до Кваліфікаційно-дисциплінарної комісії адвокатури Полтавської області надійшла скарга </w:t>
      </w:r>
      <w:r w:rsidR="009160B7" w:rsidRPr="009160B7">
        <w:rPr>
          <w:sz w:val="24"/>
          <w:szCs w:val="24"/>
          <w:lang w:val="uk-UA"/>
        </w:rPr>
        <w:t>Особи</w:t>
      </w:r>
      <w:r w:rsidR="009160B7" w:rsidRPr="009160B7">
        <w:rPr>
          <w:sz w:val="24"/>
          <w:szCs w:val="24"/>
          <w:u w:val="single"/>
          <w:lang w:val="uk-UA"/>
        </w:rPr>
        <w:t>_</w:t>
      </w:r>
      <w:r w:rsidR="009160B7" w:rsidRPr="009160B7">
        <w:rPr>
          <w:sz w:val="24"/>
          <w:szCs w:val="24"/>
          <w:lang w:val="uk-UA"/>
        </w:rPr>
        <w:t>1</w:t>
      </w:r>
      <w:r w:rsidR="009160B7" w:rsidRPr="009160B7">
        <w:rPr>
          <w:sz w:val="24"/>
          <w:szCs w:val="24"/>
          <w:lang w:val="uk-UA"/>
        </w:rPr>
        <w:t xml:space="preserve"> </w:t>
      </w:r>
      <w:r w:rsidRPr="009160B7">
        <w:rPr>
          <w:rFonts w:eastAsia="Times New Roman"/>
          <w:sz w:val="24"/>
          <w:szCs w:val="24"/>
          <w:lang w:val="uk-UA"/>
        </w:rPr>
        <w:t>відносно адвоката Мірошниченко (</w:t>
      </w:r>
      <w:proofErr w:type="spellStart"/>
      <w:r w:rsidRPr="009160B7">
        <w:rPr>
          <w:rFonts w:eastAsia="Times New Roman"/>
          <w:sz w:val="24"/>
          <w:szCs w:val="24"/>
          <w:lang w:val="uk-UA"/>
        </w:rPr>
        <w:t>Трикоза</w:t>
      </w:r>
      <w:proofErr w:type="spellEnd"/>
      <w:r w:rsidRPr="009160B7">
        <w:rPr>
          <w:rFonts w:eastAsia="Times New Roman"/>
          <w:sz w:val="24"/>
          <w:szCs w:val="24"/>
          <w:lang w:val="uk-UA"/>
        </w:rPr>
        <w:t>) Тетяни Василівни  у зв’язку з порушеннями адвокатом вимог Закону України «Про адвокатуру та адвокатську діяльність».</w:t>
      </w:r>
    </w:p>
    <w:p w14:paraId="5FFE348A" w14:textId="4E30FDD5" w:rsidR="00481076" w:rsidRPr="009160B7" w:rsidRDefault="009160B7" w:rsidP="00481076">
      <w:pPr>
        <w:shd w:val="clear" w:color="auto" w:fill="FFFFFF"/>
        <w:tabs>
          <w:tab w:val="left" w:pos="720"/>
        </w:tabs>
        <w:ind w:right="72"/>
        <w:jc w:val="both"/>
        <w:rPr>
          <w:rFonts w:eastAsia="Times New Roman"/>
          <w:sz w:val="24"/>
          <w:szCs w:val="24"/>
          <w:lang w:val="uk-UA"/>
        </w:rPr>
      </w:pPr>
      <w:r w:rsidRPr="009160B7">
        <w:rPr>
          <w:rFonts w:eastAsia="Times New Roman"/>
          <w:sz w:val="24"/>
          <w:szCs w:val="24"/>
          <w:lang w:val="uk-UA"/>
        </w:rPr>
        <w:tab/>
      </w:r>
      <w:r w:rsidR="00481076" w:rsidRPr="009160B7">
        <w:rPr>
          <w:rFonts w:eastAsia="Times New Roman"/>
          <w:sz w:val="24"/>
          <w:szCs w:val="24"/>
          <w:lang w:val="uk-UA"/>
        </w:rPr>
        <w:t>06 січня 2025 року скаргу скеровано до дисциплінарної палати КДКА Полтавської області та розпочато перевірку, яку закінчено 03.02.2025 року.</w:t>
      </w:r>
    </w:p>
    <w:p w14:paraId="5DDC1A32" w14:textId="7F331B80" w:rsidR="00481076" w:rsidRPr="009160B7" w:rsidRDefault="009160B7" w:rsidP="00481076">
      <w:pPr>
        <w:shd w:val="clear" w:color="auto" w:fill="FFFFFF"/>
        <w:tabs>
          <w:tab w:val="left" w:pos="720"/>
        </w:tabs>
        <w:ind w:right="72"/>
        <w:jc w:val="both"/>
        <w:rPr>
          <w:rFonts w:eastAsia="Times New Roman"/>
          <w:sz w:val="24"/>
          <w:szCs w:val="24"/>
          <w:lang w:val="uk-UA"/>
        </w:rPr>
      </w:pPr>
      <w:r w:rsidRPr="009160B7">
        <w:rPr>
          <w:rFonts w:eastAsia="Times New Roman"/>
          <w:sz w:val="24"/>
          <w:szCs w:val="24"/>
          <w:lang w:val="uk-UA"/>
        </w:rPr>
        <w:tab/>
      </w:r>
      <w:r w:rsidR="00481076" w:rsidRPr="009160B7">
        <w:rPr>
          <w:rFonts w:eastAsia="Times New Roman"/>
          <w:sz w:val="24"/>
          <w:szCs w:val="24"/>
          <w:lang w:val="uk-UA"/>
        </w:rPr>
        <w:t>13 лютого 2025 року КДКА Полтавської області у складі дисциплінарної палати прийнято рішення про порушення дисциплінарної справи відносно адвоката Мірошниченко</w:t>
      </w:r>
      <w:r w:rsidRPr="009160B7">
        <w:rPr>
          <w:rFonts w:eastAsia="Times New Roman"/>
          <w:sz w:val="24"/>
          <w:szCs w:val="24"/>
          <w:lang w:val="uk-UA"/>
        </w:rPr>
        <w:t> </w:t>
      </w:r>
      <w:r w:rsidR="00481076" w:rsidRPr="009160B7">
        <w:rPr>
          <w:rFonts w:eastAsia="Times New Roman"/>
          <w:sz w:val="24"/>
          <w:szCs w:val="24"/>
          <w:lang w:val="uk-UA"/>
        </w:rPr>
        <w:t>Т.В. у зв’язку з наявністю в її діях ознак дисциплінарного проступку передбаченого ч.</w:t>
      </w:r>
      <w:r w:rsidRPr="009160B7">
        <w:rPr>
          <w:rFonts w:eastAsia="Times New Roman"/>
          <w:sz w:val="24"/>
          <w:szCs w:val="24"/>
          <w:lang w:val="uk-UA"/>
        </w:rPr>
        <w:t xml:space="preserve"> </w:t>
      </w:r>
      <w:r w:rsidR="00481076" w:rsidRPr="009160B7">
        <w:rPr>
          <w:rFonts w:eastAsia="Times New Roman"/>
          <w:sz w:val="24"/>
          <w:szCs w:val="24"/>
          <w:lang w:val="uk-UA"/>
        </w:rPr>
        <w:t>2 ст.</w:t>
      </w:r>
      <w:r w:rsidRPr="009160B7">
        <w:rPr>
          <w:rFonts w:eastAsia="Times New Roman"/>
          <w:sz w:val="24"/>
          <w:szCs w:val="24"/>
          <w:lang w:val="uk-UA"/>
        </w:rPr>
        <w:t xml:space="preserve"> </w:t>
      </w:r>
      <w:r w:rsidR="00481076" w:rsidRPr="009160B7">
        <w:rPr>
          <w:rFonts w:eastAsia="Times New Roman"/>
          <w:sz w:val="24"/>
          <w:szCs w:val="24"/>
          <w:lang w:val="uk-UA"/>
        </w:rPr>
        <w:t>34 Закону України «Про адвокатуру та адвокатську діяльність».</w:t>
      </w:r>
    </w:p>
    <w:p w14:paraId="363270EB" w14:textId="3D4ECD5E" w:rsidR="00481076" w:rsidRPr="009160B7" w:rsidRDefault="009160B7" w:rsidP="00481076">
      <w:pPr>
        <w:shd w:val="clear" w:color="auto" w:fill="FFFFFF"/>
        <w:tabs>
          <w:tab w:val="left" w:pos="720"/>
        </w:tabs>
        <w:ind w:right="74"/>
        <w:jc w:val="both"/>
        <w:rPr>
          <w:bCs/>
          <w:sz w:val="24"/>
          <w:szCs w:val="24"/>
          <w:lang w:val="uk-UA"/>
        </w:rPr>
      </w:pPr>
      <w:r w:rsidRPr="009160B7">
        <w:rPr>
          <w:b/>
          <w:sz w:val="24"/>
          <w:szCs w:val="24"/>
          <w:lang w:val="uk-UA"/>
        </w:rPr>
        <w:tab/>
      </w:r>
      <w:r w:rsidR="00481076" w:rsidRPr="009160B7">
        <w:rPr>
          <w:bCs/>
          <w:sz w:val="24"/>
          <w:szCs w:val="24"/>
          <w:lang w:val="uk-UA"/>
        </w:rPr>
        <w:t>Скаржниця зазначає, що 07.09.2024 року між її сином</w:t>
      </w:r>
      <w:r w:rsidRPr="009160B7">
        <w:rPr>
          <w:bCs/>
          <w:sz w:val="24"/>
          <w:szCs w:val="24"/>
          <w:lang w:val="uk-UA"/>
        </w:rPr>
        <w:t xml:space="preserve"> –</w:t>
      </w:r>
      <w:r w:rsidR="00481076" w:rsidRPr="009160B7">
        <w:rPr>
          <w:bCs/>
          <w:sz w:val="24"/>
          <w:szCs w:val="24"/>
          <w:lang w:val="uk-UA"/>
        </w:rPr>
        <w:t xml:space="preserve"> </w:t>
      </w:r>
      <w:r w:rsidRPr="009160B7">
        <w:rPr>
          <w:bCs/>
          <w:sz w:val="24"/>
          <w:szCs w:val="24"/>
          <w:lang w:val="uk-UA"/>
        </w:rPr>
        <w:t>Особою_2</w:t>
      </w:r>
      <w:r w:rsidR="00481076" w:rsidRPr="009160B7">
        <w:rPr>
          <w:bCs/>
          <w:sz w:val="24"/>
          <w:szCs w:val="24"/>
          <w:lang w:val="uk-UA"/>
        </w:rPr>
        <w:t xml:space="preserve"> та адвокатом </w:t>
      </w:r>
      <w:proofErr w:type="spellStart"/>
      <w:r w:rsidR="00481076" w:rsidRPr="009160B7">
        <w:rPr>
          <w:bCs/>
          <w:sz w:val="24"/>
          <w:szCs w:val="24"/>
          <w:lang w:val="uk-UA"/>
        </w:rPr>
        <w:t>Трикоза</w:t>
      </w:r>
      <w:proofErr w:type="spellEnd"/>
      <w:r w:rsidR="00481076" w:rsidRPr="009160B7">
        <w:rPr>
          <w:bCs/>
          <w:sz w:val="24"/>
          <w:szCs w:val="24"/>
          <w:lang w:val="uk-UA"/>
        </w:rPr>
        <w:t xml:space="preserve"> Тетяною Василівною укладено договір про надання правничої допомоги у кримінальному провадженні. Вона сплатила адвокату  гонорар в сумі 1000 доларів США але в договорі адвокат зазначила суму гонорару в 10 000 гривень. Примірника договору про надання правничої допомоги адвокат не надала.  09.09.2024 року в Зінківському районному суді Полтавської області розглядалось подання слідчого про обрання запобіжного заходу стосовно сина. Адвокат </w:t>
      </w:r>
      <w:proofErr w:type="spellStart"/>
      <w:r w:rsidR="00481076" w:rsidRPr="009160B7">
        <w:rPr>
          <w:bCs/>
          <w:sz w:val="24"/>
          <w:szCs w:val="24"/>
          <w:lang w:val="uk-UA"/>
        </w:rPr>
        <w:t>Трикоза</w:t>
      </w:r>
      <w:proofErr w:type="spellEnd"/>
      <w:r w:rsidR="00481076" w:rsidRPr="009160B7">
        <w:rPr>
          <w:bCs/>
          <w:sz w:val="24"/>
          <w:szCs w:val="24"/>
          <w:lang w:val="uk-UA"/>
        </w:rPr>
        <w:t xml:space="preserve"> Т.В. не прибула у судове засідання, хоча обіцяла, а приймала участь у судовому засіданні віддалено в режимі відеоконференції. Згодом прохала відвідати сина в слідчому ізоляторі але адвокат </w:t>
      </w:r>
      <w:proofErr w:type="spellStart"/>
      <w:r w:rsidR="00481076" w:rsidRPr="009160B7">
        <w:rPr>
          <w:bCs/>
          <w:sz w:val="24"/>
          <w:szCs w:val="24"/>
          <w:lang w:val="uk-UA"/>
        </w:rPr>
        <w:t>Трикоза</w:t>
      </w:r>
      <w:proofErr w:type="spellEnd"/>
      <w:r w:rsidR="00481076" w:rsidRPr="009160B7">
        <w:rPr>
          <w:bCs/>
          <w:sz w:val="24"/>
          <w:szCs w:val="24"/>
          <w:lang w:val="uk-UA"/>
        </w:rPr>
        <w:t xml:space="preserve"> Т.В. сказала, що не у змозі так як прокурор не дає дозвіл на побачення. Окрім цього адвокат не знала</w:t>
      </w:r>
      <w:r w:rsidRPr="009160B7">
        <w:rPr>
          <w:bCs/>
          <w:sz w:val="24"/>
          <w:szCs w:val="24"/>
          <w:lang w:val="uk-UA"/>
        </w:rPr>
        <w:t>,</w:t>
      </w:r>
      <w:r w:rsidR="00481076" w:rsidRPr="009160B7">
        <w:rPr>
          <w:bCs/>
          <w:sz w:val="24"/>
          <w:szCs w:val="24"/>
          <w:lang w:val="uk-UA"/>
        </w:rPr>
        <w:t xml:space="preserve"> де утримується її син, а згодом дізналася від сина, що адвокат разом зі слідчим примушували його визнати провину. Ухвалу слідчого судді про обрання  сину запобіжного заходу у вигляду тримання під вартою адвокат </w:t>
      </w:r>
      <w:proofErr w:type="spellStart"/>
      <w:r w:rsidR="00481076" w:rsidRPr="009160B7">
        <w:rPr>
          <w:bCs/>
          <w:sz w:val="24"/>
          <w:szCs w:val="24"/>
          <w:lang w:val="uk-UA"/>
        </w:rPr>
        <w:t>Трикоза</w:t>
      </w:r>
      <w:proofErr w:type="spellEnd"/>
      <w:r w:rsidR="00481076" w:rsidRPr="009160B7">
        <w:rPr>
          <w:bCs/>
          <w:sz w:val="24"/>
          <w:szCs w:val="24"/>
          <w:lang w:val="uk-UA"/>
        </w:rPr>
        <w:t xml:space="preserve"> Т.В. не оскаржила в апеляційному порядку. Невідпрацьований гонорар адвокат повертати не бажає.</w:t>
      </w:r>
    </w:p>
    <w:p w14:paraId="4822B898" w14:textId="2F79F976" w:rsidR="00481076" w:rsidRPr="009160B7" w:rsidRDefault="009160B7" w:rsidP="00481076">
      <w:pPr>
        <w:shd w:val="clear" w:color="auto" w:fill="FFFFFF"/>
        <w:tabs>
          <w:tab w:val="left" w:pos="720"/>
        </w:tabs>
        <w:ind w:right="74"/>
        <w:jc w:val="both"/>
        <w:rPr>
          <w:bCs/>
          <w:sz w:val="24"/>
          <w:szCs w:val="24"/>
          <w:lang w:val="uk-UA"/>
        </w:rPr>
      </w:pPr>
      <w:r w:rsidRPr="009160B7">
        <w:rPr>
          <w:sz w:val="24"/>
          <w:szCs w:val="24"/>
          <w:lang w:val="uk-UA"/>
        </w:rPr>
        <w:tab/>
      </w:r>
      <w:r w:rsidR="00481076" w:rsidRPr="009160B7">
        <w:rPr>
          <w:sz w:val="24"/>
          <w:szCs w:val="24"/>
          <w:lang w:val="uk-UA"/>
        </w:rPr>
        <w:t xml:space="preserve">Вважає, що адвокат </w:t>
      </w:r>
      <w:proofErr w:type="spellStart"/>
      <w:r w:rsidR="00481076" w:rsidRPr="009160B7">
        <w:rPr>
          <w:sz w:val="24"/>
          <w:szCs w:val="24"/>
          <w:lang w:val="uk-UA"/>
        </w:rPr>
        <w:t>Трикоза</w:t>
      </w:r>
      <w:proofErr w:type="spellEnd"/>
      <w:r w:rsidR="00481076" w:rsidRPr="009160B7">
        <w:rPr>
          <w:sz w:val="24"/>
          <w:szCs w:val="24"/>
          <w:lang w:val="uk-UA"/>
        </w:rPr>
        <w:t xml:space="preserve"> Т.В. порушила вимоги Закону України </w:t>
      </w:r>
      <w:r w:rsidRPr="009160B7">
        <w:rPr>
          <w:sz w:val="24"/>
          <w:szCs w:val="24"/>
          <w:lang w:val="uk-UA"/>
        </w:rPr>
        <w:t>«П</w:t>
      </w:r>
      <w:r w:rsidR="00481076" w:rsidRPr="009160B7">
        <w:rPr>
          <w:sz w:val="24"/>
          <w:szCs w:val="24"/>
          <w:lang w:val="uk-UA"/>
        </w:rPr>
        <w:t>ро адвокатуру та адвокатську діяльність» та прохає притягнути її до дисциплінарної відповідальності у вигляді позбавлення права на заняття адвокатською діяльністю.</w:t>
      </w:r>
    </w:p>
    <w:p w14:paraId="77107529" w14:textId="176B91B9" w:rsidR="00481076" w:rsidRPr="009160B7" w:rsidRDefault="009160B7" w:rsidP="00481076">
      <w:pPr>
        <w:shd w:val="clear" w:color="auto" w:fill="FFFFFF"/>
        <w:tabs>
          <w:tab w:val="left" w:pos="720"/>
        </w:tabs>
        <w:ind w:right="72"/>
        <w:jc w:val="both"/>
        <w:rPr>
          <w:sz w:val="24"/>
          <w:szCs w:val="24"/>
          <w:lang w:val="uk-UA"/>
        </w:rPr>
      </w:pPr>
      <w:r w:rsidRPr="009160B7">
        <w:rPr>
          <w:sz w:val="24"/>
          <w:szCs w:val="24"/>
          <w:lang w:val="uk-UA"/>
        </w:rPr>
        <w:tab/>
      </w:r>
      <w:r w:rsidR="00481076" w:rsidRPr="009160B7">
        <w:rPr>
          <w:sz w:val="24"/>
          <w:szCs w:val="24"/>
          <w:lang w:val="uk-UA"/>
        </w:rPr>
        <w:t xml:space="preserve">Адвокат </w:t>
      </w:r>
      <w:r w:rsidR="00B413CC" w:rsidRPr="009160B7">
        <w:rPr>
          <w:sz w:val="24"/>
          <w:szCs w:val="24"/>
          <w:lang w:val="uk-UA"/>
        </w:rPr>
        <w:t>Мірошниченко</w:t>
      </w:r>
      <w:r w:rsidRPr="009160B7">
        <w:rPr>
          <w:sz w:val="24"/>
          <w:szCs w:val="24"/>
          <w:lang w:val="uk-UA"/>
        </w:rPr>
        <w:t xml:space="preserve"> </w:t>
      </w:r>
      <w:r w:rsidR="00481076" w:rsidRPr="009160B7">
        <w:rPr>
          <w:sz w:val="24"/>
          <w:szCs w:val="24"/>
          <w:lang w:val="uk-UA"/>
        </w:rPr>
        <w:t>(</w:t>
      </w:r>
      <w:proofErr w:type="spellStart"/>
      <w:r w:rsidR="00481076" w:rsidRPr="009160B7">
        <w:rPr>
          <w:sz w:val="24"/>
          <w:szCs w:val="24"/>
          <w:lang w:val="uk-UA"/>
        </w:rPr>
        <w:t>Трикоза</w:t>
      </w:r>
      <w:proofErr w:type="spellEnd"/>
      <w:r w:rsidR="00481076" w:rsidRPr="009160B7">
        <w:rPr>
          <w:sz w:val="24"/>
          <w:szCs w:val="24"/>
          <w:lang w:val="uk-UA"/>
        </w:rPr>
        <w:t xml:space="preserve">) Т.В. у своєму поясненні зазначила, що </w:t>
      </w:r>
      <w:r w:rsidRPr="009160B7">
        <w:rPr>
          <w:sz w:val="24"/>
          <w:szCs w:val="24"/>
          <w:lang w:val="uk-UA"/>
        </w:rPr>
        <w:t>Особа_1</w:t>
      </w:r>
      <w:r w:rsidR="00481076" w:rsidRPr="009160B7">
        <w:rPr>
          <w:sz w:val="24"/>
          <w:szCs w:val="24"/>
          <w:lang w:val="uk-UA"/>
        </w:rPr>
        <w:t xml:space="preserve"> ніколи не була її клієнткою, жодних договорів з нею не укладала, грошові кошти не отримувала. 07.09.2024 року вона уклала договір про надання правничої допомоги з</w:t>
      </w:r>
      <w:r w:rsidRPr="009160B7">
        <w:rPr>
          <w:sz w:val="24"/>
          <w:szCs w:val="24"/>
          <w:lang w:val="uk-UA"/>
        </w:rPr>
        <w:t xml:space="preserve"> Особою_2</w:t>
      </w:r>
      <w:r w:rsidR="00481076" w:rsidRPr="009160B7">
        <w:rPr>
          <w:sz w:val="24"/>
          <w:szCs w:val="24"/>
          <w:lang w:val="uk-UA"/>
        </w:rPr>
        <w:t xml:space="preserve">, який підозрювався у нанесенні тяжких тілесних ушкоджень. Він же сплатив їй гонорар в сумі 10 000 гривень. До ранку наступного дня приймала участь у слідчих діях за участю </w:t>
      </w:r>
      <w:r w:rsidRPr="009160B7">
        <w:rPr>
          <w:sz w:val="24"/>
          <w:szCs w:val="24"/>
          <w:lang w:val="uk-UA"/>
        </w:rPr>
        <w:t>Особи_2</w:t>
      </w:r>
      <w:r w:rsidR="00481076" w:rsidRPr="009160B7">
        <w:rPr>
          <w:sz w:val="24"/>
          <w:szCs w:val="24"/>
          <w:lang w:val="uk-UA"/>
        </w:rPr>
        <w:t>. Згодом договір про надання правничої допомоги з</w:t>
      </w:r>
      <w:r w:rsidRPr="009160B7">
        <w:rPr>
          <w:sz w:val="24"/>
          <w:szCs w:val="24"/>
          <w:lang w:val="uk-UA"/>
        </w:rPr>
        <w:t xml:space="preserve"> Особою_2</w:t>
      </w:r>
      <w:r w:rsidR="00481076" w:rsidRPr="009160B7">
        <w:rPr>
          <w:sz w:val="24"/>
          <w:szCs w:val="24"/>
          <w:lang w:val="uk-UA"/>
        </w:rPr>
        <w:t xml:space="preserve"> розірвано на вимогу його матері</w:t>
      </w:r>
      <w:r w:rsidRPr="009160B7">
        <w:rPr>
          <w:sz w:val="24"/>
          <w:szCs w:val="24"/>
          <w:lang w:val="uk-UA"/>
        </w:rPr>
        <w:t xml:space="preserve"> –</w:t>
      </w:r>
      <w:r w:rsidR="00481076" w:rsidRPr="009160B7">
        <w:rPr>
          <w:sz w:val="24"/>
          <w:szCs w:val="24"/>
          <w:lang w:val="uk-UA"/>
        </w:rPr>
        <w:t xml:space="preserve"> </w:t>
      </w:r>
      <w:r w:rsidRPr="009160B7">
        <w:rPr>
          <w:sz w:val="24"/>
          <w:szCs w:val="24"/>
          <w:lang w:val="uk-UA"/>
        </w:rPr>
        <w:t>Особи</w:t>
      </w:r>
      <w:r w:rsidRPr="009160B7">
        <w:rPr>
          <w:sz w:val="24"/>
          <w:szCs w:val="24"/>
          <w:u w:val="single"/>
          <w:lang w:val="uk-UA"/>
        </w:rPr>
        <w:t>_</w:t>
      </w:r>
      <w:r w:rsidRPr="009160B7">
        <w:rPr>
          <w:sz w:val="24"/>
          <w:szCs w:val="24"/>
          <w:lang w:val="uk-UA"/>
        </w:rPr>
        <w:t>1</w:t>
      </w:r>
      <w:r w:rsidR="00481076" w:rsidRPr="009160B7">
        <w:rPr>
          <w:sz w:val="24"/>
          <w:szCs w:val="24"/>
          <w:lang w:val="uk-UA"/>
        </w:rPr>
        <w:t>.</w:t>
      </w:r>
    </w:p>
    <w:p w14:paraId="4D6B8CD8" w14:textId="0D8298D0" w:rsidR="00481076" w:rsidRPr="009160B7" w:rsidRDefault="009160B7" w:rsidP="00481076">
      <w:pPr>
        <w:shd w:val="clear" w:color="auto" w:fill="FFFFFF"/>
        <w:tabs>
          <w:tab w:val="left" w:pos="720"/>
        </w:tabs>
        <w:ind w:right="72"/>
        <w:jc w:val="both"/>
        <w:rPr>
          <w:sz w:val="24"/>
          <w:szCs w:val="24"/>
          <w:lang w:val="uk-UA"/>
        </w:rPr>
      </w:pPr>
      <w:r w:rsidRPr="009160B7">
        <w:rPr>
          <w:sz w:val="24"/>
          <w:szCs w:val="24"/>
          <w:lang w:val="uk-UA"/>
        </w:rPr>
        <w:lastRenderedPageBreak/>
        <w:tab/>
      </w:r>
      <w:r w:rsidR="00481076" w:rsidRPr="009160B7">
        <w:rPr>
          <w:sz w:val="24"/>
          <w:szCs w:val="24"/>
          <w:lang w:val="uk-UA"/>
        </w:rPr>
        <w:t>Вважає що в її діях відсутні порушення Закону України «Про адвокатуру та адвокатську діяльність».</w:t>
      </w:r>
    </w:p>
    <w:p w14:paraId="1E10EC7F" w14:textId="77777777" w:rsidR="009160B7" w:rsidRPr="009160B7" w:rsidRDefault="00481076" w:rsidP="009160B7">
      <w:pPr>
        <w:pStyle w:val="11"/>
        <w:spacing w:line="240" w:lineRule="auto"/>
        <w:ind w:firstLine="708"/>
        <w:jc w:val="both"/>
        <w:rPr>
          <w:color w:val="000000"/>
          <w:sz w:val="24"/>
          <w:szCs w:val="24"/>
          <w:lang w:eastAsia="ru-RU"/>
        </w:rPr>
      </w:pPr>
      <w:r w:rsidRPr="009160B7">
        <w:rPr>
          <w:color w:val="000000"/>
          <w:sz w:val="24"/>
          <w:szCs w:val="24"/>
        </w:rPr>
        <w:t xml:space="preserve">         </w:t>
      </w:r>
      <w:r w:rsidR="009160B7" w:rsidRPr="009160B7">
        <w:rPr>
          <w:sz w:val="24"/>
          <w:szCs w:val="24"/>
          <w:lang w:eastAsia="ru-RU"/>
        </w:rPr>
        <w:t>За п. 1, 2, ч. 1 ст. 1 Закону України «Про адвокатуру та адвокатську діяльність» адвокат - фізична особа, яка здійснює адвокатську діяльність на підставах та в порядку, що передбачені цим Законом. Адвокатська діяльність - незалежна професійна діяльність адвоката щодо здійснення захисту, представництва та надання інших видів правової допомоги клієнту. Адвокатське самоврядування-гарантоване державою право адвокатів самостійно вирішувати питання організації та діяльності адвокатури в порядку, встановленому цим Законом.</w:t>
      </w:r>
      <w:r w:rsidR="009160B7" w:rsidRPr="009160B7">
        <w:rPr>
          <w:color w:val="000000"/>
          <w:sz w:val="24"/>
          <w:szCs w:val="24"/>
          <w:lang w:eastAsia="ru-RU"/>
        </w:rPr>
        <w:t xml:space="preserve">  У п. 3 ч. 1 ст. 1 Закону № 5076-У1 адвокатське самоврядування визначається як гарантоване державою право адвокатів самостійно вирішувати питання організації та діяльності адвокатури в порядку, встановленому цим Законом. </w:t>
      </w:r>
    </w:p>
    <w:p w14:paraId="0A4D906B" w14:textId="77777777" w:rsidR="009160B7" w:rsidRPr="009160B7" w:rsidRDefault="009160B7" w:rsidP="009160B7">
      <w:pPr>
        <w:ind w:firstLine="709"/>
        <w:jc w:val="both"/>
        <w:rPr>
          <w:sz w:val="24"/>
          <w:szCs w:val="24"/>
          <w:lang w:val="uk-UA"/>
        </w:rPr>
      </w:pPr>
      <w:r w:rsidRPr="009160B7">
        <w:rPr>
          <w:sz w:val="24"/>
          <w:szCs w:val="24"/>
          <w:lang w:val="uk-UA"/>
        </w:rPr>
        <w:t>За ст. 5 Закону адвокатура є незалежною від органів державної влади, органів місцевого самоврядування, їх посадових та службових осіб. Держава створює належні умови для діяльності адвокатури та забезпечує дотримання гарантій адвокатської діяльності.</w:t>
      </w:r>
    </w:p>
    <w:p w14:paraId="5CAA08E6" w14:textId="77777777" w:rsidR="009160B7" w:rsidRPr="009160B7" w:rsidRDefault="009160B7" w:rsidP="009160B7">
      <w:pPr>
        <w:ind w:firstLine="709"/>
        <w:jc w:val="both"/>
        <w:rPr>
          <w:rFonts w:eastAsia="Times New Roman"/>
          <w:sz w:val="24"/>
          <w:szCs w:val="24"/>
          <w:lang w:val="uk-UA"/>
        </w:rPr>
      </w:pPr>
      <w:r w:rsidRPr="009160B7">
        <w:rPr>
          <w:rFonts w:eastAsia="Times New Roman"/>
          <w:sz w:val="24"/>
          <w:szCs w:val="24"/>
          <w:lang w:val="uk-UA"/>
        </w:rPr>
        <w:t>Одним із видів адвокатської діяльності, встановлених ст. 19 Закону України «Про адвокатуру та адвокатську діяльність» є  надання правової інформації, консультацій і роз’яснень з правових питань, правовий супровід діяльності, складання заяв, скарг, процесуальних та інших документів правового характеру. Захист інтересів фізичних  осіб у судах під час здійснення кримінального, цивільного…судочинства.</w:t>
      </w:r>
    </w:p>
    <w:p w14:paraId="022449F5" w14:textId="77777777" w:rsidR="009160B7" w:rsidRPr="009160B7" w:rsidRDefault="009160B7" w:rsidP="009160B7">
      <w:pPr>
        <w:ind w:firstLine="708"/>
        <w:jc w:val="both"/>
        <w:rPr>
          <w:rFonts w:eastAsia="Times New Roman"/>
          <w:sz w:val="24"/>
          <w:szCs w:val="24"/>
          <w:lang w:val="uk-UA"/>
        </w:rPr>
      </w:pPr>
      <w:r w:rsidRPr="009160B7">
        <w:rPr>
          <w:rFonts w:eastAsia="Times New Roman"/>
          <w:sz w:val="24"/>
          <w:szCs w:val="24"/>
          <w:lang w:val="uk-UA"/>
        </w:rPr>
        <w:t>За ст. 20 Закону під час здійснення адвокатської діяльності адвокат має право вчиняти будь-які дії, не заборонені законом, правилами адвокатської етики та договором про надання правової допомоги, необхідні для належного виконання договору про надання правової допомоги.</w:t>
      </w:r>
    </w:p>
    <w:p w14:paraId="4535ECC8" w14:textId="77777777" w:rsidR="009160B7" w:rsidRPr="009160B7" w:rsidRDefault="009160B7" w:rsidP="009160B7">
      <w:pPr>
        <w:ind w:firstLine="708"/>
        <w:jc w:val="both"/>
        <w:rPr>
          <w:rFonts w:eastAsia="Times New Roman"/>
          <w:sz w:val="24"/>
          <w:szCs w:val="24"/>
          <w:lang w:val="uk-UA"/>
        </w:rPr>
      </w:pPr>
      <w:r w:rsidRPr="009160B7">
        <w:rPr>
          <w:rFonts w:eastAsia="Times New Roman"/>
          <w:sz w:val="24"/>
          <w:szCs w:val="24"/>
          <w:lang w:val="uk-UA"/>
        </w:rPr>
        <w:t>До професійних обов’язків адвоката  за п. 1 ч. 1ст. 21 Закону України «Про адвокатуру та адвокатську діяльність» віднесено дотримання присяги адвоката  та правил адвокатської етики. За п. 2 цієї статті надавати звіт про виконання договору про надання правової допомоги, а за п. 3 невідкладно повідомляти клієнта про виникнення конфлікту інтересів.</w:t>
      </w:r>
    </w:p>
    <w:p w14:paraId="40C99804" w14:textId="77777777" w:rsidR="009160B7" w:rsidRPr="009160B7" w:rsidRDefault="009160B7" w:rsidP="009160B7">
      <w:pPr>
        <w:ind w:firstLine="709"/>
        <w:jc w:val="both"/>
        <w:rPr>
          <w:rFonts w:eastAsia="Times New Roman"/>
          <w:sz w:val="24"/>
          <w:szCs w:val="24"/>
          <w:lang w:val="uk-UA"/>
        </w:rPr>
      </w:pPr>
      <w:r w:rsidRPr="009160B7">
        <w:rPr>
          <w:rFonts w:eastAsia="Times New Roman"/>
          <w:sz w:val="24"/>
          <w:szCs w:val="24"/>
          <w:lang w:val="uk-UA"/>
        </w:rPr>
        <w:t>За п. 1 ч. 2 ст. 21 Закону адвокату забороняється використовувати свої права всупереч правам, свободам та законним інтересам клієнта.</w:t>
      </w:r>
    </w:p>
    <w:p w14:paraId="10D99664" w14:textId="77777777" w:rsidR="009160B7" w:rsidRPr="009160B7" w:rsidRDefault="009160B7" w:rsidP="009160B7">
      <w:pPr>
        <w:ind w:firstLine="709"/>
        <w:jc w:val="both"/>
        <w:rPr>
          <w:rFonts w:eastAsia="Times New Roman"/>
          <w:sz w:val="24"/>
          <w:szCs w:val="24"/>
          <w:lang w:val="uk-UA"/>
        </w:rPr>
      </w:pPr>
      <w:r w:rsidRPr="009160B7">
        <w:rPr>
          <w:rFonts w:eastAsia="Times New Roman"/>
          <w:sz w:val="24"/>
          <w:szCs w:val="24"/>
          <w:lang w:val="uk-UA"/>
        </w:rPr>
        <w:t>За приписами п. 1. ч. 1 ст. 23 Закону України «Про адвокатуру та адвокатську діяльність» забороняється будь - які втручання і перешкоди здійсненню адвокатської діяльності, п. 11 заборонено втручання у правову позицію адвоката.</w:t>
      </w:r>
    </w:p>
    <w:p w14:paraId="066B3201" w14:textId="77777777" w:rsidR="009160B7" w:rsidRPr="009160B7" w:rsidRDefault="009160B7" w:rsidP="009160B7">
      <w:pPr>
        <w:ind w:firstLine="709"/>
        <w:jc w:val="both"/>
        <w:rPr>
          <w:rFonts w:eastAsia="Times New Roman"/>
          <w:sz w:val="24"/>
          <w:szCs w:val="24"/>
          <w:lang w:val="uk-UA"/>
        </w:rPr>
      </w:pPr>
      <w:r w:rsidRPr="009160B7">
        <w:rPr>
          <w:rFonts w:eastAsia="Times New Roman"/>
          <w:sz w:val="24"/>
          <w:szCs w:val="24"/>
          <w:lang w:val="uk-UA"/>
        </w:rPr>
        <w:t>Згідно  ч. 1 ст. 26 Закону підставою для здійснення адвокатської діяльності є договір про надання правової допомоги.</w:t>
      </w:r>
    </w:p>
    <w:p w14:paraId="596A0244" w14:textId="77777777" w:rsidR="009160B7" w:rsidRPr="009160B7" w:rsidRDefault="009160B7" w:rsidP="009160B7">
      <w:pPr>
        <w:ind w:firstLine="709"/>
        <w:jc w:val="both"/>
        <w:rPr>
          <w:rFonts w:eastAsia="Times New Roman"/>
          <w:sz w:val="24"/>
          <w:szCs w:val="24"/>
          <w:lang w:val="uk-UA"/>
        </w:rPr>
      </w:pPr>
      <w:r w:rsidRPr="009160B7">
        <w:rPr>
          <w:rFonts w:eastAsia="Times New Roman"/>
          <w:sz w:val="24"/>
          <w:szCs w:val="24"/>
          <w:lang w:val="uk-UA"/>
        </w:rPr>
        <w:t>У відповідності до ч. 4 ст. 26 Закону України «Про адвокатуру та адвокатську діяльність» адвокат зобов’язаний діяти в межах повноважень, наданих йому клієнтом, у тому числі з урахуванням обмежень щодо вчинення окремих процесуальних дій.</w:t>
      </w:r>
    </w:p>
    <w:p w14:paraId="52E5C37E" w14:textId="77777777" w:rsidR="009160B7" w:rsidRPr="009160B7" w:rsidRDefault="009160B7" w:rsidP="009160B7">
      <w:pPr>
        <w:ind w:firstLine="709"/>
        <w:jc w:val="both"/>
        <w:rPr>
          <w:rFonts w:eastAsia="Times New Roman"/>
          <w:sz w:val="24"/>
          <w:szCs w:val="24"/>
          <w:lang w:val="uk-UA"/>
        </w:rPr>
      </w:pPr>
      <w:r w:rsidRPr="009160B7">
        <w:rPr>
          <w:rFonts w:eastAsia="Times New Roman"/>
          <w:sz w:val="24"/>
          <w:szCs w:val="24"/>
          <w:lang w:val="uk-UA"/>
        </w:rPr>
        <w:t>За п. 1 ч. 1 ст. 28 Закону України «Про адвокатуру та адвокатську діяльність» адвокату забороняється укладати договір про надання правничої(правової) допомоги і він зобов’язаний відмовитися від виконання договору, укладеному адвокатом  якщо адвокат надає правову допомогу іншій особі, інтереси якої можуть суперечити інтересам особи, яка звернулась щодо укладення договору про надання правової допомоги.</w:t>
      </w:r>
    </w:p>
    <w:p w14:paraId="53899BFA" w14:textId="77777777" w:rsidR="009160B7" w:rsidRPr="009160B7" w:rsidRDefault="009160B7" w:rsidP="009160B7">
      <w:pPr>
        <w:ind w:firstLine="708"/>
        <w:jc w:val="both"/>
        <w:rPr>
          <w:rFonts w:eastAsia="Times New Roman"/>
          <w:sz w:val="24"/>
          <w:szCs w:val="24"/>
          <w:lang w:val="uk-UA"/>
        </w:rPr>
      </w:pPr>
      <w:r w:rsidRPr="009160B7">
        <w:rPr>
          <w:rFonts w:eastAsia="Times New Roman"/>
          <w:sz w:val="24"/>
          <w:szCs w:val="24"/>
          <w:lang w:val="uk-UA"/>
        </w:rPr>
        <w:t>Відповідно до ст. 6  Правил адвокатської етики визначено, що специфіка цілей і завдань адвокатури вимагає як необхідної умови належного здійснення адвокатської діяльності максимальної незалежності адвоката у виконання своїх професійних прав і обов’язків, що передбачає його свободу від будь – якого зовнішнього впливу, тиску чи втручання в його діяльність з надання правової допомоги. За приписами ст. 7 Правил адвокатської етики у своїй професійній діяльності повинен дотримуватися чинного законодавства.</w:t>
      </w:r>
    </w:p>
    <w:p w14:paraId="6131B28A" w14:textId="77777777" w:rsidR="009160B7" w:rsidRPr="009160B7" w:rsidRDefault="009160B7" w:rsidP="009160B7">
      <w:pPr>
        <w:ind w:firstLine="708"/>
        <w:jc w:val="both"/>
        <w:rPr>
          <w:rFonts w:eastAsia="Times New Roman"/>
          <w:sz w:val="24"/>
          <w:szCs w:val="24"/>
          <w:lang w:val="uk-UA"/>
        </w:rPr>
      </w:pPr>
      <w:r w:rsidRPr="009160B7">
        <w:rPr>
          <w:rFonts w:eastAsia="Times New Roman"/>
          <w:sz w:val="24"/>
          <w:szCs w:val="24"/>
          <w:lang w:val="uk-UA"/>
        </w:rPr>
        <w:t>Відповідно до ст. 8 Правил адвокатської етики визначено обов’язок адвоката, в межах дотримання принципу законності, виходити з переваги інтересів клієнта.</w:t>
      </w:r>
    </w:p>
    <w:p w14:paraId="4A9B477A" w14:textId="77777777" w:rsidR="009160B7" w:rsidRPr="009160B7" w:rsidRDefault="009160B7" w:rsidP="009160B7">
      <w:pPr>
        <w:ind w:firstLine="708"/>
        <w:jc w:val="both"/>
        <w:rPr>
          <w:rFonts w:eastAsia="Times New Roman"/>
          <w:sz w:val="24"/>
          <w:szCs w:val="24"/>
          <w:lang w:val="uk-UA"/>
        </w:rPr>
      </w:pPr>
      <w:r w:rsidRPr="009160B7">
        <w:rPr>
          <w:rFonts w:eastAsia="Times New Roman"/>
          <w:sz w:val="24"/>
          <w:szCs w:val="24"/>
          <w:lang w:val="uk-UA"/>
        </w:rPr>
        <w:t xml:space="preserve">За ст. 9 Правил під конфліктом інтересів слід розуміти суперечність між особистими інтересами адвоката та його професійними правами і обов’язками перед клієнтом, наявність якої може вплинути на об’єктивність або неупередженість під час виконання адвокатом його професійних обов’язків, а також на вчинення чи не вчинення ним дій під час здійснення </w:t>
      </w:r>
      <w:r w:rsidRPr="009160B7">
        <w:rPr>
          <w:rFonts w:eastAsia="Times New Roman"/>
          <w:sz w:val="24"/>
          <w:szCs w:val="24"/>
          <w:lang w:val="uk-UA"/>
        </w:rPr>
        <w:lastRenderedPageBreak/>
        <w:t>адвокатської діяльності.</w:t>
      </w:r>
    </w:p>
    <w:p w14:paraId="4211EA03" w14:textId="77777777" w:rsidR="009160B7" w:rsidRPr="009160B7" w:rsidRDefault="009160B7" w:rsidP="009160B7">
      <w:pPr>
        <w:ind w:firstLine="708"/>
        <w:jc w:val="both"/>
        <w:rPr>
          <w:rFonts w:eastAsia="Times New Roman"/>
          <w:sz w:val="24"/>
          <w:szCs w:val="24"/>
          <w:lang w:val="uk-UA"/>
        </w:rPr>
      </w:pPr>
      <w:r w:rsidRPr="009160B7">
        <w:rPr>
          <w:rFonts w:eastAsia="Times New Roman"/>
          <w:sz w:val="24"/>
          <w:szCs w:val="24"/>
          <w:lang w:val="uk-UA"/>
        </w:rPr>
        <w:t xml:space="preserve">За ст. 11 Правил адвокат зобов’язаний надавати професійну правничу (правову) допомогу  клієнту, здійснювати його захист та представництво </w:t>
      </w:r>
      <w:proofErr w:type="spellStart"/>
      <w:r w:rsidRPr="009160B7">
        <w:rPr>
          <w:rFonts w:eastAsia="Times New Roman"/>
          <w:sz w:val="24"/>
          <w:szCs w:val="24"/>
          <w:lang w:val="uk-UA"/>
        </w:rPr>
        <w:t>компетентно</w:t>
      </w:r>
      <w:proofErr w:type="spellEnd"/>
      <w:r w:rsidRPr="009160B7">
        <w:rPr>
          <w:rFonts w:eastAsia="Times New Roman"/>
          <w:sz w:val="24"/>
          <w:szCs w:val="24"/>
          <w:lang w:val="uk-UA"/>
        </w:rPr>
        <w:t xml:space="preserve"> та добросовісно.</w:t>
      </w:r>
    </w:p>
    <w:p w14:paraId="444B5500" w14:textId="77777777" w:rsidR="009160B7" w:rsidRPr="009160B7" w:rsidRDefault="009160B7" w:rsidP="009160B7">
      <w:pPr>
        <w:ind w:firstLine="708"/>
        <w:jc w:val="both"/>
        <w:rPr>
          <w:rFonts w:eastAsia="Times New Roman"/>
          <w:sz w:val="24"/>
          <w:szCs w:val="24"/>
          <w:lang w:val="uk-UA"/>
        </w:rPr>
      </w:pPr>
      <w:r w:rsidRPr="009160B7">
        <w:rPr>
          <w:rFonts w:eastAsia="Times New Roman"/>
          <w:sz w:val="24"/>
          <w:szCs w:val="24"/>
          <w:lang w:val="uk-UA"/>
        </w:rPr>
        <w:t>Відповідно до ст. 12 Правил адвокатської етики визначено, що адвокат не повинен вчиняти дій, спрямованих на обмеження незалежності адвокатської професії, честі, гідності та ділової репутації своїх колег, підрив престижу адвокатури та адвокатської діяльності.</w:t>
      </w:r>
    </w:p>
    <w:p w14:paraId="1908A7A9" w14:textId="77777777" w:rsidR="009160B7" w:rsidRPr="009160B7" w:rsidRDefault="009160B7" w:rsidP="009160B7">
      <w:pPr>
        <w:ind w:firstLine="708"/>
        <w:jc w:val="both"/>
        <w:rPr>
          <w:rFonts w:eastAsia="Times New Roman"/>
          <w:sz w:val="24"/>
          <w:szCs w:val="24"/>
          <w:lang w:val="uk-UA"/>
        </w:rPr>
      </w:pPr>
      <w:r w:rsidRPr="009160B7">
        <w:rPr>
          <w:rFonts w:eastAsia="Times New Roman"/>
          <w:sz w:val="24"/>
          <w:szCs w:val="24"/>
          <w:lang w:val="uk-UA"/>
        </w:rPr>
        <w:t>За приписами ст. 14 Правил адвокат надає правову допомогу відповідно до законодавства України про адвокатуру та адвокатську діяльність на підставі договору про надання правової допомоги.</w:t>
      </w:r>
    </w:p>
    <w:p w14:paraId="7C14BCE2" w14:textId="77777777" w:rsidR="009160B7" w:rsidRPr="009160B7" w:rsidRDefault="009160B7" w:rsidP="009160B7">
      <w:pPr>
        <w:ind w:firstLine="708"/>
        <w:jc w:val="both"/>
        <w:rPr>
          <w:rFonts w:eastAsia="Times New Roman"/>
          <w:sz w:val="24"/>
          <w:szCs w:val="24"/>
          <w:lang w:val="uk-UA"/>
        </w:rPr>
      </w:pPr>
      <w:r w:rsidRPr="009160B7">
        <w:rPr>
          <w:rFonts w:eastAsia="Times New Roman"/>
          <w:sz w:val="24"/>
          <w:szCs w:val="24"/>
          <w:lang w:val="uk-UA"/>
        </w:rPr>
        <w:t>За ст. 19 Правил адвокат не має права в своїй професійній діяльності вдаватися до засобів та методів, які суперечать чинному законодавству або цим Правилам.</w:t>
      </w:r>
    </w:p>
    <w:p w14:paraId="429F16AC" w14:textId="77777777" w:rsidR="009160B7" w:rsidRPr="009160B7" w:rsidRDefault="009160B7" w:rsidP="009160B7">
      <w:pPr>
        <w:ind w:firstLine="709"/>
        <w:jc w:val="both"/>
        <w:rPr>
          <w:rFonts w:eastAsia="Times New Roman"/>
          <w:sz w:val="24"/>
          <w:szCs w:val="24"/>
          <w:lang w:val="uk-UA"/>
        </w:rPr>
      </w:pPr>
      <w:r w:rsidRPr="009160B7">
        <w:rPr>
          <w:rFonts w:eastAsia="Times New Roman"/>
          <w:sz w:val="24"/>
          <w:szCs w:val="24"/>
          <w:lang w:val="uk-UA"/>
        </w:rPr>
        <w:t>У відповідності до ст. 42 Правил адвокатської етики представляючи інтереси клієнта або виконуючи функцію захисника в суді, адвокат зобов’язаний дотримуватися вимог чинного процесуального законодавства, законодавства про адвокатуру та адвокатську діяльність, про судоустрій та статус суддів, іншого законодавства, що регулює поведінку учасників судового процесу, а також вимог Правил.</w:t>
      </w:r>
    </w:p>
    <w:p w14:paraId="6C35A5F7" w14:textId="77777777" w:rsidR="009160B7" w:rsidRPr="009160B7" w:rsidRDefault="009160B7" w:rsidP="009160B7">
      <w:pPr>
        <w:ind w:firstLine="709"/>
        <w:jc w:val="both"/>
        <w:rPr>
          <w:rFonts w:eastAsia="Times New Roman"/>
          <w:sz w:val="24"/>
          <w:szCs w:val="24"/>
          <w:lang w:val="uk-UA"/>
        </w:rPr>
      </w:pPr>
      <w:r w:rsidRPr="009160B7">
        <w:rPr>
          <w:rFonts w:eastAsia="Times New Roman"/>
          <w:sz w:val="24"/>
          <w:szCs w:val="24"/>
          <w:lang w:val="uk-UA"/>
        </w:rPr>
        <w:t>За ст. 44 Правил адвокатської етики під час здійснення професійної діяльності в суді адвокат повинен бути добропорядним, поводити себе чесно та гідно, стверджувати повагу до адвокатської професії та не вчиняти дій, спрямованих на невиправдане затягування судового розгляду справи.</w:t>
      </w:r>
    </w:p>
    <w:p w14:paraId="612CDAA2" w14:textId="77777777" w:rsidR="009160B7" w:rsidRPr="009160B7" w:rsidRDefault="009160B7" w:rsidP="009160B7">
      <w:pPr>
        <w:ind w:firstLine="709"/>
        <w:jc w:val="both"/>
        <w:rPr>
          <w:rFonts w:eastAsia="Times New Roman"/>
          <w:sz w:val="24"/>
          <w:szCs w:val="24"/>
          <w:lang w:val="uk-UA"/>
        </w:rPr>
      </w:pPr>
      <w:r w:rsidRPr="009160B7">
        <w:rPr>
          <w:rFonts w:eastAsia="Times New Roman"/>
          <w:sz w:val="24"/>
          <w:szCs w:val="24"/>
          <w:lang w:val="uk-UA"/>
        </w:rPr>
        <w:t>За ч. 3, 4 ст.70 Правил адвокатської етики адвокат не зобов’язаний доводити свою невинуватість у вчиненні дисциплінарного проступку. Обов’язок доказування вини адвоката покладається на особу, яка ініціює питання дисциплінарної відповідальності відносно адвоката. Звинувачення адвоката не можуть ґрунтуватися на припущеннях. Усі сумніви щодо доведеності вини адвоката тлумачяться на його користь.</w:t>
      </w:r>
    </w:p>
    <w:p w14:paraId="10CC53E5" w14:textId="77777777" w:rsidR="009160B7" w:rsidRPr="009160B7" w:rsidRDefault="009160B7" w:rsidP="009160B7">
      <w:pPr>
        <w:ind w:firstLine="709"/>
        <w:jc w:val="both"/>
        <w:rPr>
          <w:rFonts w:eastAsia="Times New Roman"/>
          <w:sz w:val="24"/>
          <w:szCs w:val="24"/>
          <w:lang w:val="uk-UA"/>
        </w:rPr>
      </w:pPr>
      <w:r w:rsidRPr="009160B7">
        <w:rPr>
          <w:rFonts w:eastAsia="Times New Roman"/>
          <w:sz w:val="24"/>
          <w:szCs w:val="24"/>
          <w:lang w:val="uk-UA"/>
        </w:rPr>
        <w:t>За приписами ст. 33 Закону України «Про адвокатуру та адвокатську діяльність» визначено, що адвоката може бути притягнуто до дисциплінарної відповідальності у порядку дисциплінарного провадження з підстав, передбачених цим Законом</w:t>
      </w:r>
    </w:p>
    <w:p w14:paraId="09BB1FE8" w14:textId="77777777" w:rsidR="009160B7" w:rsidRPr="009160B7" w:rsidRDefault="009160B7" w:rsidP="009160B7">
      <w:pPr>
        <w:ind w:firstLine="709"/>
        <w:jc w:val="both"/>
        <w:rPr>
          <w:rFonts w:eastAsia="Times New Roman"/>
          <w:sz w:val="24"/>
          <w:szCs w:val="24"/>
          <w:lang w:val="uk-UA"/>
        </w:rPr>
      </w:pPr>
      <w:r w:rsidRPr="009160B7">
        <w:rPr>
          <w:rFonts w:eastAsia="Times New Roman"/>
          <w:sz w:val="24"/>
          <w:szCs w:val="24"/>
          <w:lang w:val="uk-UA"/>
        </w:rPr>
        <w:t>У відповідності до ч. 1 ст. 34 Закону України «Про адвокатуру та адвокатську діяльність» підставою для притягнення адвоката до дисциплінарної відповідальності є вчинення ним дисциплінарного проступку передбаченого ч. 2 ст. 34 Закону України «Про адвокатуру та адвокатську діяльність». Такими дисциплінарними проступками є  порушення вимог несумісності, порушення присяги адвоката України, порушення правил адвокатської етики, розголошення адвокатської таємниці або вчинення дій, що призвели до її розголошення, неналежне виконання своїх професійних обов’язків,  невиконання рішень органів адвокатського самоврядування, порушення інших обов’язків адвоката, передбачених законом.</w:t>
      </w:r>
    </w:p>
    <w:p w14:paraId="289CB2BC" w14:textId="23F520A0" w:rsidR="00B413CC" w:rsidRPr="009160B7" w:rsidRDefault="00481076" w:rsidP="009160B7">
      <w:pPr>
        <w:ind w:firstLine="567"/>
        <w:jc w:val="both"/>
        <w:rPr>
          <w:sz w:val="24"/>
          <w:szCs w:val="24"/>
          <w:lang w:val="uk-UA"/>
        </w:rPr>
      </w:pPr>
      <w:r w:rsidRPr="009160B7">
        <w:rPr>
          <w:rFonts w:eastAsia="Times New Roman"/>
          <w:sz w:val="24"/>
          <w:szCs w:val="24"/>
          <w:lang w:val="uk-UA"/>
        </w:rPr>
        <w:t xml:space="preserve">Надаючи оцінку фактам викладеним в скарзі  та матеріалам </w:t>
      </w:r>
      <w:r w:rsidR="00D30198" w:rsidRPr="009160B7">
        <w:rPr>
          <w:rFonts w:eastAsia="Times New Roman"/>
          <w:sz w:val="24"/>
          <w:szCs w:val="24"/>
          <w:lang w:val="uk-UA"/>
        </w:rPr>
        <w:t>дисциплінарної справи</w:t>
      </w:r>
      <w:r w:rsidRPr="009160B7">
        <w:rPr>
          <w:rFonts w:eastAsia="Times New Roman"/>
          <w:sz w:val="24"/>
          <w:szCs w:val="24"/>
          <w:lang w:val="uk-UA"/>
        </w:rPr>
        <w:t xml:space="preserve"> дисциплінарна палата  КДКА Полтавської області дійшла до</w:t>
      </w:r>
      <w:r w:rsidR="00B413CC" w:rsidRPr="009160B7">
        <w:rPr>
          <w:rFonts w:eastAsia="Times New Roman"/>
          <w:sz w:val="24"/>
          <w:szCs w:val="24"/>
          <w:lang w:val="uk-UA"/>
        </w:rPr>
        <w:t xml:space="preserve"> наступних </w:t>
      </w:r>
      <w:r w:rsidRPr="009160B7">
        <w:rPr>
          <w:rFonts w:eastAsia="Times New Roman"/>
          <w:sz w:val="24"/>
          <w:szCs w:val="24"/>
          <w:lang w:val="uk-UA"/>
        </w:rPr>
        <w:t xml:space="preserve"> висновк</w:t>
      </w:r>
      <w:r w:rsidR="00B413CC" w:rsidRPr="009160B7">
        <w:rPr>
          <w:rFonts w:eastAsia="Times New Roman"/>
          <w:sz w:val="24"/>
          <w:szCs w:val="24"/>
          <w:lang w:val="uk-UA"/>
        </w:rPr>
        <w:t xml:space="preserve">ів: </w:t>
      </w:r>
      <w:r w:rsidR="00845758" w:rsidRPr="009160B7">
        <w:rPr>
          <w:sz w:val="24"/>
          <w:szCs w:val="24"/>
          <w:lang w:val="uk-UA"/>
        </w:rPr>
        <w:t>07.09.2024 року між адвокатом Мірошниченко Т</w:t>
      </w:r>
      <w:r w:rsidR="009059E8" w:rsidRPr="009160B7">
        <w:rPr>
          <w:sz w:val="24"/>
          <w:szCs w:val="24"/>
          <w:lang w:val="uk-UA"/>
        </w:rPr>
        <w:t xml:space="preserve">етяною Василівною </w:t>
      </w:r>
      <w:r w:rsidR="00845758" w:rsidRPr="009160B7">
        <w:rPr>
          <w:sz w:val="24"/>
          <w:szCs w:val="24"/>
          <w:lang w:val="uk-UA"/>
        </w:rPr>
        <w:t xml:space="preserve">В. та  </w:t>
      </w:r>
      <w:r w:rsidR="009160B7" w:rsidRPr="009160B7">
        <w:rPr>
          <w:sz w:val="24"/>
          <w:szCs w:val="24"/>
          <w:lang w:val="uk-UA"/>
        </w:rPr>
        <w:t>Особою_2</w:t>
      </w:r>
      <w:r w:rsidR="00845758" w:rsidRPr="009160B7">
        <w:rPr>
          <w:sz w:val="24"/>
          <w:szCs w:val="24"/>
          <w:lang w:val="uk-UA"/>
        </w:rPr>
        <w:t xml:space="preserve"> укладено договір про надання правничої допомоги у кримі</w:t>
      </w:r>
      <w:r w:rsidR="00D03EA6" w:rsidRPr="009160B7">
        <w:rPr>
          <w:sz w:val="24"/>
          <w:szCs w:val="24"/>
          <w:lang w:val="uk-UA"/>
        </w:rPr>
        <w:t>нальному провадженні</w:t>
      </w:r>
      <w:r w:rsidR="00845758" w:rsidRPr="009160B7">
        <w:rPr>
          <w:sz w:val="24"/>
          <w:szCs w:val="24"/>
          <w:lang w:val="uk-UA"/>
        </w:rPr>
        <w:t>. На виконання договору про надання правничої допомоги</w:t>
      </w:r>
      <w:r w:rsidR="00D03EA6" w:rsidRPr="009160B7">
        <w:rPr>
          <w:sz w:val="24"/>
          <w:szCs w:val="24"/>
          <w:lang w:val="uk-UA"/>
        </w:rPr>
        <w:t>,</w:t>
      </w:r>
      <w:r w:rsidR="00845758" w:rsidRPr="009160B7">
        <w:rPr>
          <w:sz w:val="24"/>
          <w:szCs w:val="24"/>
          <w:lang w:val="uk-UA"/>
        </w:rPr>
        <w:t xml:space="preserve"> </w:t>
      </w:r>
      <w:r w:rsidR="00D03EA6" w:rsidRPr="009160B7">
        <w:rPr>
          <w:sz w:val="24"/>
          <w:szCs w:val="24"/>
          <w:lang w:val="uk-UA"/>
        </w:rPr>
        <w:t xml:space="preserve">07.09.2024 року з 21 год 36 хв по 01 год  33 хв </w:t>
      </w:r>
      <w:r w:rsidR="00845758" w:rsidRPr="009160B7">
        <w:rPr>
          <w:sz w:val="24"/>
          <w:szCs w:val="24"/>
          <w:lang w:val="uk-UA"/>
        </w:rPr>
        <w:t>адвокат Мірошниченко Т.В. приймала участь при проведенні обшуку житла</w:t>
      </w:r>
      <w:r w:rsidR="00D03EA6" w:rsidRPr="009160B7">
        <w:rPr>
          <w:sz w:val="24"/>
          <w:szCs w:val="24"/>
          <w:lang w:val="uk-UA"/>
        </w:rPr>
        <w:t xml:space="preserve"> за участю підозрюваного, 08.09.2024 року з 02 год</w:t>
      </w:r>
      <w:r w:rsidR="009160B7" w:rsidRPr="009160B7">
        <w:rPr>
          <w:sz w:val="24"/>
          <w:szCs w:val="24"/>
          <w:lang w:val="uk-UA"/>
        </w:rPr>
        <w:t xml:space="preserve"> </w:t>
      </w:r>
      <w:r w:rsidR="00D03EA6" w:rsidRPr="009160B7">
        <w:rPr>
          <w:sz w:val="24"/>
          <w:szCs w:val="24"/>
          <w:lang w:val="uk-UA"/>
        </w:rPr>
        <w:t xml:space="preserve">05 хв за її участі, в приміщенні сектору поліцейської діяльності № 1 відділення поліції № 4 Полтавського районного управління поліції </w:t>
      </w:r>
      <w:r w:rsidR="009160B7" w:rsidRPr="009160B7">
        <w:rPr>
          <w:sz w:val="24"/>
          <w:szCs w:val="24"/>
          <w:lang w:val="uk-UA"/>
        </w:rPr>
        <w:t>Особи</w:t>
      </w:r>
      <w:r w:rsidR="009160B7" w:rsidRPr="009160B7">
        <w:rPr>
          <w:sz w:val="24"/>
          <w:szCs w:val="24"/>
          <w:u w:val="single"/>
          <w:lang w:val="uk-UA"/>
        </w:rPr>
        <w:t>_</w:t>
      </w:r>
      <w:r w:rsidR="009160B7" w:rsidRPr="009160B7">
        <w:rPr>
          <w:sz w:val="24"/>
          <w:szCs w:val="24"/>
          <w:lang w:val="uk-UA"/>
        </w:rPr>
        <w:t>2</w:t>
      </w:r>
      <w:r w:rsidR="00D03EA6" w:rsidRPr="009160B7">
        <w:rPr>
          <w:sz w:val="24"/>
          <w:szCs w:val="24"/>
          <w:lang w:val="uk-UA"/>
        </w:rPr>
        <w:t xml:space="preserve"> повідомлено про підозру за ч.</w:t>
      </w:r>
      <w:r w:rsidR="009160B7" w:rsidRPr="009160B7">
        <w:rPr>
          <w:sz w:val="24"/>
          <w:szCs w:val="24"/>
          <w:lang w:val="uk-UA"/>
        </w:rPr>
        <w:t xml:space="preserve"> </w:t>
      </w:r>
      <w:r w:rsidR="00D03EA6" w:rsidRPr="009160B7">
        <w:rPr>
          <w:sz w:val="24"/>
          <w:szCs w:val="24"/>
          <w:lang w:val="uk-UA"/>
        </w:rPr>
        <w:t>1 ст.</w:t>
      </w:r>
      <w:r w:rsidR="009160B7" w:rsidRPr="009160B7">
        <w:rPr>
          <w:sz w:val="24"/>
          <w:szCs w:val="24"/>
          <w:lang w:val="uk-UA"/>
        </w:rPr>
        <w:t xml:space="preserve"> </w:t>
      </w:r>
      <w:r w:rsidR="00D03EA6" w:rsidRPr="009160B7">
        <w:rPr>
          <w:sz w:val="24"/>
          <w:szCs w:val="24"/>
          <w:lang w:val="uk-UA"/>
        </w:rPr>
        <w:t>115 КК України. В цей же день</w:t>
      </w:r>
      <w:r w:rsidR="00182428" w:rsidRPr="009160B7">
        <w:rPr>
          <w:sz w:val="24"/>
          <w:szCs w:val="24"/>
          <w:lang w:val="uk-UA"/>
        </w:rPr>
        <w:t>, о 17 год 45 хв,</w:t>
      </w:r>
      <w:r w:rsidR="00D03EA6" w:rsidRPr="009160B7">
        <w:rPr>
          <w:sz w:val="24"/>
          <w:szCs w:val="24"/>
          <w:lang w:val="uk-UA"/>
        </w:rPr>
        <w:t xml:space="preserve"> </w:t>
      </w:r>
      <w:r w:rsidR="00182428" w:rsidRPr="009160B7">
        <w:rPr>
          <w:sz w:val="24"/>
          <w:szCs w:val="24"/>
          <w:lang w:val="uk-UA"/>
        </w:rPr>
        <w:t xml:space="preserve">захисник обвинуваченого, адвокат Мірошниченко Т.В. відвідала підзахисного </w:t>
      </w:r>
      <w:r w:rsidR="009160B7" w:rsidRPr="009160B7">
        <w:rPr>
          <w:sz w:val="24"/>
          <w:szCs w:val="24"/>
          <w:lang w:val="uk-UA"/>
        </w:rPr>
        <w:t>Особу_2</w:t>
      </w:r>
      <w:r w:rsidR="00182428" w:rsidRPr="009160B7">
        <w:rPr>
          <w:sz w:val="24"/>
          <w:szCs w:val="24"/>
          <w:lang w:val="uk-UA"/>
        </w:rPr>
        <w:t xml:space="preserve"> в ізоляторі тимчасового тримання № 1 Головного управління Національної поліції в Полтавській області. 09.09.2024 року адвокат Мірошниченко Т.В. приймала участь,</w:t>
      </w:r>
      <w:r w:rsidR="00ED56B7" w:rsidRPr="009160B7">
        <w:rPr>
          <w:sz w:val="24"/>
          <w:szCs w:val="24"/>
          <w:lang w:val="uk-UA"/>
        </w:rPr>
        <w:t xml:space="preserve"> віддалено</w:t>
      </w:r>
      <w:r w:rsidR="00182428" w:rsidRPr="009160B7">
        <w:rPr>
          <w:sz w:val="24"/>
          <w:szCs w:val="24"/>
          <w:lang w:val="uk-UA"/>
        </w:rPr>
        <w:t xml:space="preserve"> в режимі відеоконференції, у судовому засіданні Зінківського районного суду під час обрання запобіжного заходу підозрюваному </w:t>
      </w:r>
      <w:r w:rsidR="009160B7" w:rsidRPr="009160B7">
        <w:rPr>
          <w:sz w:val="24"/>
          <w:szCs w:val="24"/>
          <w:lang w:val="uk-UA"/>
        </w:rPr>
        <w:t>Особі_2</w:t>
      </w:r>
      <w:r w:rsidR="00182428" w:rsidRPr="009160B7">
        <w:rPr>
          <w:sz w:val="24"/>
          <w:szCs w:val="24"/>
          <w:lang w:val="uk-UA"/>
        </w:rPr>
        <w:t>.</w:t>
      </w:r>
    </w:p>
    <w:p w14:paraId="405822FE" w14:textId="3EFCBDEF" w:rsidR="0052192F" w:rsidRPr="009160B7" w:rsidRDefault="0052192F" w:rsidP="00481076">
      <w:pPr>
        <w:widowControl/>
        <w:autoSpaceDE/>
        <w:autoSpaceDN/>
        <w:adjustRightInd/>
        <w:ind w:firstLine="567"/>
        <w:jc w:val="both"/>
        <w:rPr>
          <w:sz w:val="24"/>
          <w:szCs w:val="24"/>
          <w:lang w:val="uk-UA"/>
        </w:rPr>
      </w:pPr>
      <w:r w:rsidRPr="009160B7">
        <w:rPr>
          <w:sz w:val="24"/>
          <w:szCs w:val="24"/>
          <w:lang w:val="uk-UA"/>
        </w:rPr>
        <w:t xml:space="preserve">З пояснення скаржниці  </w:t>
      </w:r>
      <w:r w:rsidR="009160B7" w:rsidRPr="009160B7">
        <w:rPr>
          <w:sz w:val="24"/>
          <w:szCs w:val="24"/>
          <w:lang w:val="uk-UA"/>
        </w:rPr>
        <w:t>Особи_1</w:t>
      </w:r>
      <w:r w:rsidRPr="009160B7">
        <w:rPr>
          <w:sz w:val="24"/>
          <w:szCs w:val="24"/>
          <w:lang w:val="uk-UA"/>
        </w:rPr>
        <w:t xml:space="preserve">, наданими нею під час засідання дисциплінарної палати КДКА Полтавської області  вбачається, що вона, як матір підозрюваного </w:t>
      </w:r>
      <w:r w:rsidR="009160B7" w:rsidRPr="009160B7">
        <w:rPr>
          <w:sz w:val="24"/>
          <w:szCs w:val="24"/>
          <w:lang w:val="uk-UA"/>
        </w:rPr>
        <w:t>Особи</w:t>
      </w:r>
      <w:r w:rsidR="009160B7" w:rsidRPr="009160B7">
        <w:rPr>
          <w:sz w:val="24"/>
          <w:szCs w:val="24"/>
          <w:u w:val="single"/>
          <w:lang w:val="uk-UA"/>
        </w:rPr>
        <w:t>_</w:t>
      </w:r>
      <w:r w:rsidR="009160B7" w:rsidRPr="009160B7">
        <w:rPr>
          <w:sz w:val="24"/>
          <w:szCs w:val="24"/>
          <w:lang w:val="uk-UA"/>
        </w:rPr>
        <w:t>2</w:t>
      </w:r>
      <w:r w:rsidRPr="009160B7">
        <w:rPr>
          <w:sz w:val="24"/>
          <w:szCs w:val="24"/>
          <w:lang w:val="uk-UA"/>
        </w:rPr>
        <w:t xml:space="preserve"> втратила до  адвоката Мірошниченко Т.В. довіру, через те, що</w:t>
      </w:r>
      <w:r w:rsidR="00B5719E" w:rsidRPr="009160B7">
        <w:rPr>
          <w:sz w:val="24"/>
          <w:szCs w:val="24"/>
          <w:lang w:val="uk-UA"/>
        </w:rPr>
        <w:t xml:space="preserve"> адвокат не знала за якою </w:t>
      </w:r>
      <w:proofErr w:type="spellStart"/>
      <w:r w:rsidR="00B5719E" w:rsidRPr="009160B7">
        <w:rPr>
          <w:sz w:val="24"/>
          <w:szCs w:val="24"/>
          <w:lang w:val="uk-UA"/>
        </w:rPr>
        <w:t>адресою</w:t>
      </w:r>
      <w:proofErr w:type="spellEnd"/>
      <w:r w:rsidR="00B5719E" w:rsidRPr="009160B7">
        <w:rPr>
          <w:sz w:val="24"/>
          <w:szCs w:val="24"/>
          <w:lang w:val="uk-UA"/>
        </w:rPr>
        <w:t xml:space="preserve"> </w:t>
      </w:r>
      <w:r w:rsidR="00B5719E" w:rsidRPr="009160B7">
        <w:rPr>
          <w:sz w:val="24"/>
          <w:szCs w:val="24"/>
          <w:lang w:val="uk-UA"/>
        </w:rPr>
        <w:lastRenderedPageBreak/>
        <w:t xml:space="preserve">розташований слідчий ізолятор в м. Полтаві та  </w:t>
      </w:r>
      <w:r w:rsidR="00D30198" w:rsidRPr="009160B7">
        <w:rPr>
          <w:sz w:val="24"/>
          <w:szCs w:val="24"/>
          <w:lang w:val="uk-UA"/>
        </w:rPr>
        <w:t xml:space="preserve">через те, </w:t>
      </w:r>
      <w:r w:rsidR="00B5719E" w:rsidRPr="009160B7">
        <w:rPr>
          <w:sz w:val="24"/>
          <w:szCs w:val="24"/>
          <w:lang w:val="uk-UA"/>
        </w:rPr>
        <w:t xml:space="preserve">що адвокат повідомила її про те, що син перебуває у слідчому ізоляторі, </w:t>
      </w:r>
      <w:r w:rsidR="00ED56B7" w:rsidRPr="009160B7">
        <w:rPr>
          <w:sz w:val="24"/>
          <w:szCs w:val="24"/>
          <w:lang w:val="uk-UA"/>
        </w:rPr>
        <w:t>тоді, як</w:t>
      </w:r>
      <w:r w:rsidR="00B5719E" w:rsidRPr="009160B7">
        <w:rPr>
          <w:sz w:val="24"/>
          <w:szCs w:val="24"/>
          <w:lang w:val="uk-UA"/>
        </w:rPr>
        <w:t xml:space="preserve"> його там  не було. 12.09.2024 року заявила адвокату Мірошниченко Т.В. вимогу про розірвання угоди та повернення гонорару в сумі 1000 доларів США, які вона їй сплатила.</w:t>
      </w:r>
      <w:r w:rsidR="00A77677" w:rsidRPr="009160B7">
        <w:rPr>
          <w:sz w:val="24"/>
          <w:szCs w:val="24"/>
          <w:lang w:val="uk-UA"/>
        </w:rPr>
        <w:t xml:space="preserve"> Окрім цього, адвокат Мірошниченко Т.В., за її переконанням не вчинила всіх дій задля належного захисту сина, але яких саме </w:t>
      </w:r>
      <w:r w:rsidR="00ED56B7" w:rsidRPr="009160B7">
        <w:rPr>
          <w:sz w:val="24"/>
          <w:szCs w:val="24"/>
          <w:lang w:val="uk-UA"/>
        </w:rPr>
        <w:t xml:space="preserve"> вона </w:t>
      </w:r>
      <w:r w:rsidR="00A77677" w:rsidRPr="009160B7">
        <w:rPr>
          <w:sz w:val="24"/>
          <w:szCs w:val="24"/>
          <w:lang w:val="uk-UA"/>
        </w:rPr>
        <w:t>не знає.</w:t>
      </w:r>
    </w:p>
    <w:p w14:paraId="48846D94" w14:textId="11BFBC9B" w:rsidR="00A77677" w:rsidRPr="009160B7" w:rsidRDefault="00A77677" w:rsidP="00481076">
      <w:pPr>
        <w:widowControl/>
        <w:autoSpaceDE/>
        <w:autoSpaceDN/>
        <w:adjustRightInd/>
        <w:ind w:firstLine="567"/>
        <w:jc w:val="both"/>
        <w:rPr>
          <w:sz w:val="24"/>
          <w:szCs w:val="24"/>
          <w:lang w:val="uk-UA"/>
        </w:rPr>
      </w:pPr>
      <w:r w:rsidRPr="009160B7">
        <w:rPr>
          <w:sz w:val="24"/>
          <w:szCs w:val="24"/>
          <w:lang w:val="uk-UA"/>
        </w:rPr>
        <w:t>Адвокат Мірошниченко Т.В. у своєму поясненні, наданим нею під час засідання дисциплінарної палати КДКА Полтавської області</w:t>
      </w:r>
      <w:r w:rsidR="009160B7" w:rsidRPr="009160B7">
        <w:rPr>
          <w:sz w:val="24"/>
          <w:szCs w:val="24"/>
          <w:lang w:val="uk-UA"/>
        </w:rPr>
        <w:t xml:space="preserve">, </w:t>
      </w:r>
      <w:r w:rsidRPr="009160B7">
        <w:rPr>
          <w:sz w:val="24"/>
          <w:szCs w:val="24"/>
          <w:lang w:val="uk-UA"/>
        </w:rPr>
        <w:t xml:space="preserve">зазначила, що угоду про надання правничої допомоги з </w:t>
      </w:r>
      <w:r w:rsidR="009160B7" w:rsidRPr="009160B7">
        <w:rPr>
          <w:sz w:val="24"/>
          <w:szCs w:val="24"/>
          <w:lang w:val="uk-UA"/>
        </w:rPr>
        <w:t>Особою_1</w:t>
      </w:r>
      <w:r w:rsidRPr="009160B7">
        <w:rPr>
          <w:sz w:val="24"/>
          <w:szCs w:val="24"/>
          <w:lang w:val="uk-UA"/>
        </w:rPr>
        <w:t xml:space="preserve"> не укладала та гонорар від неї не отримувала. Заперечує, що вона не приймала участь у судовому засіданні Зінківського районного суду Полтавської області під час обрання </w:t>
      </w:r>
      <w:r w:rsidR="009160B7" w:rsidRPr="009160B7">
        <w:rPr>
          <w:sz w:val="24"/>
          <w:szCs w:val="24"/>
          <w:lang w:val="uk-UA"/>
        </w:rPr>
        <w:t>Особі</w:t>
      </w:r>
      <w:r w:rsidR="009160B7" w:rsidRPr="009160B7">
        <w:rPr>
          <w:sz w:val="24"/>
          <w:szCs w:val="24"/>
          <w:u w:val="single"/>
          <w:lang w:val="uk-UA"/>
        </w:rPr>
        <w:t>_</w:t>
      </w:r>
      <w:r w:rsidR="009160B7" w:rsidRPr="009160B7">
        <w:rPr>
          <w:sz w:val="24"/>
          <w:szCs w:val="24"/>
          <w:lang w:val="uk-UA"/>
        </w:rPr>
        <w:t xml:space="preserve">2 </w:t>
      </w:r>
      <w:r w:rsidRPr="009160B7">
        <w:rPr>
          <w:sz w:val="24"/>
          <w:szCs w:val="24"/>
          <w:lang w:val="uk-UA"/>
        </w:rPr>
        <w:t>запобіжного заходу у вигляді тримання під вартою. Ухвалу слідчого судді Зінківського районного суду Полтавської області про обрання запобіжного заходу в апеляційному порядку не оскаржувала, через позицію підозрюваного</w:t>
      </w:r>
      <w:r w:rsidR="009160B7" w:rsidRPr="009160B7">
        <w:rPr>
          <w:sz w:val="24"/>
          <w:szCs w:val="24"/>
          <w:lang w:val="uk-UA"/>
        </w:rPr>
        <w:t xml:space="preserve"> Особи_2</w:t>
      </w:r>
      <w:r w:rsidRPr="009160B7">
        <w:rPr>
          <w:sz w:val="24"/>
          <w:szCs w:val="24"/>
          <w:lang w:val="uk-UA"/>
        </w:rPr>
        <w:t>, який повідомив її, що він не бажає оскаржувати ухвалу слідчого судді.</w:t>
      </w:r>
      <w:r w:rsidR="00DB7930" w:rsidRPr="009160B7">
        <w:rPr>
          <w:sz w:val="24"/>
          <w:szCs w:val="24"/>
          <w:lang w:val="uk-UA"/>
        </w:rPr>
        <w:t xml:space="preserve"> На підтвердження цього факту надала копії ухвал слідчого судді Котелевського районного суду Полтавської області, про продовження строку запобіжного заходу у вигляді тримання під вартою стосовно</w:t>
      </w:r>
      <w:r w:rsidR="009160B7" w:rsidRPr="009160B7">
        <w:rPr>
          <w:sz w:val="24"/>
          <w:szCs w:val="24"/>
          <w:lang w:val="uk-UA"/>
        </w:rPr>
        <w:t xml:space="preserve"> Особи_2</w:t>
      </w:r>
      <w:r w:rsidR="00DB7930" w:rsidRPr="009160B7">
        <w:rPr>
          <w:sz w:val="24"/>
          <w:szCs w:val="24"/>
          <w:lang w:val="uk-UA"/>
        </w:rPr>
        <w:t>, від 04.12.2024 року, 21.01.2025 року, які, згідно з відомостями з Єдиного державного реєстру судових рішень не оскаржувалися.</w:t>
      </w:r>
    </w:p>
    <w:p w14:paraId="509A6555" w14:textId="67D23426" w:rsidR="00A77677" w:rsidRPr="009160B7" w:rsidRDefault="00A77677" w:rsidP="00481076">
      <w:pPr>
        <w:widowControl/>
        <w:autoSpaceDE/>
        <w:autoSpaceDN/>
        <w:adjustRightInd/>
        <w:ind w:firstLine="567"/>
        <w:jc w:val="both"/>
        <w:rPr>
          <w:sz w:val="24"/>
          <w:szCs w:val="24"/>
          <w:lang w:val="uk-UA"/>
        </w:rPr>
      </w:pPr>
      <w:r w:rsidRPr="009160B7">
        <w:rPr>
          <w:sz w:val="24"/>
          <w:szCs w:val="24"/>
          <w:lang w:val="uk-UA"/>
        </w:rPr>
        <w:t xml:space="preserve"> 17.09.2024 року адвокат Мірошниченко Т.В. провела побачення з</w:t>
      </w:r>
      <w:r w:rsidR="009160B7" w:rsidRPr="009160B7">
        <w:rPr>
          <w:sz w:val="24"/>
          <w:szCs w:val="24"/>
          <w:lang w:val="uk-UA"/>
        </w:rPr>
        <w:t xml:space="preserve"> Особою_2 </w:t>
      </w:r>
      <w:r w:rsidRPr="009160B7">
        <w:rPr>
          <w:sz w:val="24"/>
          <w:szCs w:val="24"/>
          <w:lang w:val="uk-UA"/>
        </w:rPr>
        <w:t xml:space="preserve">в Полтавському СІЗО № 23, під час якого </w:t>
      </w:r>
      <w:r w:rsidR="00DB7930" w:rsidRPr="009160B7">
        <w:rPr>
          <w:sz w:val="24"/>
          <w:szCs w:val="24"/>
          <w:lang w:val="uk-UA"/>
        </w:rPr>
        <w:t>останній</w:t>
      </w:r>
      <w:r w:rsidRPr="009160B7">
        <w:rPr>
          <w:sz w:val="24"/>
          <w:szCs w:val="24"/>
          <w:lang w:val="uk-UA"/>
        </w:rPr>
        <w:t xml:space="preserve"> розірвав з нею  договір про надання правничої допомоги. У своїй заяві, про розірвання договору зазначив, що його мати</w:t>
      </w:r>
      <w:r w:rsidR="009160B7" w:rsidRPr="009160B7">
        <w:rPr>
          <w:sz w:val="24"/>
          <w:szCs w:val="24"/>
          <w:lang w:val="uk-UA"/>
        </w:rPr>
        <w:t xml:space="preserve"> </w:t>
      </w:r>
      <w:r w:rsidR="00DB7930" w:rsidRPr="009160B7">
        <w:rPr>
          <w:sz w:val="24"/>
          <w:szCs w:val="24"/>
          <w:lang w:val="uk-UA"/>
        </w:rPr>
        <w:t>(</w:t>
      </w:r>
      <w:r w:rsidR="009160B7" w:rsidRPr="009160B7">
        <w:rPr>
          <w:sz w:val="24"/>
          <w:szCs w:val="24"/>
          <w:lang w:val="uk-UA"/>
        </w:rPr>
        <w:t>Особа_1</w:t>
      </w:r>
      <w:r w:rsidR="00DB7930" w:rsidRPr="009160B7">
        <w:rPr>
          <w:sz w:val="24"/>
          <w:szCs w:val="24"/>
          <w:lang w:val="uk-UA"/>
        </w:rPr>
        <w:t>)</w:t>
      </w:r>
      <w:r w:rsidRPr="009160B7">
        <w:rPr>
          <w:sz w:val="24"/>
          <w:szCs w:val="24"/>
          <w:lang w:val="uk-UA"/>
        </w:rPr>
        <w:t xml:space="preserve"> уклала договір про надання правничої допомоги з іншим адвокатом. Претензій до роботи адвоката</w:t>
      </w:r>
      <w:r w:rsidR="00ED56B7" w:rsidRPr="009160B7">
        <w:rPr>
          <w:sz w:val="24"/>
          <w:szCs w:val="24"/>
          <w:lang w:val="uk-UA"/>
        </w:rPr>
        <w:t xml:space="preserve"> Мірошниченко (</w:t>
      </w:r>
      <w:proofErr w:type="spellStart"/>
      <w:r w:rsidR="00ED56B7" w:rsidRPr="009160B7">
        <w:rPr>
          <w:sz w:val="24"/>
          <w:szCs w:val="24"/>
          <w:lang w:val="uk-UA"/>
        </w:rPr>
        <w:t>Трикози</w:t>
      </w:r>
      <w:proofErr w:type="spellEnd"/>
      <w:r w:rsidR="00ED56B7" w:rsidRPr="009160B7">
        <w:rPr>
          <w:sz w:val="24"/>
          <w:szCs w:val="24"/>
          <w:lang w:val="uk-UA"/>
        </w:rPr>
        <w:t>) Т.В.</w:t>
      </w:r>
      <w:r w:rsidRPr="009160B7">
        <w:rPr>
          <w:sz w:val="24"/>
          <w:szCs w:val="24"/>
          <w:lang w:val="uk-UA"/>
        </w:rPr>
        <w:t xml:space="preserve">  не має</w:t>
      </w:r>
      <w:r w:rsidR="00DB7930" w:rsidRPr="009160B7">
        <w:rPr>
          <w:sz w:val="24"/>
          <w:szCs w:val="24"/>
          <w:lang w:val="uk-UA"/>
        </w:rPr>
        <w:t>. В поверненні гонорару в сумі 10 000 гривень не наполягає.</w:t>
      </w:r>
    </w:p>
    <w:p w14:paraId="69359BC2" w14:textId="68AD32DD" w:rsidR="00545D01" w:rsidRPr="009160B7" w:rsidRDefault="00545D01" w:rsidP="009160B7">
      <w:pPr>
        <w:widowControl/>
        <w:autoSpaceDE/>
        <w:autoSpaceDN/>
        <w:adjustRightInd/>
        <w:ind w:firstLine="567"/>
        <w:jc w:val="both"/>
        <w:rPr>
          <w:rFonts w:eastAsia="Times New Roman"/>
          <w:sz w:val="24"/>
          <w:szCs w:val="24"/>
          <w:lang w:val="uk-UA"/>
        </w:rPr>
      </w:pPr>
      <w:r w:rsidRPr="009160B7">
        <w:rPr>
          <w:rFonts w:eastAsia="Times New Roman"/>
          <w:sz w:val="24"/>
          <w:szCs w:val="24"/>
          <w:lang w:val="uk-UA"/>
        </w:rPr>
        <w:t>При ухваленні рішення  КДКА Полтавської області враховує, що</w:t>
      </w:r>
      <w:r w:rsidRPr="009160B7">
        <w:rPr>
          <w:sz w:val="24"/>
          <w:szCs w:val="24"/>
          <w:lang w:val="uk-UA"/>
        </w:rPr>
        <w:t xml:space="preserve"> п</w:t>
      </w:r>
      <w:r w:rsidRPr="009160B7">
        <w:rPr>
          <w:rFonts w:eastAsia="Times New Roman"/>
          <w:sz w:val="24"/>
          <w:szCs w:val="24"/>
          <w:lang w:val="uk-UA"/>
        </w:rPr>
        <w:t>роцедура здійснення дисциплінарного провадження стосовно адвоката визначена ст.</w:t>
      </w:r>
      <w:r w:rsidR="009160B7" w:rsidRPr="009160B7">
        <w:rPr>
          <w:rFonts w:eastAsia="Times New Roman"/>
          <w:sz w:val="24"/>
          <w:szCs w:val="24"/>
          <w:lang w:val="uk-UA"/>
        </w:rPr>
        <w:t xml:space="preserve"> </w:t>
      </w:r>
      <w:r w:rsidRPr="009160B7">
        <w:rPr>
          <w:rFonts w:eastAsia="Times New Roman"/>
          <w:sz w:val="24"/>
          <w:szCs w:val="24"/>
          <w:lang w:val="uk-UA"/>
        </w:rPr>
        <w:t>ст.</w:t>
      </w:r>
      <w:r w:rsidR="009160B7" w:rsidRPr="009160B7">
        <w:rPr>
          <w:rFonts w:eastAsia="Times New Roman"/>
          <w:sz w:val="24"/>
          <w:szCs w:val="24"/>
          <w:lang w:val="uk-UA"/>
        </w:rPr>
        <w:t xml:space="preserve"> </w:t>
      </w:r>
      <w:r w:rsidRPr="009160B7">
        <w:rPr>
          <w:rFonts w:eastAsia="Times New Roman"/>
          <w:sz w:val="24"/>
          <w:szCs w:val="24"/>
          <w:lang w:val="uk-UA"/>
        </w:rPr>
        <w:t>33,</w:t>
      </w:r>
      <w:r w:rsidR="009160B7" w:rsidRPr="009160B7">
        <w:rPr>
          <w:rFonts w:eastAsia="Times New Roman"/>
          <w:sz w:val="24"/>
          <w:szCs w:val="24"/>
          <w:lang w:val="uk-UA"/>
        </w:rPr>
        <w:t xml:space="preserve"> </w:t>
      </w:r>
      <w:r w:rsidRPr="009160B7">
        <w:rPr>
          <w:rFonts w:eastAsia="Times New Roman"/>
          <w:sz w:val="24"/>
          <w:szCs w:val="24"/>
          <w:lang w:val="uk-UA"/>
        </w:rPr>
        <w:t>37-40 Закону України «Про адвокатуру та адвокатську діяльність» та Положенням про порядок прийняття та розгляду скарг щодо неналежної поведінки адвоката, яка може мати наслідком його дисциплінарну відповідальність, затвердженого рішенням Ради адвокатів України від 30.08.2014 року № 120 з послідуючими змінами надалі « Положення».</w:t>
      </w:r>
    </w:p>
    <w:p w14:paraId="48A550E5" w14:textId="64550B66" w:rsidR="00545D01" w:rsidRPr="009160B7" w:rsidRDefault="00545D01" w:rsidP="009160B7">
      <w:pPr>
        <w:ind w:firstLine="567"/>
        <w:jc w:val="both"/>
        <w:rPr>
          <w:rFonts w:eastAsia="Times New Roman"/>
          <w:sz w:val="24"/>
          <w:szCs w:val="24"/>
          <w:shd w:val="clear" w:color="auto" w:fill="FFFFFF"/>
          <w:lang w:val="uk-UA"/>
        </w:rPr>
      </w:pPr>
      <w:r w:rsidRPr="009160B7">
        <w:rPr>
          <w:rFonts w:eastAsia="Times New Roman"/>
          <w:sz w:val="24"/>
          <w:szCs w:val="24"/>
          <w:shd w:val="clear" w:color="auto" w:fill="FFFFFF"/>
          <w:lang w:val="uk-UA"/>
        </w:rPr>
        <w:t>Дисциплінарне провадження стосовно адвоката здійснюється в особливому порядку. Адвокат вважається невинуватим у вчиненні дисциплінарного проступку і не може бути підданий дисциплінарному покаранню, доки його вину не буде доведено в законному порядку і встановлено рішенням дисциплінарної палати кваліфікаційно-дисциплінарної комісії адвокатури про притягнення адвоката до дисциплінарної відповідальності. Адвокат не зобов'язаний доводити свою невинуватість у вчиненні дисциплінарного проступку. Обов'язок доказування вини адвоката у вчиненні дисциплінарного проступку покладається на особу, яка ініціює дисциплінарне провадження стосовно адвоката. Звинувачення адвоката не може ґрунтуватися на припущеннях. Усі сумніви щодо доведеності вини адвоката тлумачяться на його користь.</w:t>
      </w:r>
      <w:r w:rsidRPr="009160B7">
        <w:rPr>
          <w:lang w:val="uk-UA"/>
        </w:rPr>
        <w:t xml:space="preserve"> </w:t>
      </w:r>
      <w:r w:rsidRPr="009160B7">
        <w:rPr>
          <w:sz w:val="24"/>
          <w:szCs w:val="24"/>
          <w:lang w:val="uk-UA"/>
        </w:rPr>
        <w:t>Адвоката може бути притягнуто до дисциплінарної відповідальності лише в порядку дисциплінарного провадження, з підстав вчинення ним дисциплінарного проступку, види якого передбачені ст</w:t>
      </w:r>
      <w:r w:rsidR="009160B7">
        <w:rPr>
          <w:sz w:val="24"/>
          <w:szCs w:val="24"/>
          <w:lang w:val="uk-UA"/>
        </w:rPr>
        <w:t>.</w:t>
      </w:r>
      <w:r w:rsidRPr="009160B7">
        <w:rPr>
          <w:sz w:val="24"/>
          <w:szCs w:val="24"/>
          <w:lang w:val="uk-UA"/>
        </w:rPr>
        <w:t xml:space="preserve"> 34 Закону України «Про адвокатуру та адвокатську діяльність».</w:t>
      </w:r>
    </w:p>
    <w:p w14:paraId="091D3EDB" w14:textId="70C0AE3F" w:rsidR="00545D01" w:rsidRPr="009160B7" w:rsidRDefault="00545D01" w:rsidP="009160B7">
      <w:pPr>
        <w:ind w:firstLine="567"/>
        <w:jc w:val="both"/>
        <w:rPr>
          <w:sz w:val="24"/>
          <w:szCs w:val="24"/>
          <w:lang w:val="uk-UA"/>
        </w:rPr>
      </w:pPr>
      <w:r w:rsidRPr="009160B7">
        <w:rPr>
          <w:sz w:val="24"/>
          <w:szCs w:val="24"/>
          <w:lang w:val="uk-UA"/>
        </w:rPr>
        <w:t>КДКА Полтавської області враховує</w:t>
      </w:r>
      <w:r w:rsidRPr="009160B7">
        <w:rPr>
          <w:rFonts w:eastAsia="Times New Roman"/>
          <w:sz w:val="24"/>
          <w:szCs w:val="24"/>
          <w:lang w:val="uk-UA"/>
        </w:rPr>
        <w:t>, що за ч.</w:t>
      </w:r>
      <w:r w:rsidR="009160B7">
        <w:rPr>
          <w:rFonts w:eastAsia="Times New Roman"/>
          <w:sz w:val="24"/>
          <w:szCs w:val="24"/>
          <w:lang w:val="uk-UA"/>
        </w:rPr>
        <w:t xml:space="preserve"> ч. </w:t>
      </w:r>
      <w:r w:rsidRPr="009160B7">
        <w:rPr>
          <w:rFonts w:eastAsia="Times New Roman"/>
          <w:sz w:val="24"/>
          <w:szCs w:val="24"/>
          <w:lang w:val="uk-UA"/>
        </w:rPr>
        <w:t>3,</w:t>
      </w:r>
      <w:r w:rsidR="009160B7">
        <w:rPr>
          <w:rFonts w:eastAsia="Times New Roman"/>
          <w:sz w:val="24"/>
          <w:szCs w:val="24"/>
          <w:lang w:val="uk-UA"/>
        </w:rPr>
        <w:t xml:space="preserve"> </w:t>
      </w:r>
      <w:r w:rsidRPr="009160B7">
        <w:rPr>
          <w:rFonts w:eastAsia="Times New Roman"/>
          <w:sz w:val="24"/>
          <w:szCs w:val="24"/>
          <w:lang w:val="uk-UA"/>
        </w:rPr>
        <w:t>4 ст.</w:t>
      </w:r>
      <w:r w:rsidR="009160B7">
        <w:rPr>
          <w:rFonts w:eastAsia="Times New Roman"/>
          <w:sz w:val="24"/>
          <w:szCs w:val="24"/>
          <w:lang w:val="uk-UA"/>
        </w:rPr>
        <w:t xml:space="preserve"> </w:t>
      </w:r>
      <w:r w:rsidRPr="009160B7">
        <w:rPr>
          <w:rFonts w:eastAsia="Times New Roman"/>
          <w:sz w:val="24"/>
          <w:szCs w:val="24"/>
          <w:lang w:val="uk-UA"/>
        </w:rPr>
        <w:t xml:space="preserve">70 Правил адвокатської етики </w:t>
      </w:r>
      <w:r w:rsidRPr="009160B7">
        <w:rPr>
          <w:sz w:val="24"/>
          <w:szCs w:val="24"/>
          <w:lang w:val="uk-UA"/>
        </w:rPr>
        <w:t xml:space="preserve">адвокат вважається невинуватим у вчиненні дисциплінарного проступку і не може бути підданий дисциплінарному покаранню, доки його вину не буде доведено в законному порядку. Звинувачення адвоката не може ґрунтуватися на припущеннях. Усі сумніви щодо доведеності вини адвоката </w:t>
      </w:r>
      <w:proofErr w:type="spellStart"/>
      <w:r w:rsidRPr="009160B7">
        <w:rPr>
          <w:sz w:val="24"/>
          <w:szCs w:val="24"/>
          <w:lang w:val="uk-UA"/>
        </w:rPr>
        <w:t>тлумачаться</w:t>
      </w:r>
      <w:proofErr w:type="spellEnd"/>
      <w:r w:rsidRPr="009160B7">
        <w:rPr>
          <w:sz w:val="24"/>
          <w:szCs w:val="24"/>
          <w:lang w:val="uk-UA"/>
        </w:rPr>
        <w:t xml:space="preserve"> на його користь. </w:t>
      </w:r>
    </w:p>
    <w:p w14:paraId="3E9E72E2" w14:textId="146878A7" w:rsidR="00DB7930" w:rsidRPr="009160B7" w:rsidRDefault="00545D01" w:rsidP="00481076">
      <w:pPr>
        <w:widowControl/>
        <w:autoSpaceDE/>
        <w:autoSpaceDN/>
        <w:adjustRightInd/>
        <w:ind w:firstLine="567"/>
        <w:jc w:val="both"/>
        <w:rPr>
          <w:rFonts w:eastAsia="Times New Roman"/>
          <w:sz w:val="24"/>
          <w:szCs w:val="24"/>
          <w:lang w:val="uk-UA"/>
        </w:rPr>
      </w:pPr>
      <w:r w:rsidRPr="009160B7">
        <w:rPr>
          <w:rFonts w:eastAsia="Times New Roman"/>
          <w:sz w:val="24"/>
          <w:szCs w:val="24"/>
          <w:lang w:val="uk-UA"/>
        </w:rPr>
        <w:t>Гонорарна практика адвоката не входить до компетенції дисциплінарних органів адвокатури.</w:t>
      </w:r>
    </w:p>
    <w:p w14:paraId="42EC857D" w14:textId="366B11CE" w:rsidR="00545D01" w:rsidRPr="009160B7" w:rsidRDefault="00545D01" w:rsidP="00481076">
      <w:pPr>
        <w:widowControl/>
        <w:autoSpaceDE/>
        <w:autoSpaceDN/>
        <w:adjustRightInd/>
        <w:ind w:firstLine="567"/>
        <w:jc w:val="both"/>
        <w:rPr>
          <w:rFonts w:eastAsia="Times New Roman"/>
          <w:sz w:val="24"/>
          <w:szCs w:val="24"/>
          <w:lang w:val="uk-UA"/>
        </w:rPr>
      </w:pPr>
      <w:r w:rsidRPr="009160B7">
        <w:rPr>
          <w:rFonts w:eastAsia="Times New Roman"/>
          <w:sz w:val="24"/>
          <w:szCs w:val="24"/>
          <w:lang w:val="uk-UA"/>
        </w:rPr>
        <w:t>КДКА Полтавської області у складі дисциплінарної палати, дослідивши та оцінивши наявні доказі в дисциплінарній справі прийшла до висновку про відсутність в діях адвоката Мірошниченко Тетяни Василівні складу дисциплінарного проступку передбаченого ч.</w:t>
      </w:r>
      <w:r w:rsidR="009160B7">
        <w:rPr>
          <w:rFonts w:eastAsia="Times New Roman"/>
          <w:sz w:val="24"/>
          <w:szCs w:val="24"/>
          <w:lang w:val="uk-UA"/>
        </w:rPr>
        <w:t xml:space="preserve"> </w:t>
      </w:r>
      <w:r w:rsidRPr="009160B7">
        <w:rPr>
          <w:rFonts w:eastAsia="Times New Roman"/>
          <w:sz w:val="24"/>
          <w:szCs w:val="24"/>
          <w:lang w:val="uk-UA"/>
        </w:rPr>
        <w:t>2 ст.</w:t>
      </w:r>
      <w:r w:rsidR="009160B7">
        <w:rPr>
          <w:rFonts w:eastAsia="Times New Roman"/>
          <w:sz w:val="24"/>
          <w:szCs w:val="24"/>
          <w:lang w:val="uk-UA"/>
        </w:rPr>
        <w:t xml:space="preserve"> </w:t>
      </w:r>
      <w:r w:rsidRPr="009160B7">
        <w:rPr>
          <w:rFonts w:eastAsia="Times New Roman"/>
          <w:sz w:val="24"/>
          <w:szCs w:val="24"/>
          <w:lang w:val="uk-UA"/>
        </w:rPr>
        <w:t xml:space="preserve">34 Закону України «Про адвокатуру та адвокатську діяльність». </w:t>
      </w:r>
    </w:p>
    <w:p w14:paraId="6C3B8F54" w14:textId="77777777" w:rsidR="00B413CC" w:rsidRPr="009160B7" w:rsidRDefault="00B413CC" w:rsidP="00481076">
      <w:pPr>
        <w:widowControl/>
        <w:autoSpaceDE/>
        <w:autoSpaceDN/>
        <w:adjustRightInd/>
        <w:ind w:firstLine="567"/>
        <w:jc w:val="both"/>
        <w:rPr>
          <w:rFonts w:eastAsia="Times New Roman"/>
          <w:sz w:val="24"/>
          <w:szCs w:val="24"/>
          <w:lang w:val="uk-UA"/>
        </w:rPr>
      </w:pPr>
    </w:p>
    <w:p w14:paraId="63F44AD4" w14:textId="77777777" w:rsidR="00B413CC" w:rsidRPr="009160B7" w:rsidRDefault="00B413CC" w:rsidP="00481076">
      <w:pPr>
        <w:widowControl/>
        <w:autoSpaceDE/>
        <w:autoSpaceDN/>
        <w:adjustRightInd/>
        <w:ind w:firstLine="567"/>
        <w:jc w:val="both"/>
        <w:rPr>
          <w:rFonts w:eastAsia="Times New Roman"/>
          <w:sz w:val="24"/>
          <w:szCs w:val="24"/>
          <w:lang w:val="uk-UA"/>
        </w:rPr>
      </w:pPr>
    </w:p>
    <w:p w14:paraId="674F3A85" w14:textId="4CA9B753" w:rsidR="00481076" w:rsidRPr="009160B7" w:rsidRDefault="00481076" w:rsidP="00481076">
      <w:pPr>
        <w:widowControl/>
        <w:autoSpaceDE/>
        <w:autoSpaceDN/>
        <w:adjustRightInd/>
        <w:ind w:firstLine="567"/>
        <w:jc w:val="both"/>
        <w:rPr>
          <w:rFonts w:eastAsia="Times New Roman"/>
          <w:sz w:val="24"/>
          <w:szCs w:val="24"/>
          <w:lang w:val="uk-UA"/>
        </w:rPr>
      </w:pPr>
      <w:r w:rsidRPr="009160B7">
        <w:rPr>
          <w:rFonts w:eastAsia="Times New Roman"/>
          <w:sz w:val="24"/>
          <w:szCs w:val="24"/>
          <w:lang w:val="uk-UA"/>
        </w:rPr>
        <w:lastRenderedPageBreak/>
        <w:t xml:space="preserve"> </w:t>
      </w:r>
    </w:p>
    <w:p w14:paraId="6584F37B" w14:textId="260DC483" w:rsidR="00481076" w:rsidRDefault="00481076" w:rsidP="00481076">
      <w:pPr>
        <w:jc w:val="both"/>
        <w:rPr>
          <w:sz w:val="24"/>
          <w:szCs w:val="24"/>
          <w:lang w:val="uk-UA"/>
        </w:rPr>
      </w:pPr>
      <w:r w:rsidRPr="009160B7">
        <w:rPr>
          <w:sz w:val="24"/>
          <w:szCs w:val="24"/>
          <w:lang w:val="uk-UA"/>
        </w:rPr>
        <w:t xml:space="preserve">       На підставі викладеного, керуючись ст. ст. 33, 34, </w:t>
      </w:r>
      <w:r w:rsidR="00545D01" w:rsidRPr="009160B7">
        <w:rPr>
          <w:sz w:val="24"/>
          <w:szCs w:val="24"/>
          <w:lang w:val="uk-UA"/>
        </w:rPr>
        <w:t>40,41</w:t>
      </w:r>
      <w:r w:rsidRPr="009160B7">
        <w:rPr>
          <w:sz w:val="24"/>
          <w:szCs w:val="24"/>
          <w:lang w:val="uk-UA"/>
        </w:rPr>
        <w:t xml:space="preserve">, ч. 5 ст. 50 Закону України </w:t>
      </w:r>
      <w:r w:rsidR="009160B7">
        <w:rPr>
          <w:sz w:val="24"/>
          <w:szCs w:val="24"/>
          <w:lang w:val="uk-UA"/>
        </w:rPr>
        <w:t>«</w:t>
      </w:r>
      <w:r w:rsidRPr="009160B7">
        <w:rPr>
          <w:sz w:val="24"/>
          <w:szCs w:val="24"/>
          <w:lang w:val="uk-UA"/>
        </w:rPr>
        <w:t>Про адвокатуру та адвокатську діяльність</w:t>
      </w:r>
      <w:r w:rsidR="009160B7">
        <w:rPr>
          <w:sz w:val="24"/>
          <w:szCs w:val="24"/>
          <w:lang w:val="uk-UA"/>
        </w:rPr>
        <w:t xml:space="preserve">» </w:t>
      </w:r>
      <w:r w:rsidRPr="009160B7">
        <w:rPr>
          <w:sz w:val="24"/>
          <w:szCs w:val="24"/>
          <w:lang w:val="uk-UA"/>
        </w:rPr>
        <w:t>-</w:t>
      </w:r>
    </w:p>
    <w:p w14:paraId="7938A443" w14:textId="77777777" w:rsidR="009160B7" w:rsidRPr="009160B7" w:rsidRDefault="009160B7" w:rsidP="00481076">
      <w:pPr>
        <w:jc w:val="both"/>
        <w:rPr>
          <w:sz w:val="10"/>
          <w:szCs w:val="10"/>
          <w:lang w:val="uk-UA"/>
        </w:rPr>
      </w:pPr>
    </w:p>
    <w:p w14:paraId="387D967E" w14:textId="77777777" w:rsidR="00481076" w:rsidRPr="009160B7" w:rsidRDefault="00481076" w:rsidP="00481076">
      <w:pPr>
        <w:jc w:val="center"/>
        <w:rPr>
          <w:b/>
          <w:sz w:val="24"/>
          <w:szCs w:val="24"/>
          <w:lang w:val="uk-UA"/>
        </w:rPr>
      </w:pPr>
      <w:r w:rsidRPr="009160B7">
        <w:rPr>
          <w:b/>
          <w:sz w:val="24"/>
          <w:szCs w:val="24"/>
          <w:lang w:val="uk-UA"/>
        </w:rPr>
        <w:t>В И Р І Ш И Л А :</w:t>
      </w:r>
    </w:p>
    <w:p w14:paraId="45032D53" w14:textId="77777777" w:rsidR="00481076" w:rsidRPr="009160B7" w:rsidRDefault="00481076" w:rsidP="00481076">
      <w:pPr>
        <w:jc w:val="center"/>
        <w:rPr>
          <w:b/>
          <w:sz w:val="10"/>
          <w:szCs w:val="10"/>
          <w:lang w:val="uk-UA"/>
        </w:rPr>
      </w:pPr>
    </w:p>
    <w:p w14:paraId="25EEA2EB" w14:textId="59156D45" w:rsidR="00481076" w:rsidRPr="009160B7" w:rsidRDefault="009160B7" w:rsidP="009160B7">
      <w:pPr>
        <w:widowControl/>
        <w:autoSpaceDE/>
        <w:autoSpaceDN/>
        <w:adjustRightInd/>
        <w:spacing w:after="200"/>
        <w:ind w:firstLine="709"/>
        <w:jc w:val="both"/>
        <w:rPr>
          <w:sz w:val="24"/>
          <w:szCs w:val="24"/>
          <w:lang w:val="uk-UA"/>
        </w:rPr>
      </w:pPr>
      <w:r>
        <w:rPr>
          <w:rFonts w:eastAsia="Times New Roman"/>
          <w:sz w:val="24"/>
          <w:szCs w:val="24"/>
          <w:lang w:val="uk-UA"/>
        </w:rPr>
        <w:t>1. </w:t>
      </w:r>
      <w:r w:rsidR="00545D01" w:rsidRPr="009160B7">
        <w:rPr>
          <w:rFonts w:eastAsia="Times New Roman"/>
          <w:sz w:val="24"/>
          <w:szCs w:val="24"/>
          <w:lang w:val="uk-UA"/>
        </w:rPr>
        <w:t>Д</w:t>
      </w:r>
      <w:r w:rsidR="00481076" w:rsidRPr="009160B7">
        <w:rPr>
          <w:rFonts w:eastAsia="Times New Roman"/>
          <w:sz w:val="24"/>
          <w:szCs w:val="24"/>
          <w:lang w:val="uk-UA"/>
        </w:rPr>
        <w:t xml:space="preserve">исциплінарну справу стосовно адвоката </w:t>
      </w:r>
      <w:r w:rsidR="00441AAC" w:rsidRPr="009160B7">
        <w:rPr>
          <w:rFonts w:eastAsia="Times New Roman"/>
          <w:sz w:val="24"/>
          <w:szCs w:val="24"/>
          <w:lang w:val="uk-UA"/>
        </w:rPr>
        <w:t>Мірошниченко</w:t>
      </w:r>
      <w:r w:rsidR="00481076" w:rsidRPr="009160B7">
        <w:rPr>
          <w:rFonts w:eastAsia="Times New Roman"/>
          <w:sz w:val="24"/>
          <w:szCs w:val="24"/>
          <w:lang w:val="uk-UA"/>
        </w:rPr>
        <w:t xml:space="preserve"> Тетяни Василівни  (свідоцтво про право на заняття адвокатською діяльністю № 599  видане Полтавською обласною КДКА  19.06.2008 року) </w:t>
      </w:r>
      <w:r w:rsidR="00481076" w:rsidRPr="009160B7">
        <w:rPr>
          <w:sz w:val="24"/>
          <w:szCs w:val="24"/>
          <w:lang w:val="uk-UA"/>
        </w:rPr>
        <w:t xml:space="preserve"> </w:t>
      </w:r>
      <w:r w:rsidR="00545D01" w:rsidRPr="009160B7">
        <w:rPr>
          <w:lang w:val="uk-UA"/>
        </w:rPr>
        <w:t xml:space="preserve">- </w:t>
      </w:r>
      <w:r>
        <w:rPr>
          <w:lang w:val="uk-UA"/>
        </w:rPr>
        <w:t xml:space="preserve"> </w:t>
      </w:r>
      <w:r w:rsidR="00545D01" w:rsidRPr="009160B7">
        <w:rPr>
          <w:sz w:val="24"/>
          <w:szCs w:val="24"/>
          <w:lang w:val="uk-UA"/>
        </w:rPr>
        <w:t>закрити.</w:t>
      </w:r>
    </w:p>
    <w:p w14:paraId="6FC3A269" w14:textId="6D1784C9" w:rsidR="00481076" w:rsidRPr="009160B7" w:rsidRDefault="009160B7" w:rsidP="009160B7">
      <w:pPr>
        <w:widowControl/>
        <w:autoSpaceDE/>
        <w:autoSpaceDN/>
        <w:adjustRightInd/>
        <w:spacing w:after="200"/>
        <w:ind w:firstLine="709"/>
        <w:jc w:val="both"/>
        <w:rPr>
          <w:color w:val="000000"/>
          <w:spacing w:val="7"/>
          <w:sz w:val="24"/>
          <w:szCs w:val="24"/>
          <w:lang w:val="uk-UA"/>
        </w:rPr>
      </w:pPr>
      <w:r>
        <w:rPr>
          <w:sz w:val="24"/>
          <w:szCs w:val="24"/>
          <w:lang w:val="uk-UA"/>
        </w:rPr>
        <w:t>2. </w:t>
      </w:r>
      <w:r w:rsidR="00481076" w:rsidRPr="009160B7">
        <w:rPr>
          <w:sz w:val="24"/>
          <w:szCs w:val="24"/>
          <w:lang w:val="uk-UA"/>
        </w:rPr>
        <w:t xml:space="preserve">Копію рішення надіслати </w:t>
      </w:r>
      <w:proofErr w:type="spellStart"/>
      <w:r w:rsidR="00481076" w:rsidRPr="009160B7">
        <w:rPr>
          <w:sz w:val="24"/>
          <w:szCs w:val="24"/>
          <w:lang w:val="uk-UA"/>
        </w:rPr>
        <w:t>адвокатці</w:t>
      </w:r>
      <w:proofErr w:type="spellEnd"/>
      <w:r w:rsidR="00481076" w:rsidRPr="009160B7">
        <w:rPr>
          <w:sz w:val="24"/>
          <w:szCs w:val="24"/>
          <w:lang w:val="uk-UA"/>
        </w:rPr>
        <w:t xml:space="preserve"> </w:t>
      </w:r>
      <w:r w:rsidR="00545D01" w:rsidRPr="009160B7">
        <w:rPr>
          <w:sz w:val="24"/>
          <w:szCs w:val="24"/>
          <w:lang w:val="uk-UA"/>
        </w:rPr>
        <w:t>Мірошниченко</w:t>
      </w:r>
      <w:r w:rsidR="00481076" w:rsidRPr="009160B7">
        <w:rPr>
          <w:sz w:val="24"/>
          <w:szCs w:val="24"/>
          <w:lang w:val="uk-UA"/>
        </w:rPr>
        <w:t xml:space="preserve"> Т.В. </w:t>
      </w:r>
      <w:r w:rsidR="00481076" w:rsidRPr="009160B7">
        <w:rPr>
          <w:color w:val="000000"/>
          <w:spacing w:val="7"/>
          <w:sz w:val="24"/>
          <w:szCs w:val="24"/>
          <w:lang w:val="uk-UA"/>
        </w:rPr>
        <w:t>та ініціатору звернення на адресу, визначену у зверненні.</w:t>
      </w:r>
    </w:p>
    <w:p w14:paraId="3F3A8A5C" w14:textId="77777777" w:rsidR="00481076" w:rsidRPr="009160B7" w:rsidRDefault="00481076" w:rsidP="009160B7">
      <w:pPr>
        <w:ind w:firstLine="709"/>
        <w:jc w:val="both"/>
        <w:rPr>
          <w:sz w:val="24"/>
          <w:szCs w:val="24"/>
          <w:lang w:val="uk-UA"/>
        </w:rPr>
      </w:pPr>
      <w:r w:rsidRPr="009160B7">
        <w:rPr>
          <w:sz w:val="24"/>
          <w:szCs w:val="24"/>
          <w:lang w:val="uk-UA"/>
        </w:rPr>
        <w:t>Рішення КДКА Полтавської області може бути оскаржено протягом тридцяти днів з дня його прийняття до Вищої кваліфікаційно-дисциплінарної комісії адвокатури або до суду.</w:t>
      </w:r>
    </w:p>
    <w:p w14:paraId="50106263" w14:textId="77777777" w:rsidR="00545D01" w:rsidRPr="009160B7" w:rsidRDefault="00545D01" w:rsidP="009160B7">
      <w:pPr>
        <w:ind w:firstLine="709"/>
        <w:jc w:val="both"/>
        <w:rPr>
          <w:sz w:val="24"/>
          <w:szCs w:val="24"/>
          <w:lang w:val="uk-UA"/>
        </w:rPr>
      </w:pPr>
    </w:p>
    <w:p w14:paraId="43DABAC5" w14:textId="77777777" w:rsidR="00481076" w:rsidRPr="009160B7" w:rsidRDefault="00481076" w:rsidP="009160B7">
      <w:pPr>
        <w:ind w:firstLine="709"/>
        <w:jc w:val="both"/>
        <w:rPr>
          <w:sz w:val="24"/>
          <w:szCs w:val="24"/>
          <w:lang w:val="uk-UA"/>
        </w:rPr>
      </w:pPr>
    </w:p>
    <w:p w14:paraId="393BFF1E" w14:textId="695ADB09" w:rsidR="00481076" w:rsidRPr="009160B7" w:rsidRDefault="00481076" w:rsidP="009160B7">
      <w:pPr>
        <w:ind w:firstLine="709"/>
        <w:rPr>
          <w:rFonts w:eastAsiaTheme="minorHAnsi"/>
          <w:b/>
          <w:bCs/>
          <w:sz w:val="24"/>
          <w:szCs w:val="24"/>
          <w:lang w:val="uk-UA" w:eastAsia="en-US"/>
        </w:rPr>
      </w:pPr>
      <w:r w:rsidRPr="009160B7">
        <w:rPr>
          <w:rFonts w:eastAsiaTheme="minorHAnsi"/>
          <w:b/>
          <w:bCs/>
          <w:sz w:val="24"/>
          <w:szCs w:val="24"/>
          <w:lang w:val="uk-UA" w:eastAsia="en-US"/>
        </w:rPr>
        <w:t>В.о. голови КДКА Полтавської області                               Ігор ГОНЖАК</w:t>
      </w:r>
    </w:p>
    <w:p w14:paraId="21FB4610" w14:textId="77777777" w:rsidR="00545D01" w:rsidRPr="009160B7" w:rsidRDefault="00545D01" w:rsidP="009160B7">
      <w:pPr>
        <w:ind w:firstLine="709"/>
        <w:rPr>
          <w:rFonts w:eastAsiaTheme="minorHAnsi"/>
          <w:b/>
          <w:bCs/>
          <w:sz w:val="24"/>
          <w:szCs w:val="24"/>
          <w:lang w:val="uk-UA" w:eastAsia="en-US"/>
        </w:rPr>
      </w:pPr>
    </w:p>
    <w:p w14:paraId="1C8082AC" w14:textId="77777777" w:rsidR="00545D01" w:rsidRPr="009160B7" w:rsidRDefault="00545D01" w:rsidP="009160B7">
      <w:pPr>
        <w:ind w:firstLine="709"/>
        <w:rPr>
          <w:rFonts w:eastAsiaTheme="minorHAnsi"/>
          <w:b/>
          <w:bCs/>
          <w:sz w:val="24"/>
          <w:szCs w:val="24"/>
          <w:lang w:val="uk-UA" w:eastAsia="en-US"/>
        </w:rPr>
      </w:pPr>
    </w:p>
    <w:p w14:paraId="4DB6FCC9" w14:textId="77777777" w:rsidR="00481076" w:rsidRPr="009160B7" w:rsidRDefault="00481076" w:rsidP="009160B7">
      <w:pPr>
        <w:ind w:firstLine="709"/>
        <w:rPr>
          <w:rFonts w:eastAsiaTheme="minorHAnsi"/>
          <w:b/>
          <w:bCs/>
          <w:sz w:val="24"/>
          <w:szCs w:val="24"/>
          <w:lang w:val="uk-UA" w:eastAsia="en-US"/>
        </w:rPr>
      </w:pPr>
    </w:p>
    <w:p w14:paraId="000C9187" w14:textId="750EEFE0" w:rsidR="00481076" w:rsidRPr="009160B7" w:rsidRDefault="00481076" w:rsidP="009160B7">
      <w:pPr>
        <w:ind w:firstLine="709"/>
        <w:rPr>
          <w:b/>
          <w:bCs/>
          <w:lang w:val="uk-UA"/>
        </w:rPr>
      </w:pPr>
      <w:r w:rsidRPr="009160B7">
        <w:rPr>
          <w:rFonts w:eastAsiaTheme="minorHAnsi"/>
          <w:b/>
          <w:bCs/>
          <w:sz w:val="24"/>
          <w:szCs w:val="24"/>
          <w:lang w:val="uk-UA" w:eastAsia="en-US"/>
        </w:rPr>
        <w:t>Секретар  дисциплінарної палати                                        Володимир РОХМАНОВ</w:t>
      </w:r>
    </w:p>
    <w:p w14:paraId="2E6E80AD" w14:textId="77777777" w:rsidR="001C3BFB" w:rsidRPr="009160B7" w:rsidRDefault="001C3BFB">
      <w:pPr>
        <w:rPr>
          <w:lang w:val="uk-UA"/>
        </w:rPr>
      </w:pPr>
    </w:p>
    <w:sectPr w:rsidR="001C3BFB" w:rsidRPr="009160B7">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FE07A94"/>
    <w:multiLevelType w:val="hybridMultilevel"/>
    <w:tmpl w:val="DE363EA0"/>
    <w:lvl w:ilvl="0" w:tplc="B9C44954">
      <w:start w:val="1"/>
      <w:numFmt w:val="decimal"/>
      <w:lvlText w:val="%1."/>
      <w:lvlJc w:val="left"/>
      <w:pPr>
        <w:tabs>
          <w:tab w:val="num" w:pos="1110"/>
        </w:tabs>
        <w:ind w:left="1110" w:hanging="405"/>
      </w:pPr>
      <w:rPr>
        <w:rFonts w:cs="Times New Roman" w:hint="default"/>
      </w:rPr>
    </w:lvl>
    <w:lvl w:ilvl="1" w:tplc="04190019">
      <w:start w:val="1"/>
      <w:numFmt w:val="lowerLetter"/>
      <w:lvlText w:val="%2."/>
      <w:lvlJc w:val="left"/>
      <w:pPr>
        <w:tabs>
          <w:tab w:val="num" w:pos="1785"/>
        </w:tabs>
        <w:ind w:left="1785" w:hanging="360"/>
      </w:pPr>
      <w:rPr>
        <w:rFonts w:cs="Times New Roman"/>
      </w:rPr>
    </w:lvl>
    <w:lvl w:ilvl="2" w:tplc="0419001B">
      <w:start w:val="1"/>
      <w:numFmt w:val="lowerRoman"/>
      <w:lvlText w:val="%3."/>
      <w:lvlJc w:val="right"/>
      <w:pPr>
        <w:tabs>
          <w:tab w:val="num" w:pos="2505"/>
        </w:tabs>
        <w:ind w:left="2505" w:hanging="180"/>
      </w:pPr>
      <w:rPr>
        <w:rFonts w:cs="Times New Roman"/>
      </w:rPr>
    </w:lvl>
    <w:lvl w:ilvl="3" w:tplc="0419000F">
      <w:start w:val="1"/>
      <w:numFmt w:val="decimal"/>
      <w:lvlText w:val="%4."/>
      <w:lvlJc w:val="left"/>
      <w:pPr>
        <w:tabs>
          <w:tab w:val="num" w:pos="3225"/>
        </w:tabs>
        <w:ind w:left="3225" w:hanging="360"/>
      </w:pPr>
      <w:rPr>
        <w:rFonts w:cs="Times New Roman"/>
      </w:rPr>
    </w:lvl>
    <w:lvl w:ilvl="4" w:tplc="04190019">
      <w:start w:val="1"/>
      <w:numFmt w:val="lowerLetter"/>
      <w:lvlText w:val="%5."/>
      <w:lvlJc w:val="left"/>
      <w:pPr>
        <w:tabs>
          <w:tab w:val="num" w:pos="3945"/>
        </w:tabs>
        <w:ind w:left="3945" w:hanging="360"/>
      </w:pPr>
      <w:rPr>
        <w:rFonts w:cs="Times New Roman"/>
      </w:rPr>
    </w:lvl>
    <w:lvl w:ilvl="5" w:tplc="0419001B">
      <w:start w:val="1"/>
      <w:numFmt w:val="lowerRoman"/>
      <w:lvlText w:val="%6."/>
      <w:lvlJc w:val="right"/>
      <w:pPr>
        <w:tabs>
          <w:tab w:val="num" w:pos="4665"/>
        </w:tabs>
        <w:ind w:left="4665" w:hanging="180"/>
      </w:pPr>
      <w:rPr>
        <w:rFonts w:cs="Times New Roman"/>
      </w:rPr>
    </w:lvl>
    <w:lvl w:ilvl="6" w:tplc="0419000F">
      <w:start w:val="1"/>
      <w:numFmt w:val="decimal"/>
      <w:lvlText w:val="%7."/>
      <w:lvlJc w:val="left"/>
      <w:pPr>
        <w:tabs>
          <w:tab w:val="num" w:pos="5385"/>
        </w:tabs>
        <w:ind w:left="5385" w:hanging="360"/>
      </w:pPr>
      <w:rPr>
        <w:rFonts w:cs="Times New Roman"/>
      </w:rPr>
    </w:lvl>
    <w:lvl w:ilvl="7" w:tplc="04190019">
      <w:start w:val="1"/>
      <w:numFmt w:val="lowerLetter"/>
      <w:lvlText w:val="%8."/>
      <w:lvlJc w:val="left"/>
      <w:pPr>
        <w:tabs>
          <w:tab w:val="num" w:pos="6105"/>
        </w:tabs>
        <w:ind w:left="6105" w:hanging="360"/>
      </w:pPr>
      <w:rPr>
        <w:rFonts w:cs="Times New Roman"/>
      </w:rPr>
    </w:lvl>
    <w:lvl w:ilvl="8" w:tplc="0419001B">
      <w:start w:val="1"/>
      <w:numFmt w:val="lowerRoman"/>
      <w:lvlText w:val="%9."/>
      <w:lvlJc w:val="right"/>
      <w:pPr>
        <w:tabs>
          <w:tab w:val="num" w:pos="6825"/>
        </w:tabs>
        <w:ind w:left="6825" w:hanging="1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1076"/>
    <w:rsid w:val="00182428"/>
    <w:rsid w:val="001C3BFB"/>
    <w:rsid w:val="00441AAC"/>
    <w:rsid w:val="00481076"/>
    <w:rsid w:val="0052192F"/>
    <w:rsid w:val="00545D01"/>
    <w:rsid w:val="005B2386"/>
    <w:rsid w:val="005D34BD"/>
    <w:rsid w:val="00845758"/>
    <w:rsid w:val="00901D86"/>
    <w:rsid w:val="009059E8"/>
    <w:rsid w:val="009160B7"/>
    <w:rsid w:val="00A77677"/>
    <w:rsid w:val="00B413CC"/>
    <w:rsid w:val="00B5719E"/>
    <w:rsid w:val="00C576AB"/>
    <w:rsid w:val="00D03EA6"/>
    <w:rsid w:val="00D30198"/>
    <w:rsid w:val="00DB7930"/>
    <w:rsid w:val="00ED56B7"/>
    <w:rsid w:val="00F743E3"/>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C39915"/>
  <w15:chartTrackingRefBased/>
  <w15:docId w15:val="{332C2801-1C0A-41C2-9B41-85DC92FDF9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kern w:val="2"/>
        <w:sz w:val="22"/>
        <w:szCs w:val="22"/>
        <w:lang w:val="uk-U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81076"/>
    <w:pPr>
      <w:widowControl w:val="0"/>
      <w:autoSpaceDE w:val="0"/>
      <w:autoSpaceDN w:val="0"/>
      <w:adjustRightInd w:val="0"/>
      <w:spacing w:after="0" w:line="240" w:lineRule="auto"/>
    </w:pPr>
    <w:rPr>
      <w:rFonts w:ascii="Times New Roman" w:eastAsia="Calibri" w:hAnsi="Times New Roman" w:cs="Times New Roman"/>
      <w:kern w:val="0"/>
      <w:sz w:val="20"/>
      <w:szCs w:val="20"/>
      <w:lang w:val="ru-RU" w:eastAsia="ru-RU"/>
      <w14:ligatures w14:val="none"/>
    </w:rPr>
  </w:style>
  <w:style w:type="paragraph" w:styleId="1">
    <w:name w:val="heading 1"/>
    <w:basedOn w:val="a"/>
    <w:next w:val="a"/>
    <w:link w:val="10"/>
    <w:uiPriority w:val="9"/>
    <w:qFormat/>
    <w:rsid w:val="00481076"/>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481076"/>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481076"/>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481076"/>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481076"/>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481076"/>
    <w:pPr>
      <w:keepNext/>
      <w:keepLines/>
      <w:spacing w:before="4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481076"/>
    <w:pPr>
      <w:keepNext/>
      <w:keepLines/>
      <w:spacing w:before="4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481076"/>
    <w:pPr>
      <w:keepNext/>
      <w:keepLines/>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481076"/>
    <w:pPr>
      <w:keepNext/>
      <w:keepLines/>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81076"/>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481076"/>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481076"/>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481076"/>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481076"/>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481076"/>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481076"/>
    <w:rPr>
      <w:rFonts w:eastAsiaTheme="majorEastAsia" w:cstheme="majorBidi"/>
      <w:color w:val="595959" w:themeColor="text1" w:themeTint="A6"/>
    </w:rPr>
  </w:style>
  <w:style w:type="character" w:customStyle="1" w:styleId="80">
    <w:name w:val="Заголовок 8 Знак"/>
    <w:basedOn w:val="a0"/>
    <w:link w:val="8"/>
    <w:uiPriority w:val="9"/>
    <w:semiHidden/>
    <w:rsid w:val="00481076"/>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481076"/>
    <w:rPr>
      <w:rFonts w:eastAsiaTheme="majorEastAsia" w:cstheme="majorBidi"/>
      <w:color w:val="272727" w:themeColor="text1" w:themeTint="D8"/>
    </w:rPr>
  </w:style>
  <w:style w:type="paragraph" w:styleId="a3">
    <w:name w:val="Title"/>
    <w:basedOn w:val="a"/>
    <w:next w:val="a"/>
    <w:link w:val="a4"/>
    <w:uiPriority w:val="10"/>
    <w:qFormat/>
    <w:rsid w:val="00481076"/>
    <w:pPr>
      <w:spacing w:after="80"/>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481076"/>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481076"/>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481076"/>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481076"/>
    <w:pPr>
      <w:spacing w:before="160"/>
      <w:jc w:val="center"/>
    </w:pPr>
    <w:rPr>
      <w:i/>
      <w:iCs/>
      <w:color w:val="404040" w:themeColor="text1" w:themeTint="BF"/>
    </w:rPr>
  </w:style>
  <w:style w:type="character" w:customStyle="1" w:styleId="22">
    <w:name w:val="Цитата 2 Знак"/>
    <w:basedOn w:val="a0"/>
    <w:link w:val="21"/>
    <w:uiPriority w:val="29"/>
    <w:rsid w:val="00481076"/>
    <w:rPr>
      <w:i/>
      <w:iCs/>
      <w:color w:val="404040" w:themeColor="text1" w:themeTint="BF"/>
    </w:rPr>
  </w:style>
  <w:style w:type="paragraph" w:styleId="a7">
    <w:name w:val="List Paragraph"/>
    <w:basedOn w:val="a"/>
    <w:uiPriority w:val="34"/>
    <w:qFormat/>
    <w:rsid w:val="00481076"/>
    <w:pPr>
      <w:ind w:left="720"/>
      <w:contextualSpacing/>
    </w:pPr>
  </w:style>
  <w:style w:type="character" w:styleId="a8">
    <w:name w:val="Intense Emphasis"/>
    <w:basedOn w:val="a0"/>
    <w:uiPriority w:val="21"/>
    <w:qFormat/>
    <w:rsid w:val="00481076"/>
    <w:rPr>
      <w:i/>
      <w:iCs/>
      <w:color w:val="2F5496" w:themeColor="accent1" w:themeShade="BF"/>
    </w:rPr>
  </w:style>
  <w:style w:type="paragraph" w:styleId="a9">
    <w:name w:val="Intense Quote"/>
    <w:basedOn w:val="a"/>
    <w:next w:val="a"/>
    <w:link w:val="aa"/>
    <w:uiPriority w:val="30"/>
    <w:qFormat/>
    <w:rsid w:val="0048107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481076"/>
    <w:rPr>
      <w:i/>
      <w:iCs/>
      <w:color w:val="2F5496" w:themeColor="accent1" w:themeShade="BF"/>
    </w:rPr>
  </w:style>
  <w:style w:type="character" w:styleId="ab">
    <w:name w:val="Intense Reference"/>
    <w:basedOn w:val="a0"/>
    <w:uiPriority w:val="32"/>
    <w:qFormat/>
    <w:rsid w:val="00481076"/>
    <w:rPr>
      <w:b/>
      <w:bCs/>
      <w:smallCaps/>
      <w:color w:val="2F5496" w:themeColor="accent1" w:themeShade="BF"/>
      <w:spacing w:val="5"/>
    </w:rPr>
  </w:style>
  <w:style w:type="character" w:customStyle="1" w:styleId="ac">
    <w:name w:val="Основной текст_"/>
    <w:basedOn w:val="a0"/>
    <w:link w:val="11"/>
    <w:rsid w:val="009160B7"/>
    <w:rPr>
      <w:rFonts w:ascii="Times New Roman" w:eastAsia="Times New Roman" w:hAnsi="Times New Roman" w:cs="Times New Roman"/>
    </w:rPr>
  </w:style>
  <w:style w:type="paragraph" w:customStyle="1" w:styleId="11">
    <w:name w:val="Основной текст1"/>
    <w:basedOn w:val="a"/>
    <w:link w:val="ac"/>
    <w:rsid w:val="009160B7"/>
    <w:pPr>
      <w:autoSpaceDE/>
      <w:autoSpaceDN/>
      <w:adjustRightInd/>
      <w:spacing w:line="264" w:lineRule="auto"/>
      <w:ind w:firstLine="320"/>
    </w:pPr>
    <w:rPr>
      <w:rFonts w:eastAsia="Times New Roman"/>
      <w:kern w:val="2"/>
      <w:sz w:val="22"/>
      <w:szCs w:val="22"/>
      <w:lang w:val="uk-UA" w:eastAsia="en-US"/>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89</TotalTime>
  <Pages>5</Pages>
  <Words>2521</Words>
  <Characters>14373</Characters>
  <Application>Microsoft Office Word</Application>
  <DocSecurity>0</DocSecurity>
  <Lines>119</Lines>
  <Paragraphs>33</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16861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alex88man@gmail.com</dc:creator>
  <cp:keywords/>
  <dc:description/>
  <cp:lastModifiedBy>User</cp:lastModifiedBy>
  <cp:revision>9</cp:revision>
  <dcterms:created xsi:type="dcterms:W3CDTF">2025-03-07T09:12:00Z</dcterms:created>
  <dcterms:modified xsi:type="dcterms:W3CDTF">2025-04-10T07:32:00Z</dcterms:modified>
</cp:coreProperties>
</file>